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4" w:rsidRPr="00265AC9" w:rsidRDefault="00245F24" w:rsidP="00245F24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5AC9">
        <w:rPr>
          <w:rFonts w:ascii="Times New Roman" w:eastAsia="Times New Roman" w:hAnsi="Times New Roman" w:cs="Times New Roman"/>
          <w:sz w:val="36"/>
          <w:szCs w:val="36"/>
          <w:lang w:eastAsia="ru-RU"/>
        </w:rPr>
        <w:t>ГЕРБ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5A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5AC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26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6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265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265A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245F24" w:rsidRPr="00265AC9" w:rsidRDefault="00245F24" w:rsidP="00245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5F24" w:rsidRPr="00265AC9" w:rsidRDefault="00245F24" w:rsidP="00245F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10.01.2018      </w:t>
      </w:r>
      <w:r w:rsidRPr="00265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265A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Pr="0033615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02</w:t>
      </w:r>
    </w:p>
    <w:p w:rsidR="00245F24" w:rsidRPr="00265AC9" w:rsidRDefault="00245F24" w:rsidP="00245F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245F24" w:rsidRDefault="00245F24" w:rsidP="00245F2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Об обеспечении равных условий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265AC9">
        <w:rPr>
          <w:rFonts w:ascii="Times New Roman" w:hAnsi="Times New Roman" w:cs="Times New Roman"/>
          <w:sz w:val="28"/>
          <w:szCs w:val="28"/>
        </w:rPr>
        <w:t>агитационных</w:t>
      </w:r>
      <w:proofErr w:type="gramEnd"/>
      <w:r w:rsidRPr="00265AC9">
        <w:rPr>
          <w:rFonts w:ascii="Times New Roman" w:hAnsi="Times New Roman" w:cs="Times New Roman"/>
          <w:sz w:val="28"/>
          <w:szCs w:val="28"/>
        </w:rPr>
        <w:t xml:space="preserve"> публичных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мероприятий и размещения предвыборных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</w:t>
      </w:r>
      <w:proofErr w:type="gramStart"/>
      <w:r w:rsidRPr="00265A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5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зарегистрированных кандидатов, политических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партий, выдвинувших зарегистрированных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 xml:space="preserve">кандидатов на выборах Президента </w:t>
      </w:r>
    </w:p>
    <w:p w:rsidR="00245F24" w:rsidRDefault="00245F24" w:rsidP="0024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AC9">
        <w:rPr>
          <w:rFonts w:ascii="Times New Roman" w:hAnsi="Times New Roman" w:cs="Times New Roman"/>
          <w:sz w:val="28"/>
          <w:szCs w:val="28"/>
        </w:rPr>
        <w:t>Российской Федерации 18 марта 2018 года</w:t>
      </w:r>
    </w:p>
    <w:p w:rsidR="00245F24" w:rsidRDefault="00245F24" w:rsidP="00245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Pr="005E33AD" w:rsidRDefault="00245F24" w:rsidP="00245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AC9">
        <w:rPr>
          <w:rFonts w:ascii="Times New Roman" w:hAnsi="Times New Roman" w:cs="Times New Roman"/>
          <w:sz w:val="28"/>
          <w:szCs w:val="28"/>
        </w:rPr>
        <w:t>В целях реализации положений статьи 54 и пункта 7 статьи 55 Федерального закона от 10 января 2003 года №19-ФЗ «О выборах Президента Российской Федерации», обеспечения равных условий проведения агитационных публичных мероприятий для зарегистрированных кандидатов, политических партий, выдвинувших зарегистрированных кандидатов, размещения зарегистрированными кандидатами печатных 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, администрация МО «Токсовское городское поселение» Всеволожского муниципального района Ленинградской области</w:t>
      </w:r>
      <w:proofErr w:type="gramEnd"/>
    </w:p>
    <w:p w:rsidR="00245F24" w:rsidRDefault="00245F24" w:rsidP="00245F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ПОСТАНОВЛЯЕТ</w:t>
      </w:r>
      <w:r w:rsidRPr="00DC397F">
        <w:rPr>
          <w:rFonts w:ascii="Times New Roman" w:hAnsi="Times New Roman" w:cs="Times New Roman"/>
          <w:sz w:val="32"/>
          <w:szCs w:val="32"/>
        </w:rPr>
        <w:t>:</w:t>
      </w:r>
    </w:p>
    <w:p w:rsidR="00245F24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территории МО «Токсовское городское поселение» специальные места, удобные для размещения печатных агитационных материалов, согласно приложению № 1.</w:t>
      </w:r>
    </w:p>
    <w:p w:rsidR="00245F24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>Запретить размещать, расклеивать, вывешивать различные объявления, плакаты, афиши, другую печатную продукцию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245F24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</w:t>
      </w:r>
      <w:r w:rsidRPr="005107B5">
        <w:rPr>
          <w:rFonts w:ascii="Times New Roman" w:hAnsi="Times New Roman" w:cs="Times New Roman"/>
          <w:sz w:val="28"/>
          <w:szCs w:val="28"/>
        </w:rPr>
        <w:t xml:space="preserve"> специалисту по АХЧ, ГО и ЧС администрации </w:t>
      </w:r>
      <w:proofErr w:type="spellStart"/>
      <w:r w:rsidRPr="005107B5">
        <w:rPr>
          <w:rFonts w:ascii="Times New Roman" w:hAnsi="Times New Roman" w:cs="Times New Roman"/>
          <w:sz w:val="28"/>
          <w:szCs w:val="28"/>
        </w:rPr>
        <w:t>Радишевскому</w:t>
      </w:r>
      <w:proofErr w:type="spellEnd"/>
      <w:r w:rsidRPr="005107B5">
        <w:rPr>
          <w:rFonts w:ascii="Times New Roman" w:hAnsi="Times New Roman" w:cs="Times New Roman"/>
          <w:sz w:val="28"/>
          <w:szCs w:val="28"/>
        </w:rPr>
        <w:t xml:space="preserve"> В.А. в случае нарушения данного постановления гражданами или организациями направить материалы в административную комиссию администрации МО «Всеволожский муниципальный район».</w:t>
      </w:r>
    </w:p>
    <w:p w:rsidR="00245F24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lastRenderedPageBreak/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245F24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B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Всеволожские Вести</w:t>
      </w:r>
      <w:r w:rsidRPr="005107B5">
        <w:rPr>
          <w:rFonts w:ascii="Times New Roman" w:hAnsi="Times New Roman" w:cs="Times New Roman"/>
          <w:sz w:val="28"/>
          <w:szCs w:val="28"/>
        </w:rPr>
        <w:t>» и на официальном сайте МО «Токсовское городское поселение».</w:t>
      </w:r>
    </w:p>
    <w:p w:rsidR="00245F24" w:rsidRPr="005107B5" w:rsidRDefault="00245F24" w:rsidP="00245F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7B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А.С. Кожевников </w:t>
      </w: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F24" w:rsidRDefault="00245F24" w:rsidP="00245F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6590" w:rsidRDefault="00406590">
      <w:bookmarkStart w:id="0" w:name="_GoBack"/>
      <w:bookmarkEnd w:id="0"/>
    </w:p>
    <w:sectPr w:rsidR="0040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F95"/>
    <w:multiLevelType w:val="hybridMultilevel"/>
    <w:tmpl w:val="1C28702C"/>
    <w:lvl w:ilvl="0" w:tplc="DB8C3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24"/>
    <w:rsid w:val="00245F24"/>
    <w:rsid w:val="004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2018-01-23T09:36:00Z</dcterms:created>
  <dcterms:modified xsi:type="dcterms:W3CDTF">2018-01-23T09:36:00Z</dcterms:modified>
</cp:coreProperties>
</file>