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F" w:rsidRPr="00F6702F" w:rsidRDefault="00F6702F" w:rsidP="00F6702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F32391" w:rsidRDefault="00F32391" w:rsidP="00F32391">
      <w:pPr>
        <w:jc w:val="center"/>
        <w:rPr>
          <w:b/>
          <w:sz w:val="32"/>
          <w:szCs w:val="32"/>
        </w:rPr>
      </w:pP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32391" w:rsidRDefault="00F32391" w:rsidP="00F32391">
      <w:pPr>
        <w:jc w:val="center"/>
        <w:rPr>
          <w:b/>
          <w:spacing w:val="40"/>
          <w:sz w:val="36"/>
          <w:szCs w:val="36"/>
        </w:rPr>
      </w:pPr>
      <w:bookmarkStart w:id="0" w:name="_GoBack"/>
      <w:bookmarkEnd w:id="0"/>
    </w:p>
    <w:p w:rsidR="00F32391" w:rsidRDefault="00F32391" w:rsidP="00F32391">
      <w:pPr>
        <w:ind w:left="1416"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РЕШЕНИЕ </w:t>
      </w:r>
    </w:p>
    <w:p w:rsidR="00F32391" w:rsidRDefault="00F32391" w:rsidP="00F32391">
      <w:pPr>
        <w:jc w:val="center"/>
      </w:pPr>
    </w:p>
    <w:p w:rsidR="00F32391" w:rsidRDefault="00F32391" w:rsidP="00F32391">
      <w:pPr>
        <w:jc w:val="center"/>
      </w:pPr>
    </w:p>
    <w:p w:rsidR="00F32391" w:rsidRDefault="00F6702F" w:rsidP="00F323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</w:t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  <w:t>№</w:t>
      </w:r>
      <w:r>
        <w:rPr>
          <w:sz w:val="28"/>
          <w:szCs w:val="28"/>
        </w:rPr>
        <w:t>___</w:t>
      </w:r>
    </w:p>
    <w:p w:rsidR="00F32391" w:rsidRDefault="00F32391" w:rsidP="00F32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:rsidR="00F32391" w:rsidRDefault="00F32391" w:rsidP="00F32391">
      <w:pPr>
        <w:jc w:val="both"/>
        <w:rPr>
          <w:sz w:val="28"/>
          <w:szCs w:val="28"/>
        </w:rPr>
      </w:pPr>
    </w:p>
    <w:p w:rsidR="00F32391" w:rsidRDefault="00F32391" w:rsidP="00F32391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</w:t>
      </w:r>
    </w:p>
    <w:p w:rsidR="00F32391" w:rsidRDefault="00F32391" w:rsidP="00F32391"/>
    <w:p w:rsidR="00F32391" w:rsidRDefault="00F32391" w:rsidP="00F32391">
      <w:pPr>
        <w:rPr>
          <w:sz w:val="28"/>
          <w:szCs w:val="28"/>
        </w:rPr>
      </w:pPr>
    </w:p>
    <w:p w:rsidR="00F32391" w:rsidRDefault="00F32391" w:rsidP="00F32391">
      <w:pPr>
        <w:ind w:firstLine="54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«Токсовское городское поселение», руководствуясь требованиями частью 11 статьи 154 Федерального закона от 22.08.2004 </w:t>
      </w:r>
      <w:r>
        <w:rPr>
          <w:rStyle w:val="2"/>
          <w:color w:val="000000"/>
          <w:sz w:val="28"/>
          <w:szCs w:val="28"/>
          <w:lang w:val="en-US" w:eastAsia="en-US"/>
        </w:rPr>
        <w:t>N</w:t>
      </w:r>
      <w:r w:rsidRPr="00F32391">
        <w:rPr>
          <w:rStyle w:val="2"/>
          <w:color w:val="000000"/>
          <w:sz w:val="28"/>
          <w:szCs w:val="28"/>
          <w:lang w:eastAsia="en-US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</w:t>
      </w:r>
      <w:r>
        <w:rPr>
          <w:rStyle w:val="2"/>
          <w:color w:val="000000"/>
          <w:sz w:val="28"/>
          <w:szCs w:val="28"/>
        </w:rPr>
        <w:lastRenderedPageBreak/>
        <w:t>собственность, из собственности субъекта Российской Федерации в федеральную собственность или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F32391" w:rsidRDefault="00F32391" w:rsidP="00F32391">
      <w:pPr>
        <w:pStyle w:val="20"/>
        <w:shd w:val="clear" w:color="auto" w:fill="auto"/>
        <w:spacing w:before="0" w:line="240" w:lineRule="auto"/>
        <w:ind w:firstLine="539"/>
      </w:pP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Утвердить Перечни имущества,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 (Приложение 1 и Приложение 2).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собственность Ленинградской области до </w:t>
      </w:r>
      <w:r w:rsidR="00F6702F">
        <w:rPr>
          <w:rStyle w:val="2"/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02F">
        <w:rPr>
          <w:rStyle w:val="2"/>
          <w:rFonts w:ascii="Times New Roman" w:hAnsi="Times New Roman" w:cs="Times New Roman"/>
          <w:color w:val="000000"/>
          <w:sz w:val="28"/>
          <w:szCs w:val="28"/>
        </w:rPr>
        <w:t>ноября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2020 года.</w:t>
      </w:r>
      <w:proofErr w:type="gramEnd"/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осуществить юридически значимые действия, связанные с безвозмездной передачей муниципального имущества (имущественного комплекса), указанного в пункте 1 настоящего решения, в государственную собственность Ленинградской области.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F32391" w:rsidRDefault="00F32391" w:rsidP="00F32391">
      <w:pPr>
        <w:jc w:val="both"/>
        <w:rPr>
          <w:sz w:val="28"/>
          <w:szCs w:val="28"/>
        </w:rPr>
      </w:pPr>
    </w:p>
    <w:p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О.В. Ковальчук</w:t>
      </w:r>
    </w:p>
    <w:p w:rsidR="002C5AAF" w:rsidRDefault="002C5AAF"/>
    <w:sectPr w:rsidR="002C5AAF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A"/>
    <w:rsid w:val="002C5AAF"/>
    <w:rsid w:val="004F69FA"/>
    <w:rsid w:val="00F32391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dcterms:created xsi:type="dcterms:W3CDTF">2020-03-19T13:03:00Z</dcterms:created>
  <dcterms:modified xsi:type="dcterms:W3CDTF">2020-08-12T13:03:00Z</dcterms:modified>
</cp:coreProperties>
</file>