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2A" w:rsidRDefault="00E7742A">
      <w:pPr>
        <w:rPr>
          <w:b/>
        </w:rPr>
      </w:pPr>
      <w:r>
        <w:rPr>
          <w:b/>
          <w:sz w:val="40"/>
          <w:szCs w:val="40"/>
        </w:rPr>
        <w:t>Муниципальная программа «Формирование комфортной городской среды на 2018 – 2022 гг. на территории МО «Токсовское городское поселение», Всеволожского муниципального района, Ленинградской области.</w:t>
      </w:r>
    </w:p>
    <w:p w:rsidR="00476DE1" w:rsidRPr="00E7742A" w:rsidRDefault="00E9182F" w:rsidP="00E7742A">
      <w:pPr>
        <w:spacing w:after="0"/>
        <w:rPr>
          <w:b/>
          <w:sz w:val="32"/>
          <w:szCs w:val="32"/>
        </w:rPr>
      </w:pPr>
      <w:r w:rsidRPr="00E7742A">
        <w:rPr>
          <w:b/>
          <w:sz w:val="32"/>
          <w:szCs w:val="32"/>
        </w:rPr>
        <w:t>Благоуст</w:t>
      </w:r>
      <w:r w:rsidR="00607E64" w:rsidRPr="00E7742A">
        <w:rPr>
          <w:b/>
          <w:sz w:val="32"/>
          <w:szCs w:val="32"/>
        </w:rPr>
        <w:t>ройство общественных детских площадок</w:t>
      </w:r>
      <w:r w:rsidRPr="00E7742A">
        <w:rPr>
          <w:b/>
          <w:sz w:val="32"/>
          <w:szCs w:val="32"/>
        </w:rPr>
        <w:t xml:space="preserve"> расположенных в </w:t>
      </w:r>
      <w:proofErr w:type="gramStart"/>
      <w:r w:rsidRPr="00E7742A">
        <w:rPr>
          <w:b/>
          <w:sz w:val="32"/>
          <w:szCs w:val="32"/>
        </w:rPr>
        <w:t>границах  МО</w:t>
      </w:r>
      <w:proofErr w:type="gramEnd"/>
      <w:r w:rsidRPr="00E7742A">
        <w:rPr>
          <w:b/>
          <w:sz w:val="32"/>
          <w:szCs w:val="32"/>
        </w:rPr>
        <w:t xml:space="preserve"> «Токсовское городское поселение»  </w:t>
      </w:r>
    </w:p>
    <w:p w:rsidR="00607E64" w:rsidRPr="00E7742A" w:rsidRDefault="00607E64" w:rsidP="00E7742A">
      <w:pPr>
        <w:spacing w:after="0"/>
        <w:rPr>
          <w:b/>
          <w:sz w:val="32"/>
          <w:szCs w:val="32"/>
        </w:rPr>
      </w:pPr>
      <w:r w:rsidRPr="00E7742A">
        <w:rPr>
          <w:b/>
          <w:sz w:val="32"/>
          <w:szCs w:val="32"/>
        </w:rPr>
        <w:t>Расчет выполнен согласно приказа Комитета по ЖКХ ЛО № 12 от 03 июля 2017 года</w:t>
      </w:r>
    </w:p>
    <w:p w:rsidR="00E9182F" w:rsidRPr="00E7742A" w:rsidRDefault="00E9182F" w:rsidP="00E7742A">
      <w:pPr>
        <w:spacing w:after="0"/>
        <w:rPr>
          <w:b/>
          <w:sz w:val="32"/>
          <w:szCs w:val="32"/>
        </w:rPr>
      </w:pPr>
      <w:r w:rsidRPr="00E7742A">
        <w:rPr>
          <w:b/>
          <w:sz w:val="32"/>
          <w:szCs w:val="32"/>
        </w:rPr>
        <w:t>Адре</w:t>
      </w:r>
      <w:r w:rsidR="00C061A4" w:rsidRPr="00E7742A">
        <w:rPr>
          <w:b/>
          <w:sz w:val="32"/>
          <w:szCs w:val="32"/>
        </w:rPr>
        <w:t xml:space="preserve">с: </w:t>
      </w:r>
      <w:proofErr w:type="spellStart"/>
      <w:r w:rsidR="00C061A4" w:rsidRPr="00E7742A">
        <w:rPr>
          <w:b/>
          <w:sz w:val="32"/>
          <w:szCs w:val="32"/>
        </w:rPr>
        <w:t>г.п</w:t>
      </w:r>
      <w:proofErr w:type="spellEnd"/>
      <w:r w:rsidR="00C061A4" w:rsidRPr="00E7742A">
        <w:rPr>
          <w:b/>
          <w:sz w:val="32"/>
          <w:szCs w:val="32"/>
        </w:rPr>
        <w:t>. Токсово, ул. Привокзальная, д.10 (пластилиновая ворона)</w:t>
      </w:r>
    </w:p>
    <w:p w:rsidR="00607E64" w:rsidRPr="00E7742A" w:rsidRDefault="00607E64" w:rsidP="00E7742A">
      <w:pPr>
        <w:spacing w:after="0"/>
        <w:rPr>
          <w:b/>
          <w:sz w:val="32"/>
          <w:szCs w:val="32"/>
        </w:rPr>
      </w:pPr>
    </w:p>
    <w:p w:rsidR="00607E64" w:rsidRDefault="00607E64" w:rsidP="00C061A4">
      <w:pPr>
        <w:spacing w:after="0"/>
        <w:contextualSpacing/>
      </w:pPr>
      <w:r>
        <w:t>- Устройство резинового бесшовного покрытия толщиной 20 мм.</w:t>
      </w:r>
      <w:r w:rsidR="00E7742A">
        <w:t xml:space="preserve"> – 150 м </w:t>
      </w:r>
      <w:r w:rsidR="00E7742A" w:rsidRPr="00E7742A">
        <w:rPr>
          <w:vertAlign w:val="superscript"/>
        </w:rPr>
        <w:t>2</w:t>
      </w:r>
      <w:bookmarkStart w:id="0" w:name="_GoBack"/>
      <w:bookmarkEnd w:id="0"/>
      <w:r w:rsidR="00E7742A">
        <w:t xml:space="preserve"> </w:t>
      </w:r>
      <w:r>
        <w:rPr>
          <w:vertAlign w:val="superscript"/>
        </w:rPr>
        <w:t xml:space="preserve"> </w:t>
      </w:r>
      <w:r w:rsidR="00870055">
        <w:rPr>
          <w:vertAlign w:val="superscript"/>
        </w:rPr>
        <w:t xml:space="preserve"> </w:t>
      </w:r>
    </w:p>
    <w:p w:rsidR="00C061A4" w:rsidRDefault="00C061A4" w:rsidP="00C061A4">
      <w:pPr>
        <w:spacing w:after="0"/>
        <w:contextualSpacing/>
      </w:pPr>
      <w:r>
        <w:t>- установка скамеек со спин</w:t>
      </w:r>
      <w:r w:rsidR="00E7742A">
        <w:t>кой бетонной – 2 шт.</w:t>
      </w:r>
    </w:p>
    <w:p w:rsidR="00C061A4" w:rsidRDefault="00C061A4" w:rsidP="00C061A4">
      <w:pPr>
        <w:spacing w:after="0"/>
        <w:contextualSpacing/>
      </w:pPr>
      <w:r>
        <w:t>- установка</w:t>
      </w:r>
      <w:r w:rsidR="00E7742A">
        <w:t xml:space="preserve"> бетонных урн – 2 шт. </w:t>
      </w:r>
    </w:p>
    <w:p w:rsidR="00C061A4" w:rsidRPr="00870055" w:rsidRDefault="00C061A4" w:rsidP="00C061A4">
      <w:pPr>
        <w:spacing w:after="0"/>
        <w:contextualSpacing/>
      </w:pPr>
      <w:r>
        <w:t xml:space="preserve">- вкладыш для урн </w:t>
      </w:r>
      <w:proofErr w:type="gramStart"/>
      <w:r>
        <w:t>( оцинкованное</w:t>
      </w:r>
      <w:proofErr w:type="gramEnd"/>
      <w:r>
        <w:t xml:space="preserve"> железо) – 2 </w:t>
      </w:r>
      <w:r w:rsidR="00E7742A">
        <w:t xml:space="preserve">шт. </w:t>
      </w:r>
    </w:p>
    <w:p w:rsidR="002F1249" w:rsidRDefault="002F1249" w:rsidP="002F1249">
      <w:pPr>
        <w:spacing w:after="0"/>
      </w:pPr>
    </w:p>
    <w:p w:rsidR="002F1249" w:rsidRPr="002F1249" w:rsidRDefault="00310F2E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365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2F"/>
    <w:rsid w:val="002F1249"/>
    <w:rsid w:val="00310F2E"/>
    <w:rsid w:val="003C5CAB"/>
    <w:rsid w:val="003E166C"/>
    <w:rsid w:val="00476DE1"/>
    <w:rsid w:val="0048114B"/>
    <w:rsid w:val="00607E64"/>
    <w:rsid w:val="00870055"/>
    <w:rsid w:val="00A4787D"/>
    <w:rsid w:val="00C061A4"/>
    <w:rsid w:val="00E7742A"/>
    <w:rsid w:val="00E9182F"/>
    <w:rsid w:val="00E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EECF-D15F-4ADF-AC87-91C4A58B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2017-12-05T11:37:00Z</dcterms:created>
  <dcterms:modified xsi:type="dcterms:W3CDTF">2017-12-06T09:24:00Z</dcterms:modified>
</cp:coreProperties>
</file>