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C0F" w:rsidRPr="00874C0F" w:rsidRDefault="00874C0F" w:rsidP="000E62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C0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874C0F" w:rsidRPr="00874C0F" w:rsidRDefault="00874C0F" w:rsidP="00874C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C0F">
        <w:rPr>
          <w:rFonts w:ascii="Times New Roman" w:hAnsi="Times New Roman" w:cs="Times New Roman"/>
          <w:b/>
          <w:bCs/>
          <w:sz w:val="28"/>
          <w:szCs w:val="28"/>
        </w:rPr>
        <w:t>главы администрации МО «Токсовское городское поселение» о деятельности администрации в 202</w:t>
      </w:r>
      <w:r w:rsidR="00C241F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74C0F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874C0F" w:rsidRPr="00874C0F" w:rsidRDefault="00874C0F" w:rsidP="00874C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C0F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874C0F" w:rsidRPr="00874C0F" w:rsidRDefault="00145CD6" w:rsidP="00874C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874C0F" w:rsidRPr="00874C0F">
        <w:rPr>
          <w:rFonts w:ascii="Times New Roman" w:hAnsi="Times New Roman" w:cs="Times New Roman"/>
          <w:sz w:val="28"/>
          <w:szCs w:val="28"/>
        </w:rPr>
        <w:t xml:space="preserve">, уважаемые жители </w:t>
      </w:r>
      <w:proofErr w:type="spellStart"/>
      <w:r w:rsidR="00874C0F" w:rsidRPr="00874C0F">
        <w:rPr>
          <w:rFonts w:ascii="Times New Roman" w:hAnsi="Times New Roman" w:cs="Times New Roman"/>
          <w:sz w:val="28"/>
          <w:szCs w:val="28"/>
        </w:rPr>
        <w:t>Токсовского</w:t>
      </w:r>
      <w:proofErr w:type="spellEnd"/>
      <w:r w:rsidR="00874C0F" w:rsidRPr="00874C0F">
        <w:rPr>
          <w:rFonts w:ascii="Times New Roman" w:hAnsi="Times New Roman" w:cs="Times New Roman"/>
          <w:sz w:val="28"/>
          <w:szCs w:val="28"/>
        </w:rPr>
        <w:t xml:space="preserve"> городского поселения, представители</w:t>
      </w:r>
      <w:r w:rsidR="00DB3E23" w:rsidRPr="00DB3E23">
        <w:rPr>
          <w:rFonts w:ascii="Times New Roman" w:hAnsi="Times New Roman" w:cs="Times New Roman"/>
          <w:sz w:val="28"/>
          <w:szCs w:val="28"/>
        </w:rPr>
        <w:t xml:space="preserve"> </w:t>
      </w:r>
      <w:r w:rsidR="00DB3E23" w:rsidRPr="00874C0F">
        <w:rPr>
          <w:rFonts w:ascii="Times New Roman" w:hAnsi="Times New Roman" w:cs="Times New Roman"/>
          <w:sz w:val="28"/>
          <w:szCs w:val="28"/>
        </w:rPr>
        <w:t>совета депутатов МО «Токсовское городское поселение»</w:t>
      </w:r>
      <w:r w:rsidR="00DB3E23">
        <w:rPr>
          <w:rFonts w:ascii="Times New Roman" w:hAnsi="Times New Roman" w:cs="Times New Roman"/>
          <w:sz w:val="28"/>
          <w:szCs w:val="28"/>
        </w:rPr>
        <w:t>,</w:t>
      </w:r>
      <w:r w:rsidR="00874C0F" w:rsidRPr="00874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МО «Все</w:t>
      </w:r>
      <w:r w:rsidR="00DB3E23">
        <w:rPr>
          <w:rFonts w:ascii="Times New Roman" w:hAnsi="Times New Roman" w:cs="Times New Roman"/>
          <w:sz w:val="28"/>
          <w:szCs w:val="28"/>
        </w:rPr>
        <w:t xml:space="preserve">воложский муниципальный район», </w:t>
      </w:r>
      <w:r w:rsidR="00874C0F" w:rsidRPr="00874C0F">
        <w:rPr>
          <w:rFonts w:ascii="Times New Roman" w:hAnsi="Times New Roman" w:cs="Times New Roman"/>
          <w:sz w:val="28"/>
          <w:szCs w:val="28"/>
        </w:rPr>
        <w:t>руководители предприятий и служб поселения!</w:t>
      </w:r>
    </w:p>
    <w:p w:rsidR="00874C0F" w:rsidRPr="00874C0F" w:rsidRDefault="00874C0F" w:rsidP="00874C0F">
      <w:pPr>
        <w:jc w:val="both"/>
        <w:rPr>
          <w:rFonts w:ascii="Times New Roman" w:hAnsi="Times New Roman" w:cs="Times New Roman"/>
          <w:sz w:val="28"/>
          <w:szCs w:val="28"/>
        </w:rPr>
      </w:pPr>
      <w:r w:rsidRPr="00874C0F">
        <w:rPr>
          <w:rFonts w:ascii="Times New Roman" w:hAnsi="Times New Roman" w:cs="Times New Roman"/>
          <w:sz w:val="28"/>
          <w:szCs w:val="28"/>
        </w:rPr>
        <w:t xml:space="preserve">Ежегодно в начале года мы подводим итоги развития нашего поселения за прошедший год, анализируем и оцениваем работу администрации поселения, определяем основные направления деятельности на предстоящий год. Сегодня администрация </w:t>
      </w:r>
      <w:r w:rsidR="00DB3E23">
        <w:rPr>
          <w:rFonts w:ascii="Times New Roman" w:hAnsi="Times New Roman" w:cs="Times New Roman"/>
          <w:sz w:val="28"/>
          <w:szCs w:val="28"/>
        </w:rPr>
        <w:t>МО</w:t>
      </w:r>
      <w:r w:rsidRPr="00874C0F">
        <w:rPr>
          <w:rFonts w:ascii="Times New Roman" w:hAnsi="Times New Roman" w:cs="Times New Roman"/>
          <w:sz w:val="28"/>
          <w:szCs w:val="28"/>
        </w:rPr>
        <w:t xml:space="preserve"> «Токсовское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C0F">
        <w:rPr>
          <w:rFonts w:ascii="Times New Roman" w:hAnsi="Times New Roman" w:cs="Times New Roman"/>
          <w:sz w:val="28"/>
          <w:szCs w:val="28"/>
        </w:rPr>
        <w:t>отчитывается по итогам своей работы в 202</w:t>
      </w:r>
      <w:r w:rsidR="00C241F1">
        <w:rPr>
          <w:rFonts w:ascii="Times New Roman" w:hAnsi="Times New Roman" w:cs="Times New Roman"/>
          <w:sz w:val="28"/>
          <w:szCs w:val="28"/>
        </w:rPr>
        <w:t>3</w:t>
      </w:r>
      <w:r w:rsidRPr="00874C0F">
        <w:rPr>
          <w:rFonts w:ascii="Times New Roman" w:hAnsi="Times New Roman" w:cs="Times New Roman"/>
          <w:sz w:val="28"/>
          <w:szCs w:val="28"/>
        </w:rPr>
        <w:t xml:space="preserve"> году. Приоритетным направлением своей деятельности является создание условий для развития поселения и повышения уровня жизни населения.</w:t>
      </w:r>
    </w:p>
    <w:p w:rsidR="00C9651E" w:rsidRPr="00C9651E" w:rsidRDefault="00C9651E" w:rsidP="00C9651E">
      <w:pPr>
        <w:jc w:val="both"/>
        <w:rPr>
          <w:rFonts w:ascii="Times New Roman" w:hAnsi="Times New Roman" w:cs="Times New Roman"/>
          <w:sz w:val="28"/>
          <w:szCs w:val="28"/>
        </w:rPr>
      </w:pPr>
      <w:r w:rsidRPr="00C9651E">
        <w:rPr>
          <w:rFonts w:ascii="Times New Roman" w:hAnsi="Times New Roman" w:cs="Times New Roman"/>
          <w:sz w:val="28"/>
          <w:szCs w:val="28"/>
        </w:rPr>
        <w:t>В 2023 году в адрес главы администрации МО «Токсовское городское поселение» поступило 1986 письменных обращений граждан и 6302 обращений организаций.</w:t>
      </w:r>
    </w:p>
    <w:p w:rsidR="00C9651E" w:rsidRPr="00C9651E" w:rsidRDefault="00C9651E" w:rsidP="00C9651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51E">
        <w:rPr>
          <w:rFonts w:ascii="Times New Roman" w:hAnsi="Times New Roman" w:cs="Times New Roman"/>
          <w:sz w:val="28"/>
          <w:szCs w:val="28"/>
        </w:rPr>
        <w:t>Обращения в части здравоохранения - 0</w:t>
      </w:r>
    </w:p>
    <w:p w:rsidR="00C9651E" w:rsidRPr="00C9651E" w:rsidRDefault="00C9651E" w:rsidP="00C9651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51E">
        <w:rPr>
          <w:rFonts w:ascii="Times New Roman" w:hAnsi="Times New Roman" w:cs="Times New Roman"/>
          <w:sz w:val="28"/>
          <w:szCs w:val="28"/>
        </w:rPr>
        <w:t>Обращения в части ЖКХ - 169</w:t>
      </w:r>
    </w:p>
    <w:p w:rsidR="00C9651E" w:rsidRPr="00C9651E" w:rsidRDefault="00C9651E" w:rsidP="00C9651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51E">
        <w:rPr>
          <w:rFonts w:ascii="Times New Roman" w:hAnsi="Times New Roman" w:cs="Times New Roman"/>
          <w:sz w:val="28"/>
          <w:szCs w:val="28"/>
        </w:rPr>
        <w:t>Обращения в части общего и профессионального образования - 0</w:t>
      </w:r>
    </w:p>
    <w:p w:rsidR="00C9651E" w:rsidRPr="00C9651E" w:rsidRDefault="00C9651E" w:rsidP="00C9651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51E">
        <w:rPr>
          <w:rFonts w:ascii="Times New Roman" w:hAnsi="Times New Roman" w:cs="Times New Roman"/>
          <w:sz w:val="28"/>
          <w:szCs w:val="28"/>
        </w:rPr>
        <w:t>Обращения в части дорожного хозяйства - 39</w:t>
      </w:r>
    </w:p>
    <w:p w:rsidR="00C9651E" w:rsidRPr="00C9651E" w:rsidRDefault="00C9651E" w:rsidP="00C9651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51E">
        <w:rPr>
          <w:rFonts w:ascii="Times New Roman" w:hAnsi="Times New Roman" w:cs="Times New Roman"/>
          <w:sz w:val="28"/>
          <w:szCs w:val="28"/>
        </w:rPr>
        <w:t>Обращения в части ТЭК - 18</w:t>
      </w:r>
    </w:p>
    <w:p w:rsidR="00C9651E" w:rsidRPr="00C9651E" w:rsidRDefault="00C9651E" w:rsidP="00C9651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51E">
        <w:rPr>
          <w:rFonts w:ascii="Times New Roman" w:hAnsi="Times New Roman" w:cs="Times New Roman"/>
          <w:sz w:val="28"/>
          <w:szCs w:val="28"/>
        </w:rPr>
        <w:t>Обращения в части социальной защиты населения - 5</w:t>
      </w:r>
    </w:p>
    <w:p w:rsidR="00C9651E" w:rsidRPr="00C9651E" w:rsidRDefault="00C9651E" w:rsidP="00C9651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51E">
        <w:rPr>
          <w:rFonts w:ascii="Times New Roman" w:hAnsi="Times New Roman" w:cs="Times New Roman"/>
          <w:sz w:val="28"/>
          <w:szCs w:val="28"/>
        </w:rPr>
        <w:t>Обращения в части работы с отходами - 21</w:t>
      </w:r>
    </w:p>
    <w:p w:rsidR="00C9651E" w:rsidRPr="00C9651E" w:rsidRDefault="00C9651E" w:rsidP="00C9651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51E">
        <w:rPr>
          <w:rFonts w:ascii="Times New Roman" w:hAnsi="Times New Roman" w:cs="Times New Roman"/>
          <w:sz w:val="28"/>
          <w:szCs w:val="28"/>
        </w:rPr>
        <w:t>Обращения в части транспорта - 3</w:t>
      </w:r>
    </w:p>
    <w:p w:rsidR="00C9651E" w:rsidRPr="00C9651E" w:rsidRDefault="00C9651E" w:rsidP="00C9651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51E">
        <w:rPr>
          <w:rFonts w:ascii="Times New Roman" w:hAnsi="Times New Roman" w:cs="Times New Roman"/>
          <w:sz w:val="28"/>
          <w:szCs w:val="28"/>
        </w:rPr>
        <w:t>Обращения в части земельно-имущественных отношений - 1560</w:t>
      </w:r>
    </w:p>
    <w:p w:rsidR="00C9651E" w:rsidRDefault="00C9651E" w:rsidP="00C9651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51E">
        <w:rPr>
          <w:rFonts w:ascii="Times New Roman" w:hAnsi="Times New Roman" w:cs="Times New Roman"/>
          <w:sz w:val="28"/>
          <w:szCs w:val="28"/>
        </w:rPr>
        <w:t xml:space="preserve">Прочие обращения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651E">
        <w:rPr>
          <w:rFonts w:ascii="Times New Roman" w:hAnsi="Times New Roman" w:cs="Times New Roman"/>
          <w:sz w:val="28"/>
          <w:szCs w:val="28"/>
        </w:rPr>
        <w:t xml:space="preserve"> 171</w:t>
      </w:r>
    </w:p>
    <w:p w:rsidR="00C9651E" w:rsidRPr="00C9651E" w:rsidRDefault="00C9651E" w:rsidP="00C9651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51E">
        <w:rPr>
          <w:rFonts w:ascii="Times New Roman" w:hAnsi="Times New Roman" w:cs="Times New Roman"/>
          <w:bCs/>
          <w:sz w:val="28"/>
          <w:szCs w:val="28"/>
        </w:rPr>
        <w:t>В течении 2023 года за подписью главы администрации МО «Токсовское городское поселение» было написано 4378 ответных писем.</w:t>
      </w:r>
    </w:p>
    <w:p w:rsidR="00C9651E" w:rsidRPr="00C9651E" w:rsidRDefault="00662FC9" w:rsidP="00C96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апреля 2023 года в</w:t>
      </w:r>
      <w:r w:rsidRPr="00662FC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B3E23">
        <w:rPr>
          <w:rFonts w:ascii="Times New Roman" w:hAnsi="Times New Roman" w:cs="Times New Roman"/>
          <w:sz w:val="28"/>
          <w:szCs w:val="28"/>
        </w:rPr>
        <w:t>МО</w:t>
      </w:r>
      <w:r w:rsidRPr="00662FC9">
        <w:rPr>
          <w:rFonts w:ascii="Times New Roman" w:hAnsi="Times New Roman" w:cs="Times New Roman"/>
          <w:sz w:val="28"/>
          <w:szCs w:val="28"/>
        </w:rPr>
        <w:t xml:space="preserve"> «Токсовское городское поселение» </w:t>
      </w:r>
      <w:r w:rsidR="00DB3E23">
        <w:rPr>
          <w:rFonts w:ascii="Times New Roman" w:hAnsi="Times New Roman" w:cs="Times New Roman"/>
          <w:sz w:val="28"/>
          <w:szCs w:val="28"/>
        </w:rPr>
        <w:t>произошли ка</w:t>
      </w:r>
      <w:r w:rsidRPr="00662FC9">
        <w:rPr>
          <w:rFonts w:ascii="Times New Roman" w:hAnsi="Times New Roman" w:cs="Times New Roman"/>
          <w:sz w:val="28"/>
          <w:szCs w:val="28"/>
        </w:rPr>
        <w:t xml:space="preserve">рдинальные изменения в составе руководителей. На должность главы администрации </w:t>
      </w:r>
      <w:r w:rsidR="00DB3E23">
        <w:rPr>
          <w:rFonts w:ascii="Times New Roman" w:hAnsi="Times New Roman" w:cs="Times New Roman"/>
          <w:sz w:val="28"/>
          <w:szCs w:val="28"/>
        </w:rPr>
        <w:t>МО</w:t>
      </w:r>
      <w:r w:rsidRPr="00662FC9">
        <w:rPr>
          <w:rFonts w:ascii="Times New Roman" w:hAnsi="Times New Roman" w:cs="Times New Roman"/>
          <w:sz w:val="28"/>
          <w:szCs w:val="28"/>
        </w:rPr>
        <w:t xml:space="preserve"> «Токсовское городское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путем конкурсного отбора </w:t>
      </w:r>
      <w:r w:rsidRPr="00662FC9">
        <w:rPr>
          <w:rFonts w:ascii="Times New Roman" w:hAnsi="Times New Roman" w:cs="Times New Roman"/>
          <w:sz w:val="28"/>
          <w:szCs w:val="28"/>
        </w:rPr>
        <w:t xml:space="preserve">назначен </w:t>
      </w:r>
      <w:r w:rsidR="00DB3E23">
        <w:rPr>
          <w:rFonts w:ascii="Times New Roman" w:hAnsi="Times New Roman" w:cs="Times New Roman"/>
          <w:sz w:val="28"/>
          <w:szCs w:val="28"/>
        </w:rPr>
        <w:t>Олег Анатольевич Иванов. Н</w:t>
      </w:r>
      <w:r w:rsidRPr="00662FC9">
        <w:rPr>
          <w:rFonts w:ascii="Times New Roman" w:hAnsi="Times New Roman" w:cs="Times New Roman"/>
          <w:sz w:val="28"/>
          <w:szCs w:val="28"/>
        </w:rPr>
        <w:t xml:space="preserve">а должности заместителей пришли новые руководители: заместитель главы администрации городского поселения по ЖКХ Егор Алексеевич </w:t>
      </w:r>
      <w:proofErr w:type="spellStart"/>
      <w:r w:rsidRPr="00662FC9">
        <w:rPr>
          <w:rFonts w:ascii="Times New Roman" w:hAnsi="Times New Roman" w:cs="Times New Roman"/>
          <w:sz w:val="28"/>
          <w:szCs w:val="28"/>
        </w:rPr>
        <w:t>Равин</w:t>
      </w:r>
      <w:proofErr w:type="spellEnd"/>
      <w:r w:rsidRPr="00662FC9">
        <w:rPr>
          <w:rFonts w:ascii="Times New Roman" w:hAnsi="Times New Roman" w:cs="Times New Roman"/>
          <w:sz w:val="28"/>
          <w:szCs w:val="28"/>
        </w:rPr>
        <w:t xml:space="preserve"> и заместитель главы администрации городского поселения по социальному развитию Сергей Сергеевич </w:t>
      </w:r>
      <w:proofErr w:type="spellStart"/>
      <w:r w:rsidRPr="00662FC9">
        <w:rPr>
          <w:rFonts w:ascii="Times New Roman" w:hAnsi="Times New Roman" w:cs="Times New Roman"/>
          <w:sz w:val="28"/>
          <w:szCs w:val="28"/>
        </w:rPr>
        <w:t>Бенера</w:t>
      </w:r>
      <w:proofErr w:type="spellEnd"/>
      <w:r w:rsidRPr="00662FC9">
        <w:rPr>
          <w:rFonts w:ascii="Times New Roman" w:hAnsi="Times New Roman" w:cs="Times New Roman"/>
          <w:sz w:val="28"/>
          <w:szCs w:val="28"/>
        </w:rPr>
        <w:t xml:space="preserve">. Также произошли изменения в </w:t>
      </w:r>
      <w:r>
        <w:rPr>
          <w:rFonts w:ascii="Times New Roman" w:hAnsi="Times New Roman" w:cs="Times New Roman"/>
          <w:sz w:val="28"/>
          <w:szCs w:val="28"/>
        </w:rPr>
        <w:t>двух отделах. В отделе</w:t>
      </w:r>
      <w:r w:rsidRPr="00662FC9">
        <w:rPr>
          <w:rFonts w:ascii="Times New Roman" w:hAnsi="Times New Roman" w:cs="Times New Roman"/>
          <w:sz w:val="28"/>
          <w:szCs w:val="28"/>
        </w:rPr>
        <w:t xml:space="preserve"> по </w:t>
      </w:r>
      <w:r w:rsidRPr="00662FC9">
        <w:rPr>
          <w:rFonts w:ascii="Times New Roman" w:hAnsi="Times New Roman" w:cs="Times New Roman"/>
          <w:sz w:val="28"/>
          <w:szCs w:val="28"/>
        </w:rPr>
        <w:lastRenderedPageBreak/>
        <w:t xml:space="preserve">связям с общественностью и социальной работе на должность начальника </w:t>
      </w:r>
      <w:r>
        <w:rPr>
          <w:rFonts w:ascii="Times New Roman" w:hAnsi="Times New Roman" w:cs="Times New Roman"/>
          <w:sz w:val="28"/>
          <w:szCs w:val="28"/>
        </w:rPr>
        <w:t>назначен Илья Николаевич Тестов, в отделе земельно-имущественных отношениях</w:t>
      </w:r>
      <w:r w:rsidRPr="00662FC9">
        <w:rPr>
          <w:rFonts w:ascii="Times New Roman" w:hAnsi="Times New Roman" w:cs="Times New Roman"/>
          <w:sz w:val="28"/>
          <w:szCs w:val="28"/>
        </w:rPr>
        <w:t xml:space="preserve"> на должность начальника </w:t>
      </w:r>
      <w:r>
        <w:rPr>
          <w:rFonts w:ascii="Times New Roman" w:hAnsi="Times New Roman" w:cs="Times New Roman"/>
          <w:sz w:val="28"/>
          <w:szCs w:val="28"/>
        </w:rPr>
        <w:t xml:space="preserve">назначен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Онуфриев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Александрович.</w:t>
      </w:r>
      <w:r w:rsidRPr="00662FC9">
        <w:rPr>
          <w:rFonts w:ascii="Times New Roman" w:hAnsi="Times New Roman" w:cs="Times New Roman"/>
          <w:sz w:val="28"/>
          <w:szCs w:val="28"/>
        </w:rPr>
        <w:t xml:space="preserve"> Несмотря на все изменения, администрация выстояла во все тяжелые </w:t>
      </w:r>
      <w:r>
        <w:rPr>
          <w:rFonts w:ascii="Times New Roman" w:hAnsi="Times New Roman" w:cs="Times New Roman"/>
          <w:sz w:val="28"/>
          <w:szCs w:val="28"/>
        </w:rPr>
        <w:t>времена,</w:t>
      </w:r>
      <w:r w:rsidRPr="00662FC9">
        <w:rPr>
          <w:rFonts w:ascii="Times New Roman" w:hAnsi="Times New Roman" w:cs="Times New Roman"/>
          <w:sz w:val="28"/>
          <w:szCs w:val="28"/>
        </w:rPr>
        <w:t xml:space="preserve"> сбалансировала</w:t>
      </w:r>
      <w:r>
        <w:rPr>
          <w:rFonts w:ascii="Times New Roman" w:hAnsi="Times New Roman" w:cs="Times New Roman"/>
          <w:sz w:val="28"/>
          <w:szCs w:val="28"/>
        </w:rPr>
        <w:t xml:space="preserve"> и наладила</w:t>
      </w:r>
      <w:r w:rsidRPr="00662FC9">
        <w:rPr>
          <w:rFonts w:ascii="Times New Roman" w:hAnsi="Times New Roman" w:cs="Times New Roman"/>
          <w:sz w:val="28"/>
          <w:szCs w:val="28"/>
        </w:rPr>
        <w:t xml:space="preserve"> всю работу администрации.</w:t>
      </w:r>
    </w:p>
    <w:p w:rsidR="007F6E77" w:rsidRDefault="007F6E77" w:rsidP="00874C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2023 года из бюджета поселения у</w:t>
      </w:r>
      <w:r w:rsidR="00DB3E23">
        <w:rPr>
          <w:rFonts w:ascii="Times New Roman" w:hAnsi="Times New Roman" w:cs="Times New Roman"/>
          <w:sz w:val="28"/>
          <w:szCs w:val="28"/>
        </w:rPr>
        <w:t>держано 16 538 044,20 руб. (НДФЛ</w:t>
      </w:r>
      <w:r>
        <w:rPr>
          <w:rFonts w:ascii="Times New Roman" w:hAnsi="Times New Roman" w:cs="Times New Roman"/>
          <w:sz w:val="28"/>
          <w:szCs w:val="28"/>
        </w:rPr>
        <w:t xml:space="preserve"> 4 440 916,81 руб., доходы от уплаты акцизов 303 222,39 руб., налог на имущество физических лиц 379 871,69 руб., земельный налог 11 414 033,31 руб.). </w:t>
      </w:r>
    </w:p>
    <w:p w:rsidR="00F92C77" w:rsidRDefault="00F92C77" w:rsidP="00F92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51E" w:rsidRDefault="00C9651E" w:rsidP="00F92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51E" w:rsidRDefault="00C9651E" w:rsidP="00874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51E" w:rsidRDefault="00C9651E" w:rsidP="00874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E81" w:rsidRDefault="00FB7E81" w:rsidP="00874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E81" w:rsidRDefault="00FB7E81" w:rsidP="00874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E81" w:rsidRDefault="00FB7E81" w:rsidP="00874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E81" w:rsidRDefault="00FB7E81" w:rsidP="00874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E81" w:rsidRDefault="00FB7E81" w:rsidP="00874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E81" w:rsidRDefault="00FB7E81" w:rsidP="00874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E81" w:rsidRDefault="00FB7E81" w:rsidP="00874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E81" w:rsidRDefault="00FB7E81" w:rsidP="00874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E81" w:rsidRDefault="00FB7E81" w:rsidP="00874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E81" w:rsidRDefault="00FB7E81" w:rsidP="00874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E81" w:rsidRDefault="00FB7E81" w:rsidP="00874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E81" w:rsidRDefault="00FB7E81" w:rsidP="00874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E81" w:rsidRDefault="00FB7E81" w:rsidP="00874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E81" w:rsidRDefault="00FB7E81" w:rsidP="00874C0F">
      <w:pPr>
        <w:jc w:val="both"/>
        <w:rPr>
          <w:rFonts w:ascii="Times New Roman" w:hAnsi="Times New Roman" w:cs="Times New Roman"/>
          <w:sz w:val="28"/>
          <w:szCs w:val="28"/>
        </w:rPr>
        <w:sectPr w:rsidR="00FB7E81" w:rsidSect="001D4FDC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FB7E81" w:rsidRDefault="00FB7E81" w:rsidP="00FB7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E81">
        <w:rPr>
          <w:rFonts w:ascii="Times New Roman" w:hAnsi="Times New Roman" w:cs="Times New Roman"/>
          <w:sz w:val="28"/>
          <w:szCs w:val="28"/>
        </w:rPr>
        <w:lastRenderedPageBreak/>
        <w:t>С апреля 2023 года заключались соглашения на получение средств из регионального бюджета.</w:t>
      </w:r>
    </w:p>
    <w:tbl>
      <w:tblPr>
        <w:tblW w:w="159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839"/>
        <w:gridCol w:w="1795"/>
        <w:gridCol w:w="1781"/>
        <w:gridCol w:w="1468"/>
        <w:gridCol w:w="4457"/>
        <w:gridCol w:w="1275"/>
        <w:gridCol w:w="1418"/>
        <w:gridCol w:w="771"/>
      </w:tblGrid>
      <w:tr w:rsidR="00FB7E81" w:rsidRPr="00FB7E81" w:rsidTr="00D7225F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Дата документа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Статус документа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Назначение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Предоставляющий бюджет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Принимающий бюджет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Организация (Предоставляющий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Дата окончания действия соглашения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СУММА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Заключение контракта </w:t>
            </w:r>
          </w:p>
        </w:tc>
      </w:tr>
      <w:tr w:rsidR="00FB7E81" w:rsidRPr="00FB7E81" w:rsidTr="00D7225F">
        <w:trPr>
          <w:trHeight w:val="28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Утверждён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Борьба с борщевиком Сосновского на территории .МО " </w:t>
            </w:r>
            <w:proofErr w:type="spellStart"/>
            <w:r w:rsidRPr="00FB7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Токсов.ГП</w:t>
            </w:r>
            <w:proofErr w:type="spellEnd"/>
            <w:r w:rsidRPr="00FB7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 Областной бюджет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 Бюджет МО "Токсовское городское поселение"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агропромышленному и </w:t>
            </w:r>
            <w:proofErr w:type="spellStart"/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рыбохозяйственному</w:t>
            </w:r>
            <w:proofErr w:type="spellEnd"/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комплексу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920 533,34                     </w:t>
            </w: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ОБЛ.БЮДЖЕТ  </w:t>
            </w:r>
            <w:r w:rsidRPr="00FB7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690 400,00</w:t>
            </w: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МЕСТНЫЙ БЮДЖЕТ </w:t>
            </w:r>
            <w:r w:rsidRPr="00FB7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230 133,34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04.04.2023</w:t>
            </w:r>
          </w:p>
        </w:tc>
      </w:tr>
      <w:tr w:rsidR="00FB7E81" w:rsidRPr="00FB7E81" w:rsidTr="00D7225F">
        <w:trPr>
          <w:trHeight w:val="17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Утверждён без БО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Выплаты стимулирующего характера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 Областной бюджет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 Бюджет МО "Токсовское городское поселение"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212D90" w:rsidP="00FB7E81">
            <w:pPr>
              <w:spacing w:after="0" w:line="240" w:lineRule="auto"/>
              <w:ind w:right="29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культуре, туризму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1000228,57                       </w:t>
            </w: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ОБЛ.БЮДЖЕТ =(</w:t>
            </w:r>
            <w:r w:rsidRPr="00FB7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299 600,00+190512,00)=490 112 ,00</w:t>
            </w: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МЕСТНЫЙ БЮДЖЕТ-(311 828,57+198288</w:t>
            </w:r>
            <w:r w:rsidRPr="00FB7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=510 116,57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E81" w:rsidRPr="00FB7E81" w:rsidTr="00D7225F">
        <w:trPr>
          <w:trHeight w:val="23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 руководителем организации предоставляющего бюджета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Игровое оборудование </w:t>
            </w:r>
            <w:proofErr w:type="spellStart"/>
            <w:r w:rsidRPr="00FB7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гт.Токсово</w:t>
            </w:r>
            <w:proofErr w:type="spellEnd"/>
            <w:r w:rsidRPr="00FB7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7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ул.Гагарина</w:t>
            </w:r>
            <w:proofErr w:type="spellEnd"/>
            <w:r w:rsidRPr="00FB7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30-32 </w:t>
            </w:r>
            <w:proofErr w:type="spellStart"/>
            <w:r w:rsidRPr="00FB7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Искуственные</w:t>
            </w:r>
            <w:proofErr w:type="spellEnd"/>
            <w:r w:rsidRPr="00FB7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дорожные неровности  ул. Офицерская -</w:t>
            </w:r>
            <w:proofErr w:type="spellStart"/>
            <w:r w:rsidRPr="00FB7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ул.Озерная</w:t>
            </w:r>
            <w:proofErr w:type="spellEnd"/>
            <w:r w:rsidRPr="00FB7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 Областной бюджет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 Бюджет МО "Токсовское городское поселение"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МСУ, ММО 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1 329 621,00                             </w:t>
            </w: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ОБЛ.БЮДЖЕТ </w:t>
            </w:r>
            <w:r w:rsidRPr="00FB7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1050 400,00</w:t>
            </w: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МЕСТНЫЙ БЮДЖЕТ </w:t>
            </w:r>
            <w:r w:rsidRPr="00FB7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279 221,00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E81" w:rsidRPr="00FB7E81" w:rsidTr="00D7225F">
        <w:trPr>
          <w:trHeight w:val="18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16.05.2023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Утверждён без БО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Замена игрового оборудования на детской площадке </w:t>
            </w:r>
            <w:proofErr w:type="spellStart"/>
            <w:proofErr w:type="gramStart"/>
            <w:r w:rsidRPr="00FB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д.Кавголово</w:t>
            </w:r>
            <w:proofErr w:type="spellEnd"/>
            <w:r w:rsidRPr="00FB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       Счастливая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 Областной бюджет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 Бюджет МО "Токсовское городское поселение"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МСУ, ММО 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723 798,00</w:t>
            </w: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ОБЛ.БЮДЖЕТ</w:t>
            </w:r>
            <w:r w:rsidRPr="00FB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571 800,00</w:t>
            </w: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МЕСТНЫЙ БЮДЖЕТ </w:t>
            </w:r>
            <w:r w:rsidRPr="00FB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151 998,00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E81" w:rsidRPr="00FB7E81" w:rsidTr="00D7225F">
        <w:trPr>
          <w:trHeight w:val="24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 руководителем организации принимающего бюджета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баня </w:t>
            </w:r>
            <w:proofErr w:type="spellStart"/>
            <w:r w:rsidRPr="00F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д.Рапполово</w:t>
            </w:r>
            <w:proofErr w:type="spellEnd"/>
            <w:r w:rsidRPr="00F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FB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 3500 000,00                            МБ 184 210, 53</w:t>
            </w: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 </w:t>
            </w:r>
            <w:proofErr w:type="spellStart"/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ул.Привокзальная</w:t>
            </w:r>
            <w:proofErr w:type="spellEnd"/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D7225F" w:rsidRPr="00D72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д.16-А </w:t>
            </w:r>
            <w:r w:rsidRPr="00FB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 2000 000 , 00                                        МБ 105 263,16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 Областной бюджет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 Бюджет МО "Токсовское городское поселение"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5 789 473,69</w:t>
            </w:r>
            <w:r w:rsidRPr="00FB7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ОБЛ. БЮДЖЕТ         </w:t>
            </w:r>
            <w:r w:rsidRPr="00FB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5 500 000,00</w:t>
            </w: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МЕСТНЫЙ БЮДЖЕТ </w:t>
            </w:r>
            <w:r w:rsidRPr="00FB7E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289 473,69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E81" w:rsidRPr="00FB7E81" w:rsidTr="00D7225F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D7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9 763 654,60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1" w:rsidRPr="00FB7E81" w:rsidRDefault="00FB7E81" w:rsidP="00FB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FB7E81" w:rsidRDefault="00FB7E81" w:rsidP="00874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25F" w:rsidRDefault="00D7225F" w:rsidP="00874C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бюджет 8 302 712,00 руб.</w:t>
      </w:r>
    </w:p>
    <w:p w:rsidR="00D7225F" w:rsidRDefault="00D7225F" w:rsidP="00874C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 1 460 942, 6 руб.</w:t>
      </w:r>
    </w:p>
    <w:p w:rsidR="00FB7E81" w:rsidRDefault="00FB7E81" w:rsidP="00874C0F">
      <w:pPr>
        <w:jc w:val="both"/>
        <w:rPr>
          <w:rFonts w:ascii="Times New Roman" w:hAnsi="Times New Roman" w:cs="Times New Roman"/>
          <w:sz w:val="28"/>
          <w:szCs w:val="28"/>
        </w:rPr>
        <w:sectPr w:rsidR="00FB7E81" w:rsidSect="00FB7E81">
          <w:pgSz w:w="16838" w:h="11906" w:orient="landscape"/>
          <w:pgMar w:top="851" w:right="1134" w:bottom="1559" w:left="1134" w:header="709" w:footer="709" w:gutter="0"/>
          <w:cols w:space="708"/>
          <w:docGrid w:linePitch="360"/>
        </w:sectPr>
      </w:pPr>
    </w:p>
    <w:p w:rsidR="00874C0F" w:rsidRPr="00874C0F" w:rsidRDefault="00874C0F" w:rsidP="00874C0F">
      <w:pPr>
        <w:jc w:val="both"/>
        <w:rPr>
          <w:rFonts w:ascii="Times New Roman" w:hAnsi="Times New Roman" w:cs="Times New Roman"/>
          <w:sz w:val="28"/>
          <w:szCs w:val="28"/>
        </w:rPr>
      </w:pPr>
      <w:r w:rsidRPr="00874C0F">
        <w:rPr>
          <w:rFonts w:ascii="Times New Roman" w:hAnsi="Times New Roman" w:cs="Times New Roman"/>
          <w:sz w:val="28"/>
          <w:szCs w:val="28"/>
        </w:rPr>
        <w:lastRenderedPageBreak/>
        <w:t>Бюджет МО «Токсовское городское поселение» за 202</w:t>
      </w:r>
      <w:r w:rsidR="00C241F1">
        <w:rPr>
          <w:rFonts w:ascii="Times New Roman" w:hAnsi="Times New Roman" w:cs="Times New Roman"/>
          <w:sz w:val="28"/>
          <w:szCs w:val="28"/>
        </w:rPr>
        <w:t>3</w:t>
      </w:r>
      <w:r w:rsidRPr="00874C0F">
        <w:rPr>
          <w:rFonts w:ascii="Times New Roman" w:hAnsi="Times New Roman" w:cs="Times New Roman"/>
          <w:sz w:val="28"/>
          <w:szCs w:val="28"/>
        </w:rPr>
        <w:t xml:space="preserve"> год по основным доходным источникам характеризуется следующими данными:</w:t>
      </w:r>
    </w:p>
    <w:p w:rsidR="00D04810" w:rsidRPr="00D04810" w:rsidRDefault="00874C0F" w:rsidP="00D04810">
      <w:pPr>
        <w:jc w:val="both"/>
        <w:rPr>
          <w:rFonts w:ascii="Times New Roman" w:hAnsi="Times New Roman" w:cs="Times New Roman"/>
          <w:sz w:val="28"/>
          <w:szCs w:val="28"/>
        </w:rPr>
      </w:pPr>
      <w:r w:rsidRPr="00874C0F">
        <w:rPr>
          <w:rFonts w:ascii="Times New Roman" w:hAnsi="Times New Roman" w:cs="Times New Roman"/>
          <w:sz w:val="28"/>
          <w:szCs w:val="28"/>
        </w:rPr>
        <w:t>Доходная часть бюджета МО «Токсовское городское поселение» состоит из собственных доходов, субсидий и иных межбюджетных трансфертов. В 202</w:t>
      </w:r>
      <w:r w:rsidR="00C241F1">
        <w:rPr>
          <w:rFonts w:ascii="Times New Roman" w:hAnsi="Times New Roman" w:cs="Times New Roman"/>
          <w:sz w:val="28"/>
          <w:szCs w:val="28"/>
        </w:rPr>
        <w:t>3</w:t>
      </w:r>
      <w:r w:rsidRPr="00874C0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04810">
        <w:rPr>
          <w:rFonts w:ascii="Times New Roman" w:hAnsi="Times New Roman" w:cs="Times New Roman"/>
          <w:sz w:val="28"/>
          <w:szCs w:val="28"/>
        </w:rPr>
        <w:t>при плане 1</w:t>
      </w:r>
      <w:r w:rsidR="00C241F1">
        <w:rPr>
          <w:rFonts w:ascii="Times New Roman" w:hAnsi="Times New Roman" w:cs="Times New Roman"/>
          <w:sz w:val="28"/>
          <w:szCs w:val="28"/>
        </w:rPr>
        <w:t>77</w:t>
      </w:r>
      <w:r w:rsidR="00D04810">
        <w:rPr>
          <w:rFonts w:ascii="Times New Roman" w:hAnsi="Times New Roman" w:cs="Times New Roman"/>
          <w:sz w:val="28"/>
          <w:szCs w:val="28"/>
        </w:rPr>
        <w:t>,</w:t>
      </w:r>
      <w:r w:rsidR="00C241F1">
        <w:rPr>
          <w:rFonts w:ascii="Times New Roman" w:hAnsi="Times New Roman" w:cs="Times New Roman"/>
          <w:sz w:val="28"/>
          <w:szCs w:val="28"/>
        </w:rPr>
        <w:t>4</w:t>
      </w:r>
      <w:r w:rsidR="00D04810">
        <w:rPr>
          <w:rFonts w:ascii="Times New Roman" w:hAnsi="Times New Roman" w:cs="Times New Roman"/>
          <w:sz w:val="28"/>
          <w:szCs w:val="28"/>
        </w:rPr>
        <w:t xml:space="preserve"> млн. руб. </w:t>
      </w:r>
      <w:r w:rsidRPr="00874C0F">
        <w:rPr>
          <w:rFonts w:ascii="Times New Roman" w:hAnsi="Times New Roman" w:cs="Times New Roman"/>
          <w:sz w:val="28"/>
          <w:szCs w:val="28"/>
        </w:rPr>
        <w:t xml:space="preserve">в бюджет поселения поступило </w:t>
      </w:r>
      <w:r w:rsidR="00D04810">
        <w:rPr>
          <w:rFonts w:ascii="Times New Roman" w:hAnsi="Times New Roman" w:cs="Times New Roman"/>
          <w:sz w:val="28"/>
          <w:szCs w:val="28"/>
        </w:rPr>
        <w:t>1</w:t>
      </w:r>
      <w:r w:rsidR="00C241F1">
        <w:rPr>
          <w:rFonts w:ascii="Times New Roman" w:hAnsi="Times New Roman" w:cs="Times New Roman"/>
          <w:sz w:val="28"/>
          <w:szCs w:val="28"/>
        </w:rPr>
        <w:t>85</w:t>
      </w:r>
      <w:r w:rsidR="00AC0D28">
        <w:rPr>
          <w:rFonts w:ascii="Times New Roman" w:hAnsi="Times New Roman" w:cs="Times New Roman"/>
          <w:sz w:val="28"/>
          <w:szCs w:val="28"/>
        </w:rPr>
        <w:t>,</w:t>
      </w:r>
      <w:r w:rsidR="00C241F1">
        <w:rPr>
          <w:rFonts w:ascii="Times New Roman" w:hAnsi="Times New Roman" w:cs="Times New Roman"/>
          <w:sz w:val="28"/>
          <w:szCs w:val="28"/>
        </w:rPr>
        <w:t>7</w:t>
      </w:r>
      <w:r w:rsidRPr="00874C0F">
        <w:rPr>
          <w:rFonts w:ascii="Times New Roman" w:hAnsi="Times New Roman" w:cs="Times New Roman"/>
          <w:sz w:val="28"/>
          <w:szCs w:val="28"/>
        </w:rPr>
        <w:t xml:space="preserve"> млн. руб. По отношению к плану это составило </w:t>
      </w:r>
      <w:r w:rsidR="00D04810">
        <w:rPr>
          <w:rFonts w:ascii="Times New Roman" w:hAnsi="Times New Roman" w:cs="Times New Roman"/>
          <w:sz w:val="28"/>
          <w:szCs w:val="28"/>
        </w:rPr>
        <w:t>10</w:t>
      </w:r>
      <w:r w:rsidR="00C241F1">
        <w:rPr>
          <w:rFonts w:ascii="Times New Roman" w:hAnsi="Times New Roman" w:cs="Times New Roman"/>
          <w:sz w:val="28"/>
          <w:szCs w:val="28"/>
        </w:rPr>
        <w:t>4</w:t>
      </w:r>
      <w:r w:rsidRPr="00874C0F">
        <w:rPr>
          <w:rFonts w:ascii="Times New Roman" w:hAnsi="Times New Roman" w:cs="Times New Roman"/>
          <w:sz w:val="28"/>
          <w:szCs w:val="28"/>
        </w:rPr>
        <w:t>,</w:t>
      </w:r>
      <w:r w:rsidR="00C241F1">
        <w:rPr>
          <w:rFonts w:ascii="Times New Roman" w:hAnsi="Times New Roman" w:cs="Times New Roman"/>
          <w:sz w:val="28"/>
          <w:szCs w:val="28"/>
        </w:rPr>
        <w:t>6</w:t>
      </w:r>
      <w:r w:rsidRPr="00874C0F">
        <w:rPr>
          <w:rFonts w:ascii="Times New Roman" w:hAnsi="Times New Roman" w:cs="Times New Roman"/>
          <w:sz w:val="28"/>
          <w:szCs w:val="28"/>
        </w:rPr>
        <w:t xml:space="preserve">%. </w:t>
      </w:r>
      <w:r w:rsidR="00D04810" w:rsidRPr="00D04810">
        <w:rPr>
          <w:rFonts w:ascii="Times New Roman" w:hAnsi="Times New Roman" w:cs="Times New Roman"/>
          <w:sz w:val="28"/>
          <w:szCs w:val="28"/>
        </w:rPr>
        <w:t>Собственные (налоговые и неналоговые) доходы в отчетном периоде составили 1</w:t>
      </w:r>
      <w:r w:rsidR="00C241F1">
        <w:rPr>
          <w:rFonts w:ascii="Times New Roman" w:hAnsi="Times New Roman" w:cs="Times New Roman"/>
          <w:sz w:val="28"/>
          <w:szCs w:val="28"/>
        </w:rPr>
        <w:t>71</w:t>
      </w:r>
      <w:r w:rsidR="00D04810">
        <w:rPr>
          <w:rFonts w:ascii="Times New Roman" w:hAnsi="Times New Roman" w:cs="Times New Roman"/>
          <w:sz w:val="28"/>
          <w:szCs w:val="28"/>
        </w:rPr>
        <w:t>,</w:t>
      </w:r>
      <w:r w:rsidR="00C241F1">
        <w:rPr>
          <w:rFonts w:ascii="Times New Roman" w:hAnsi="Times New Roman" w:cs="Times New Roman"/>
          <w:sz w:val="28"/>
          <w:szCs w:val="28"/>
        </w:rPr>
        <w:t>2</w:t>
      </w:r>
      <w:r w:rsidR="00A00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810">
        <w:rPr>
          <w:rFonts w:ascii="Times New Roman" w:hAnsi="Times New Roman" w:cs="Times New Roman"/>
          <w:sz w:val="28"/>
          <w:szCs w:val="28"/>
        </w:rPr>
        <w:t>млн</w:t>
      </w:r>
      <w:r w:rsidR="00D04810" w:rsidRPr="00D04810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="00D04810" w:rsidRPr="00D04810">
        <w:rPr>
          <w:rFonts w:ascii="Times New Roman" w:hAnsi="Times New Roman" w:cs="Times New Roman"/>
          <w:sz w:val="28"/>
          <w:szCs w:val="28"/>
        </w:rPr>
        <w:t>. По сравнению с аналогичным периодом прошлого года поступление налоговых и неналоговых доходов в целом увеличилось на 1</w:t>
      </w:r>
      <w:r w:rsidR="00C241F1">
        <w:rPr>
          <w:rFonts w:ascii="Times New Roman" w:hAnsi="Times New Roman" w:cs="Times New Roman"/>
          <w:sz w:val="28"/>
          <w:szCs w:val="28"/>
        </w:rPr>
        <w:t>7</w:t>
      </w:r>
      <w:r w:rsidR="00D04810">
        <w:rPr>
          <w:rFonts w:ascii="Times New Roman" w:hAnsi="Times New Roman" w:cs="Times New Roman"/>
          <w:sz w:val="28"/>
          <w:szCs w:val="28"/>
        </w:rPr>
        <w:t>,</w:t>
      </w:r>
      <w:r w:rsidR="00C241F1">
        <w:rPr>
          <w:rFonts w:ascii="Times New Roman" w:hAnsi="Times New Roman" w:cs="Times New Roman"/>
          <w:sz w:val="28"/>
          <w:szCs w:val="28"/>
        </w:rPr>
        <w:t>3</w:t>
      </w:r>
      <w:r w:rsidR="00D04810">
        <w:rPr>
          <w:rFonts w:ascii="Times New Roman" w:hAnsi="Times New Roman" w:cs="Times New Roman"/>
          <w:sz w:val="28"/>
          <w:szCs w:val="28"/>
        </w:rPr>
        <w:t>млн</w:t>
      </w:r>
      <w:r w:rsidR="00D04810" w:rsidRPr="00D04810">
        <w:rPr>
          <w:rFonts w:ascii="Times New Roman" w:hAnsi="Times New Roman" w:cs="Times New Roman"/>
          <w:sz w:val="28"/>
          <w:szCs w:val="28"/>
        </w:rPr>
        <w:t>. руб., или на 1</w:t>
      </w:r>
      <w:r w:rsidR="00C241F1">
        <w:rPr>
          <w:rFonts w:ascii="Times New Roman" w:hAnsi="Times New Roman" w:cs="Times New Roman"/>
          <w:sz w:val="28"/>
          <w:szCs w:val="28"/>
        </w:rPr>
        <w:t>1</w:t>
      </w:r>
      <w:r w:rsidR="00D04810" w:rsidRPr="00D04810">
        <w:rPr>
          <w:rFonts w:ascii="Times New Roman" w:hAnsi="Times New Roman" w:cs="Times New Roman"/>
          <w:sz w:val="28"/>
          <w:szCs w:val="28"/>
        </w:rPr>
        <w:t>,</w:t>
      </w:r>
      <w:r w:rsidR="00C241F1">
        <w:rPr>
          <w:rFonts w:ascii="Times New Roman" w:hAnsi="Times New Roman" w:cs="Times New Roman"/>
          <w:sz w:val="28"/>
          <w:szCs w:val="28"/>
        </w:rPr>
        <w:t>2</w:t>
      </w:r>
      <w:r w:rsidR="00D04810" w:rsidRPr="00D04810">
        <w:rPr>
          <w:rFonts w:ascii="Times New Roman" w:hAnsi="Times New Roman" w:cs="Times New Roman"/>
          <w:sz w:val="28"/>
          <w:szCs w:val="28"/>
        </w:rPr>
        <w:t xml:space="preserve"> %, в том числе:</w:t>
      </w:r>
    </w:p>
    <w:p w:rsidR="00D04810" w:rsidRPr="00D04810" w:rsidRDefault="00D04810" w:rsidP="00D04810">
      <w:pPr>
        <w:jc w:val="both"/>
        <w:rPr>
          <w:rFonts w:ascii="Times New Roman" w:hAnsi="Times New Roman" w:cs="Times New Roman"/>
          <w:sz w:val="28"/>
          <w:szCs w:val="28"/>
        </w:rPr>
      </w:pPr>
      <w:r w:rsidRPr="00D04810">
        <w:rPr>
          <w:rFonts w:ascii="Times New Roman" w:hAnsi="Times New Roman" w:cs="Times New Roman"/>
          <w:sz w:val="28"/>
          <w:szCs w:val="28"/>
        </w:rPr>
        <w:t>- по налоговым доходам поступление у</w:t>
      </w:r>
      <w:r w:rsidR="00C241F1">
        <w:rPr>
          <w:rFonts w:ascii="Times New Roman" w:hAnsi="Times New Roman" w:cs="Times New Roman"/>
          <w:sz w:val="28"/>
          <w:szCs w:val="28"/>
        </w:rPr>
        <w:t>меньш</w:t>
      </w:r>
      <w:r w:rsidRPr="00D04810">
        <w:rPr>
          <w:rFonts w:ascii="Times New Roman" w:hAnsi="Times New Roman" w:cs="Times New Roman"/>
          <w:sz w:val="28"/>
          <w:szCs w:val="28"/>
        </w:rPr>
        <w:t xml:space="preserve">илось на </w:t>
      </w:r>
      <w:r w:rsidR="00C241F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41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D04810">
        <w:rPr>
          <w:rFonts w:ascii="Times New Roman" w:hAnsi="Times New Roman" w:cs="Times New Roman"/>
          <w:sz w:val="28"/>
          <w:szCs w:val="28"/>
        </w:rPr>
        <w:t>. руб.,</w:t>
      </w:r>
    </w:p>
    <w:p w:rsidR="00C241F1" w:rsidRDefault="00D04810" w:rsidP="00D04810">
      <w:pPr>
        <w:jc w:val="both"/>
        <w:rPr>
          <w:rFonts w:ascii="Times New Roman" w:hAnsi="Times New Roman" w:cs="Times New Roman"/>
          <w:sz w:val="28"/>
          <w:szCs w:val="28"/>
        </w:rPr>
      </w:pPr>
      <w:r w:rsidRPr="00D04810">
        <w:rPr>
          <w:rFonts w:ascii="Times New Roman" w:hAnsi="Times New Roman" w:cs="Times New Roman"/>
          <w:sz w:val="28"/>
          <w:szCs w:val="28"/>
        </w:rPr>
        <w:t xml:space="preserve">- по неналоговым доходам поступление увеличилось на </w:t>
      </w:r>
      <w:r w:rsidR="00C241F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41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D04810">
        <w:rPr>
          <w:rFonts w:ascii="Times New Roman" w:hAnsi="Times New Roman" w:cs="Times New Roman"/>
          <w:sz w:val="28"/>
          <w:szCs w:val="28"/>
        </w:rPr>
        <w:t xml:space="preserve">. руб. </w:t>
      </w:r>
    </w:p>
    <w:p w:rsidR="00A704C7" w:rsidRPr="00A704C7" w:rsidRDefault="00C241F1" w:rsidP="00AD6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в законодательство были внесены изменения в части налоговых отчислений </w:t>
      </w:r>
      <w:r w:rsidR="00DE4EEF">
        <w:rPr>
          <w:rFonts w:ascii="Times New Roman" w:hAnsi="Times New Roman" w:cs="Times New Roman"/>
          <w:sz w:val="28"/>
          <w:szCs w:val="28"/>
        </w:rPr>
        <w:t xml:space="preserve">- </w:t>
      </w:r>
      <w:r w:rsidR="00DE4EEF" w:rsidRPr="00DE4EEF">
        <w:rPr>
          <w:rFonts w:ascii="Times New Roman" w:hAnsi="Times New Roman" w:cs="Times New Roman"/>
          <w:sz w:val="28"/>
          <w:szCs w:val="28"/>
        </w:rPr>
        <w:t>переход на уплату налогов и сборов через единый налоговый счет</w:t>
      </w:r>
      <w:r w:rsidR="00A704C7">
        <w:rPr>
          <w:rFonts w:ascii="Times New Roman" w:hAnsi="Times New Roman" w:cs="Times New Roman"/>
          <w:sz w:val="28"/>
          <w:szCs w:val="28"/>
        </w:rPr>
        <w:t xml:space="preserve">. </w:t>
      </w:r>
      <w:r w:rsidR="00A704C7" w:rsidRPr="00A704C7">
        <w:rPr>
          <w:rFonts w:ascii="Times New Roman" w:hAnsi="Times New Roman" w:cs="Times New Roman"/>
          <w:sz w:val="28"/>
          <w:szCs w:val="28"/>
        </w:rPr>
        <w:t xml:space="preserve">Из общей суммы платежей в бюджет МО «Токсовское городское поселение» наибольший удельный вес занимают: </w:t>
      </w:r>
    </w:p>
    <w:p w:rsidR="00A704C7" w:rsidRPr="00A704C7" w:rsidRDefault="00A704C7" w:rsidP="00AD6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4C7">
        <w:rPr>
          <w:rFonts w:ascii="Times New Roman" w:hAnsi="Times New Roman" w:cs="Times New Roman"/>
          <w:sz w:val="28"/>
          <w:szCs w:val="28"/>
        </w:rPr>
        <w:t>- земельный налог – 30,2 %,</w:t>
      </w:r>
    </w:p>
    <w:p w:rsidR="00A704C7" w:rsidRPr="00A704C7" w:rsidRDefault="00A704C7" w:rsidP="00AD6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4C7">
        <w:rPr>
          <w:rFonts w:ascii="Times New Roman" w:hAnsi="Times New Roman" w:cs="Times New Roman"/>
          <w:sz w:val="28"/>
          <w:szCs w:val="28"/>
        </w:rPr>
        <w:t>- налог на доходы физических лиц – 22,5 %,</w:t>
      </w:r>
    </w:p>
    <w:p w:rsidR="00A704C7" w:rsidRPr="00A704C7" w:rsidRDefault="00A704C7" w:rsidP="00AD6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4C7">
        <w:rPr>
          <w:rFonts w:ascii="Times New Roman" w:hAnsi="Times New Roman" w:cs="Times New Roman"/>
          <w:sz w:val="28"/>
          <w:szCs w:val="28"/>
        </w:rPr>
        <w:t>- доходы от продажи земельных участков – 22,6 %.</w:t>
      </w:r>
    </w:p>
    <w:p w:rsidR="00874C0F" w:rsidRPr="00874C0F" w:rsidRDefault="00874C0F" w:rsidP="00995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C0F">
        <w:rPr>
          <w:rFonts w:ascii="Times New Roman" w:hAnsi="Times New Roman" w:cs="Times New Roman"/>
          <w:sz w:val="28"/>
          <w:szCs w:val="28"/>
        </w:rPr>
        <w:t>Неналоговые доходы бюджета в основном формируются за счет сдачи в аренду и продажи земельных участков и имущества. Эти поступления в бюджет 202</w:t>
      </w:r>
      <w:r w:rsidR="004F32AD">
        <w:rPr>
          <w:rFonts w:ascii="Times New Roman" w:hAnsi="Times New Roman" w:cs="Times New Roman"/>
          <w:sz w:val="28"/>
          <w:szCs w:val="28"/>
        </w:rPr>
        <w:t>3</w:t>
      </w:r>
      <w:r w:rsidRPr="00874C0F">
        <w:rPr>
          <w:rFonts w:ascii="Times New Roman" w:hAnsi="Times New Roman" w:cs="Times New Roman"/>
          <w:sz w:val="28"/>
          <w:szCs w:val="28"/>
        </w:rPr>
        <w:t xml:space="preserve">года составили </w:t>
      </w:r>
      <w:r w:rsidR="00AD69E0">
        <w:rPr>
          <w:rFonts w:ascii="Times New Roman" w:hAnsi="Times New Roman" w:cs="Times New Roman"/>
          <w:sz w:val="28"/>
          <w:szCs w:val="28"/>
        </w:rPr>
        <w:t>68</w:t>
      </w:r>
      <w:r w:rsidR="008E713E">
        <w:rPr>
          <w:rFonts w:ascii="Times New Roman" w:hAnsi="Times New Roman" w:cs="Times New Roman"/>
          <w:sz w:val="28"/>
          <w:szCs w:val="28"/>
        </w:rPr>
        <w:t>,</w:t>
      </w:r>
      <w:r w:rsidR="00AD69E0">
        <w:rPr>
          <w:rFonts w:ascii="Times New Roman" w:hAnsi="Times New Roman" w:cs="Times New Roman"/>
          <w:sz w:val="28"/>
          <w:szCs w:val="28"/>
        </w:rPr>
        <w:t>2</w:t>
      </w:r>
      <w:r w:rsidRPr="00874C0F">
        <w:rPr>
          <w:rFonts w:ascii="Times New Roman" w:hAnsi="Times New Roman" w:cs="Times New Roman"/>
          <w:sz w:val="28"/>
          <w:szCs w:val="28"/>
        </w:rPr>
        <w:t xml:space="preserve"> млн. руб., или </w:t>
      </w:r>
      <w:r w:rsidR="008E713E">
        <w:rPr>
          <w:rFonts w:ascii="Times New Roman" w:hAnsi="Times New Roman" w:cs="Times New Roman"/>
          <w:sz w:val="28"/>
          <w:szCs w:val="28"/>
        </w:rPr>
        <w:t>3</w:t>
      </w:r>
      <w:r w:rsidR="00AD69E0">
        <w:rPr>
          <w:rFonts w:ascii="Times New Roman" w:hAnsi="Times New Roman" w:cs="Times New Roman"/>
          <w:sz w:val="28"/>
          <w:szCs w:val="28"/>
        </w:rPr>
        <w:t>9</w:t>
      </w:r>
      <w:r w:rsidR="008E713E">
        <w:rPr>
          <w:rFonts w:ascii="Times New Roman" w:hAnsi="Times New Roman" w:cs="Times New Roman"/>
          <w:sz w:val="28"/>
          <w:szCs w:val="28"/>
        </w:rPr>
        <w:t>,</w:t>
      </w:r>
      <w:r w:rsidR="00AD69E0">
        <w:rPr>
          <w:rFonts w:ascii="Times New Roman" w:hAnsi="Times New Roman" w:cs="Times New Roman"/>
          <w:sz w:val="28"/>
          <w:szCs w:val="28"/>
        </w:rPr>
        <w:t>8</w:t>
      </w:r>
      <w:r w:rsidRPr="00874C0F">
        <w:rPr>
          <w:rFonts w:ascii="Times New Roman" w:hAnsi="Times New Roman" w:cs="Times New Roman"/>
          <w:sz w:val="28"/>
          <w:szCs w:val="28"/>
        </w:rPr>
        <w:t xml:space="preserve">% средств, заработанных муниципальным образованием. </w:t>
      </w:r>
    </w:p>
    <w:p w:rsidR="00874C0F" w:rsidRDefault="00874C0F" w:rsidP="00D454E2">
      <w:pPr>
        <w:jc w:val="both"/>
        <w:rPr>
          <w:rFonts w:ascii="Times New Roman" w:hAnsi="Times New Roman" w:cs="Times New Roman"/>
          <w:sz w:val="28"/>
          <w:szCs w:val="28"/>
        </w:rPr>
      </w:pPr>
      <w:r w:rsidRPr="00874C0F">
        <w:rPr>
          <w:rFonts w:ascii="Times New Roman" w:hAnsi="Times New Roman" w:cs="Times New Roman"/>
          <w:sz w:val="28"/>
          <w:szCs w:val="28"/>
        </w:rPr>
        <w:t xml:space="preserve">     Размер безвозмездных поступлений от других бюджетов бюджетной системы РФ, т.е. привлечение в местный бюджет субсидий из федерального и регионального бюджетов в 202</w:t>
      </w:r>
      <w:r w:rsidR="004F32AD">
        <w:rPr>
          <w:rFonts w:ascii="Times New Roman" w:hAnsi="Times New Roman" w:cs="Times New Roman"/>
          <w:sz w:val="28"/>
          <w:szCs w:val="28"/>
        </w:rPr>
        <w:t>3</w:t>
      </w:r>
      <w:r w:rsidRPr="00874C0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4F32AD">
        <w:rPr>
          <w:rFonts w:ascii="Times New Roman" w:hAnsi="Times New Roman" w:cs="Times New Roman"/>
          <w:sz w:val="28"/>
          <w:szCs w:val="28"/>
        </w:rPr>
        <w:t>1</w:t>
      </w:r>
      <w:r w:rsidR="00D04810">
        <w:rPr>
          <w:rFonts w:ascii="Times New Roman" w:hAnsi="Times New Roman" w:cs="Times New Roman"/>
          <w:sz w:val="28"/>
          <w:szCs w:val="28"/>
        </w:rPr>
        <w:t>4</w:t>
      </w:r>
      <w:r w:rsidR="008E713E">
        <w:rPr>
          <w:rFonts w:ascii="Times New Roman" w:hAnsi="Times New Roman" w:cs="Times New Roman"/>
          <w:sz w:val="28"/>
          <w:szCs w:val="28"/>
        </w:rPr>
        <w:t>,</w:t>
      </w:r>
      <w:r w:rsidR="004F32AD">
        <w:rPr>
          <w:rFonts w:ascii="Times New Roman" w:hAnsi="Times New Roman" w:cs="Times New Roman"/>
          <w:sz w:val="28"/>
          <w:szCs w:val="28"/>
        </w:rPr>
        <w:t>5</w:t>
      </w:r>
      <w:r w:rsidRPr="00874C0F">
        <w:rPr>
          <w:rFonts w:ascii="Times New Roman" w:hAnsi="Times New Roman" w:cs="Times New Roman"/>
          <w:sz w:val="28"/>
          <w:szCs w:val="28"/>
        </w:rPr>
        <w:t xml:space="preserve"> млн. руб., которые были направлены на благоустройство детских и спортивных площадок во дворах, </w:t>
      </w:r>
      <w:r w:rsidR="004F32AD">
        <w:rPr>
          <w:rFonts w:ascii="Times New Roman" w:hAnsi="Times New Roman" w:cs="Times New Roman"/>
          <w:sz w:val="28"/>
          <w:szCs w:val="28"/>
        </w:rPr>
        <w:t>ремонт отделения бани в дер. Рапполово, ликвидацию несанкционированных свалок,</w:t>
      </w:r>
      <w:r w:rsidR="00904DFB">
        <w:rPr>
          <w:rFonts w:ascii="Times New Roman" w:hAnsi="Times New Roman" w:cs="Times New Roman"/>
          <w:sz w:val="28"/>
          <w:szCs w:val="28"/>
        </w:rPr>
        <w:t xml:space="preserve"> </w:t>
      </w:r>
      <w:r w:rsidR="004F32AD" w:rsidRPr="00874C0F">
        <w:rPr>
          <w:rFonts w:ascii="Times New Roman" w:hAnsi="Times New Roman" w:cs="Times New Roman"/>
          <w:sz w:val="28"/>
          <w:szCs w:val="28"/>
        </w:rPr>
        <w:t>химическую обработку по уничтожению борщевика</w:t>
      </w:r>
      <w:r w:rsidR="004F32AD">
        <w:rPr>
          <w:rFonts w:ascii="Times New Roman" w:hAnsi="Times New Roman" w:cs="Times New Roman"/>
          <w:sz w:val="28"/>
          <w:szCs w:val="28"/>
        </w:rPr>
        <w:t xml:space="preserve"> Сосновского</w:t>
      </w:r>
      <w:r w:rsidR="00995CE6">
        <w:rPr>
          <w:rFonts w:ascii="Times New Roman" w:hAnsi="Times New Roman" w:cs="Times New Roman"/>
          <w:sz w:val="28"/>
          <w:szCs w:val="28"/>
        </w:rPr>
        <w:t xml:space="preserve">, аренду </w:t>
      </w:r>
      <w:proofErr w:type="spellStart"/>
      <w:r w:rsidR="00995CE6">
        <w:rPr>
          <w:rFonts w:ascii="Times New Roman" w:hAnsi="Times New Roman" w:cs="Times New Roman"/>
          <w:sz w:val="28"/>
          <w:szCs w:val="28"/>
        </w:rPr>
        <w:t>помещений</w:t>
      </w:r>
      <w:r w:rsidRPr="00874C0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74C0F">
        <w:rPr>
          <w:rFonts w:ascii="Times New Roman" w:hAnsi="Times New Roman" w:cs="Times New Roman"/>
          <w:sz w:val="28"/>
          <w:szCs w:val="28"/>
        </w:rPr>
        <w:t xml:space="preserve"> другие работы. </w:t>
      </w:r>
    </w:p>
    <w:p w:rsidR="00904DFB" w:rsidRDefault="00904DFB" w:rsidP="00904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ощутимо сказалось на работе администрации муниципального образования «Токсовское городское поселение» Всеволожского муниципального района снижение поступлений по налогам. В администрации организована комиссия по вопросам погашения недоимки по налогам, сборам и неналоговым платежам в местный бюджет. Комиссия работает с 2020 года.</w:t>
      </w:r>
    </w:p>
    <w:p w:rsidR="00904DFB" w:rsidRDefault="00904DFB" w:rsidP="00D45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отчетного периода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поселение» Всеволожского муниципального района </w:t>
      </w:r>
      <w:r w:rsidR="003B06A8">
        <w:rPr>
          <w:rFonts w:ascii="Times New Roman" w:hAnsi="Times New Roman" w:cs="Times New Roman"/>
          <w:sz w:val="28"/>
          <w:szCs w:val="28"/>
        </w:rPr>
        <w:t xml:space="preserve">проводилась работа комиссий по вопросам анализа доходной части местных </w:t>
      </w:r>
      <w:r w:rsidR="003B06A8">
        <w:rPr>
          <w:rFonts w:ascii="Times New Roman" w:hAnsi="Times New Roman" w:cs="Times New Roman"/>
          <w:sz w:val="28"/>
          <w:szCs w:val="28"/>
        </w:rPr>
        <w:lastRenderedPageBreak/>
        <w:t>бюджетов и состояния уровня недоимки по налогам и сборам перед данным бюджетов.</w:t>
      </w:r>
    </w:p>
    <w:p w:rsidR="003B06A8" w:rsidRDefault="003B06A8" w:rsidP="00D45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выявлено снижение поступлений по налогам по сравнению с аналогичным периодом прошлого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</w:tblGrid>
      <w:tr w:rsidR="003B06A8" w:rsidTr="003B06A8">
        <w:tc>
          <w:tcPr>
            <w:tcW w:w="2428" w:type="dxa"/>
          </w:tcPr>
          <w:p w:rsidR="003B06A8" w:rsidRDefault="003B06A8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Доходные источники</w:t>
            </w:r>
          </w:p>
        </w:tc>
        <w:tc>
          <w:tcPr>
            <w:tcW w:w="2428" w:type="dxa"/>
          </w:tcPr>
          <w:p w:rsidR="003B06A8" w:rsidRDefault="003B06A8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01.04.2022</w:t>
            </w:r>
          </w:p>
        </w:tc>
        <w:tc>
          <w:tcPr>
            <w:tcW w:w="2428" w:type="dxa"/>
          </w:tcPr>
          <w:p w:rsidR="003B06A8" w:rsidRDefault="003B06A8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01.04.2023</w:t>
            </w:r>
          </w:p>
        </w:tc>
        <w:tc>
          <w:tcPr>
            <w:tcW w:w="2428" w:type="dxa"/>
          </w:tcPr>
          <w:p w:rsidR="003B06A8" w:rsidRPr="003B06A8" w:rsidRDefault="003B06A8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 (роста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снижения)</w:t>
            </w:r>
          </w:p>
        </w:tc>
      </w:tr>
      <w:tr w:rsidR="003B06A8" w:rsidTr="003B06A8">
        <w:tc>
          <w:tcPr>
            <w:tcW w:w="2428" w:type="dxa"/>
          </w:tcPr>
          <w:p w:rsidR="003B06A8" w:rsidRPr="009E0B04" w:rsidRDefault="000450C1" w:rsidP="00662F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B04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доходы:</w:t>
            </w:r>
          </w:p>
        </w:tc>
        <w:tc>
          <w:tcPr>
            <w:tcW w:w="2428" w:type="dxa"/>
          </w:tcPr>
          <w:p w:rsidR="003B06A8" w:rsidRPr="009E0B04" w:rsidRDefault="000450C1" w:rsidP="00662F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B04">
              <w:rPr>
                <w:rFonts w:ascii="Times New Roman" w:hAnsi="Times New Roman" w:cs="Times New Roman"/>
                <w:b/>
                <w:sz w:val="28"/>
                <w:szCs w:val="28"/>
              </w:rPr>
              <w:t>21 544 771,04</w:t>
            </w:r>
          </w:p>
        </w:tc>
        <w:tc>
          <w:tcPr>
            <w:tcW w:w="2428" w:type="dxa"/>
          </w:tcPr>
          <w:p w:rsidR="003B06A8" w:rsidRPr="009E0B04" w:rsidRDefault="000450C1" w:rsidP="00662F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B04">
              <w:rPr>
                <w:rFonts w:ascii="Times New Roman" w:hAnsi="Times New Roman" w:cs="Times New Roman"/>
                <w:b/>
                <w:sz w:val="28"/>
                <w:szCs w:val="28"/>
              </w:rPr>
              <w:t>17 284 500,41</w:t>
            </w:r>
          </w:p>
        </w:tc>
        <w:tc>
          <w:tcPr>
            <w:tcW w:w="2428" w:type="dxa"/>
          </w:tcPr>
          <w:p w:rsidR="003B06A8" w:rsidRDefault="003B06A8" w:rsidP="0066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0C1" w:rsidTr="003B06A8">
        <w:tc>
          <w:tcPr>
            <w:tcW w:w="2428" w:type="dxa"/>
          </w:tcPr>
          <w:p w:rsidR="000450C1" w:rsidRDefault="000450C1" w:rsidP="00045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28" w:type="dxa"/>
          </w:tcPr>
          <w:p w:rsidR="000450C1" w:rsidRDefault="000450C1" w:rsidP="00045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6 597 667,22</w:t>
            </w:r>
          </w:p>
        </w:tc>
        <w:tc>
          <w:tcPr>
            <w:tcW w:w="2428" w:type="dxa"/>
          </w:tcPr>
          <w:p w:rsidR="000450C1" w:rsidRDefault="000450C1" w:rsidP="00045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4 883 606,62</w:t>
            </w:r>
          </w:p>
        </w:tc>
        <w:tc>
          <w:tcPr>
            <w:tcW w:w="2428" w:type="dxa"/>
          </w:tcPr>
          <w:p w:rsidR="000450C1" w:rsidRDefault="000450C1" w:rsidP="00045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</w:tr>
      <w:tr w:rsidR="000450C1" w:rsidTr="003B06A8">
        <w:tc>
          <w:tcPr>
            <w:tcW w:w="2428" w:type="dxa"/>
          </w:tcPr>
          <w:p w:rsidR="000450C1" w:rsidRDefault="000450C1" w:rsidP="00045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2428" w:type="dxa"/>
          </w:tcPr>
          <w:p w:rsidR="000450C1" w:rsidRDefault="000450C1" w:rsidP="00045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929 087,81</w:t>
            </w:r>
          </w:p>
        </w:tc>
        <w:tc>
          <w:tcPr>
            <w:tcW w:w="2428" w:type="dxa"/>
          </w:tcPr>
          <w:p w:rsidR="000450C1" w:rsidRDefault="000450C1" w:rsidP="00045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1 027 002,98</w:t>
            </w:r>
          </w:p>
        </w:tc>
        <w:tc>
          <w:tcPr>
            <w:tcW w:w="2428" w:type="dxa"/>
          </w:tcPr>
          <w:p w:rsidR="000450C1" w:rsidRDefault="000450C1" w:rsidP="00045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</w:t>
            </w:r>
          </w:p>
        </w:tc>
      </w:tr>
      <w:tr w:rsidR="000450C1" w:rsidTr="003B06A8">
        <w:tc>
          <w:tcPr>
            <w:tcW w:w="2428" w:type="dxa"/>
          </w:tcPr>
          <w:p w:rsidR="000450C1" w:rsidRDefault="000450C1" w:rsidP="00045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28" w:type="dxa"/>
          </w:tcPr>
          <w:p w:rsidR="000450C1" w:rsidRDefault="000450C1" w:rsidP="00045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220 227,41</w:t>
            </w:r>
          </w:p>
        </w:tc>
        <w:tc>
          <w:tcPr>
            <w:tcW w:w="2428" w:type="dxa"/>
          </w:tcPr>
          <w:p w:rsidR="000450C1" w:rsidRDefault="000450C1" w:rsidP="00045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133 739,49</w:t>
            </w:r>
          </w:p>
        </w:tc>
        <w:tc>
          <w:tcPr>
            <w:tcW w:w="2428" w:type="dxa"/>
          </w:tcPr>
          <w:p w:rsidR="000450C1" w:rsidRDefault="000450C1" w:rsidP="00045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</w:tr>
      <w:tr w:rsidR="000450C1" w:rsidTr="003B06A8">
        <w:tc>
          <w:tcPr>
            <w:tcW w:w="2428" w:type="dxa"/>
          </w:tcPr>
          <w:p w:rsidR="000450C1" w:rsidRDefault="000450C1" w:rsidP="00045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428" w:type="dxa"/>
          </w:tcPr>
          <w:p w:rsidR="000450C1" w:rsidRDefault="000450C1" w:rsidP="00045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13 797 788,60</w:t>
            </w:r>
          </w:p>
        </w:tc>
        <w:tc>
          <w:tcPr>
            <w:tcW w:w="2428" w:type="dxa"/>
          </w:tcPr>
          <w:p w:rsidR="000450C1" w:rsidRDefault="000450C1" w:rsidP="00045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11 240 151,32</w:t>
            </w:r>
          </w:p>
        </w:tc>
        <w:tc>
          <w:tcPr>
            <w:tcW w:w="2428" w:type="dxa"/>
          </w:tcPr>
          <w:p w:rsidR="000450C1" w:rsidRDefault="000450C1" w:rsidP="00045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</w:tc>
      </w:tr>
    </w:tbl>
    <w:p w:rsidR="000B04DB" w:rsidRDefault="000B04DB" w:rsidP="00D454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4DB" w:rsidRDefault="000B04DB" w:rsidP="00D45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приведенных данных видно, что за 1 квартал 2023 года поступление налоговых доходов в бюджет поселения по сравнению с кварталом 2022 года уменьшилось на 4 260 270,63 рублей.</w:t>
      </w:r>
    </w:p>
    <w:p w:rsidR="000B04DB" w:rsidRDefault="000B04DB" w:rsidP="00D45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доходным источником бюджета поселения является налог на доходы физических и земельный налог.</w:t>
      </w:r>
    </w:p>
    <w:p w:rsidR="000B04DB" w:rsidRDefault="000B04DB" w:rsidP="00D45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2023 года в соответствии с Федеральным законом от 14.07.2022 № 263-ФЗ «О внесении изменений в части первую и вторую Налогового кодекса Российской Федерации» изменился порядок уплаты налогов в бюджеты бюджетной системы Российской Федерации в части введения единого налогового платежа.</w:t>
      </w:r>
    </w:p>
    <w:p w:rsidR="000B04DB" w:rsidRDefault="000B04DB" w:rsidP="00D45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приведенных данных, по итогам 1 квартала 2023 года наблюдается динамика существенного роста недоимки по налогу на доходы физических лиц и по земельному налогу в бюджет поселения.</w:t>
      </w:r>
    </w:p>
    <w:p w:rsidR="000B04DB" w:rsidRDefault="000B04DB" w:rsidP="00D45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кадастровую стоимость для расчета земельного налога не поднимали. Налоговая база на этот период равна кадастровой стоимости на 1 января 2022 года. Соответственно сумма поступления земельного налога в бюджет поселения не должна существенно измениться.</w:t>
      </w:r>
    </w:p>
    <w:p w:rsidR="008B4004" w:rsidRDefault="008B4004" w:rsidP="008B4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27.04.2023 прошло заседание</w:t>
      </w:r>
      <w:r w:rsidRPr="008B4004">
        <w:rPr>
          <w:rFonts w:ascii="Times New Roman" w:hAnsi="Times New Roman" w:cs="Times New Roman"/>
          <w:sz w:val="28"/>
          <w:szCs w:val="28"/>
        </w:rPr>
        <w:t xml:space="preserve"> комиссии по вопросам погашения недоимки по налогам, сборам и неналоговым платежам в местный бюджет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004" w:rsidRPr="008B4004" w:rsidRDefault="008B4004" w:rsidP="008B40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4004">
        <w:rPr>
          <w:rFonts w:ascii="Times New Roman" w:hAnsi="Times New Roman" w:cs="Times New Roman"/>
          <w:sz w:val="28"/>
          <w:szCs w:val="28"/>
          <w:u w:val="single"/>
        </w:rPr>
        <w:t>Повестка заседания:</w:t>
      </w:r>
    </w:p>
    <w:p w:rsidR="008B4004" w:rsidRPr="008B4004" w:rsidRDefault="008B4004" w:rsidP="008B400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004">
        <w:rPr>
          <w:rFonts w:ascii="Times New Roman" w:hAnsi="Times New Roman" w:cs="Times New Roman"/>
          <w:sz w:val="28"/>
          <w:szCs w:val="28"/>
        </w:rPr>
        <w:t>О причинах снижения поступления доходов в бюджет муниципального района.</w:t>
      </w:r>
    </w:p>
    <w:p w:rsidR="008B4004" w:rsidRPr="008B4004" w:rsidRDefault="008B4004" w:rsidP="008B400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004">
        <w:rPr>
          <w:rFonts w:ascii="Times New Roman" w:hAnsi="Times New Roman" w:cs="Times New Roman"/>
          <w:sz w:val="28"/>
          <w:szCs w:val="28"/>
        </w:rPr>
        <w:lastRenderedPageBreak/>
        <w:t xml:space="preserve">О причинах и суммах задолженности по налогам. </w:t>
      </w:r>
    </w:p>
    <w:p w:rsidR="008B4004" w:rsidRPr="008B4004" w:rsidRDefault="008B4004" w:rsidP="008B400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004">
        <w:rPr>
          <w:rFonts w:ascii="Times New Roman" w:hAnsi="Times New Roman" w:cs="Times New Roman"/>
          <w:sz w:val="28"/>
          <w:szCs w:val="28"/>
        </w:rPr>
        <w:t>О причинах и суммах задолженности по арендной плате.</w:t>
      </w:r>
    </w:p>
    <w:p w:rsidR="008B4004" w:rsidRDefault="008B4004" w:rsidP="008B4004">
      <w:pPr>
        <w:jc w:val="both"/>
        <w:rPr>
          <w:rFonts w:ascii="Times New Roman" w:hAnsi="Times New Roman" w:cs="Times New Roman"/>
          <w:sz w:val="28"/>
          <w:szCs w:val="28"/>
        </w:rPr>
      </w:pPr>
      <w:r w:rsidRPr="008B4004">
        <w:rPr>
          <w:rFonts w:ascii="Times New Roman" w:hAnsi="Times New Roman" w:cs="Times New Roman"/>
          <w:sz w:val="28"/>
          <w:szCs w:val="28"/>
        </w:rPr>
        <w:t xml:space="preserve">В связи с не </w:t>
      </w:r>
      <w:proofErr w:type="spellStart"/>
      <w:r w:rsidRPr="008B4004">
        <w:rPr>
          <w:rFonts w:ascii="Times New Roman" w:hAnsi="Times New Roman" w:cs="Times New Roman"/>
          <w:sz w:val="28"/>
          <w:szCs w:val="28"/>
        </w:rPr>
        <w:t>дополучением</w:t>
      </w:r>
      <w:proofErr w:type="spellEnd"/>
      <w:r w:rsidRPr="008B4004">
        <w:rPr>
          <w:rFonts w:ascii="Times New Roman" w:hAnsi="Times New Roman" w:cs="Times New Roman"/>
          <w:sz w:val="28"/>
          <w:szCs w:val="28"/>
        </w:rPr>
        <w:t xml:space="preserve"> доходов бюджетом городского поселения за первый квартал 2023 г. по сравнению с первым кварталом 2022 г.  написано письмо в Межрайонную инспекцию ФНС РОССИИ №2 по Ленинградской области (Кировский и Всеволожский район) с просьбой предоставить список должников по земельному налогу, подоходному налогу, налог на </w:t>
      </w:r>
      <w:proofErr w:type="gramStart"/>
      <w:r w:rsidRPr="008B4004">
        <w:rPr>
          <w:rFonts w:ascii="Times New Roman" w:hAnsi="Times New Roman" w:cs="Times New Roman"/>
          <w:sz w:val="28"/>
          <w:szCs w:val="28"/>
        </w:rPr>
        <w:t>имущество,.</w:t>
      </w:r>
      <w:proofErr w:type="gramEnd"/>
      <w:r w:rsidRPr="008B4004">
        <w:rPr>
          <w:rFonts w:ascii="Times New Roman" w:hAnsi="Times New Roman" w:cs="Times New Roman"/>
          <w:sz w:val="28"/>
          <w:szCs w:val="28"/>
        </w:rPr>
        <w:t xml:space="preserve"> В адрес администрации поступило письмо №09-03/14183@. О предоставлении списка должников как физические лиц, так и юридические лиц. Приглашены юридические, физические лица, имеющие задолженность по налогам (земельный налог с организаций, налог на доход физического лица, по арендной плате за землю, юридические лица, по которым наблюдается снижение поступления доходов в бюджет поселения по итогам 1 квартал 2023 года по сравнению с 1 кварталом 2022 года. Из представленного списка должников на заседание комиссии рассматривались в первую очередь крупные должники.</w:t>
      </w:r>
    </w:p>
    <w:p w:rsidR="008B4004" w:rsidRDefault="008B4004" w:rsidP="008B4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05.07.2023 прошло второе заседание</w:t>
      </w:r>
      <w:r w:rsidRPr="008B4004">
        <w:rPr>
          <w:rFonts w:ascii="Times New Roman" w:hAnsi="Times New Roman" w:cs="Times New Roman"/>
          <w:sz w:val="28"/>
          <w:szCs w:val="28"/>
        </w:rPr>
        <w:t xml:space="preserve"> комиссии по вопросам погашения недоимки по налогам, сборам и неналоговым платежам в местный бюджет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004" w:rsidRPr="008B4004" w:rsidRDefault="008B4004" w:rsidP="008B40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4004">
        <w:rPr>
          <w:rFonts w:ascii="Times New Roman" w:hAnsi="Times New Roman" w:cs="Times New Roman"/>
          <w:sz w:val="28"/>
          <w:szCs w:val="28"/>
          <w:u w:val="single"/>
        </w:rPr>
        <w:t>Повестка заседания:</w:t>
      </w:r>
    </w:p>
    <w:p w:rsidR="008B4004" w:rsidRPr="008B4004" w:rsidRDefault="008B4004" w:rsidP="008B400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004">
        <w:rPr>
          <w:rFonts w:ascii="Times New Roman" w:hAnsi="Times New Roman" w:cs="Times New Roman"/>
          <w:sz w:val="28"/>
          <w:szCs w:val="28"/>
        </w:rPr>
        <w:t>О поиске платежей по земельному налогу в части зачисления в бюджет городского поселения.</w:t>
      </w:r>
    </w:p>
    <w:p w:rsidR="008B4004" w:rsidRDefault="008B4004" w:rsidP="008B400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004">
        <w:rPr>
          <w:rFonts w:ascii="Times New Roman" w:hAnsi="Times New Roman" w:cs="Times New Roman"/>
          <w:sz w:val="28"/>
          <w:szCs w:val="28"/>
        </w:rPr>
        <w:t>Проведение аналитической работы с должниками, согласно поступившего письма от ИФНС №2 от 30.05.2023 г. № 0-03/14183@ имеющейся недоимки в бюджет Токсовское городского поселения Всеволожского района Ленинградской области и разъяснительную работу с налогоплательщиками с целью сокращения просроченной задолженности.</w:t>
      </w:r>
    </w:p>
    <w:p w:rsidR="00662FC9" w:rsidRPr="00662FC9" w:rsidRDefault="00662FC9" w:rsidP="0066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C0F" w:rsidRDefault="00874C0F" w:rsidP="00F31361">
      <w:pPr>
        <w:jc w:val="both"/>
        <w:rPr>
          <w:rFonts w:ascii="Times New Roman" w:hAnsi="Times New Roman" w:cs="Times New Roman"/>
          <w:sz w:val="28"/>
          <w:szCs w:val="28"/>
        </w:rPr>
      </w:pPr>
      <w:r w:rsidRPr="00874C0F">
        <w:rPr>
          <w:rFonts w:ascii="Times New Roman" w:hAnsi="Times New Roman" w:cs="Times New Roman"/>
          <w:sz w:val="28"/>
          <w:szCs w:val="28"/>
        </w:rPr>
        <w:t>Исполнение бюджета МО «Токсовское городское поселение» за 202</w:t>
      </w:r>
      <w:r w:rsidR="00AD69E0">
        <w:rPr>
          <w:rFonts w:ascii="Times New Roman" w:hAnsi="Times New Roman" w:cs="Times New Roman"/>
          <w:sz w:val="28"/>
          <w:szCs w:val="28"/>
        </w:rPr>
        <w:t>3</w:t>
      </w:r>
      <w:r w:rsidRPr="00874C0F">
        <w:rPr>
          <w:rFonts w:ascii="Times New Roman" w:hAnsi="Times New Roman" w:cs="Times New Roman"/>
          <w:sz w:val="28"/>
          <w:szCs w:val="28"/>
        </w:rPr>
        <w:t xml:space="preserve"> год по основным доходным источникам характеризуется следующими данными:</w:t>
      </w:r>
    </w:p>
    <w:p w:rsidR="00A704C7" w:rsidRPr="00A704C7" w:rsidRDefault="00A704C7" w:rsidP="00A70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:rsidR="00A704C7" w:rsidRPr="00A704C7" w:rsidRDefault="00A704C7" w:rsidP="00A70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МО «Токсовское городское </w:t>
      </w:r>
      <w:proofErr w:type="spellStart"/>
      <w:proofErr w:type="gramStart"/>
      <w:r w:rsidRPr="00A70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поселение»</w:t>
      </w:r>
      <w:r w:rsidRPr="00A70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proofErr w:type="gramEnd"/>
      <w:r w:rsidRPr="00A7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кодам классификации доходов бюджетов</w:t>
      </w:r>
      <w:r w:rsidRPr="00A70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2023 год</w:t>
      </w:r>
    </w:p>
    <w:p w:rsidR="00A704C7" w:rsidRPr="00A704C7" w:rsidRDefault="00A704C7" w:rsidP="00A704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 руб.)</w:t>
      </w:r>
    </w:p>
    <w:tbl>
      <w:tblPr>
        <w:tblW w:w="99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977"/>
        <w:gridCol w:w="1417"/>
        <w:gridCol w:w="1701"/>
        <w:gridCol w:w="1132"/>
      </w:tblGrid>
      <w:tr w:rsidR="00A704C7" w:rsidRPr="00A704C7" w:rsidTr="00405C04">
        <w:trPr>
          <w:trHeight w:val="759"/>
          <w:tblHeader/>
        </w:trPr>
        <w:tc>
          <w:tcPr>
            <w:tcW w:w="2694" w:type="dxa"/>
            <w:vAlign w:val="center"/>
          </w:tcPr>
          <w:p w:rsidR="00A704C7" w:rsidRPr="00A704C7" w:rsidRDefault="00A704C7" w:rsidP="00A7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977" w:type="dxa"/>
            <w:vAlign w:val="center"/>
          </w:tcPr>
          <w:p w:rsidR="00A704C7" w:rsidRPr="00A704C7" w:rsidRDefault="00A704C7" w:rsidP="00A704C7">
            <w:pPr>
              <w:spacing w:after="0" w:line="240" w:lineRule="auto"/>
              <w:ind w:left="4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A704C7" w:rsidRPr="00A704C7" w:rsidRDefault="00A704C7" w:rsidP="00A704C7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2023 года</w:t>
            </w:r>
          </w:p>
        </w:tc>
        <w:tc>
          <w:tcPr>
            <w:tcW w:w="1701" w:type="dxa"/>
            <w:vAlign w:val="center"/>
          </w:tcPr>
          <w:p w:rsidR="00A704C7" w:rsidRPr="00A704C7" w:rsidRDefault="00A704C7" w:rsidP="00A704C7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исполнения</w:t>
            </w:r>
          </w:p>
        </w:tc>
        <w:tc>
          <w:tcPr>
            <w:tcW w:w="1132" w:type="dxa"/>
          </w:tcPr>
          <w:p w:rsidR="00A704C7" w:rsidRPr="00A704C7" w:rsidRDefault="00A704C7" w:rsidP="00A704C7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A704C7" w:rsidRPr="00A704C7" w:rsidTr="00405C04">
        <w:trPr>
          <w:trHeight w:val="347"/>
        </w:trPr>
        <w:tc>
          <w:tcPr>
            <w:tcW w:w="2694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10100000000000000</w:t>
            </w:r>
          </w:p>
        </w:tc>
        <w:tc>
          <w:tcPr>
            <w:tcW w:w="2977" w:type="dxa"/>
          </w:tcPr>
          <w:p w:rsidR="00A704C7" w:rsidRPr="00A704C7" w:rsidRDefault="00A704C7" w:rsidP="00A7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Налоги на прибыль, </w:t>
            </w: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доходы</w:t>
            </w:r>
          </w:p>
        </w:tc>
        <w:tc>
          <w:tcPr>
            <w:tcW w:w="1417" w:type="dxa"/>
          </w:tcPr>
          <w:p w:rsidR="00A704C7" w:rsidRPr="00A704C7" w:rsidRDefault="00A704C7" w:rsidP="00A704C7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33 293,3</w:t>
            </w:r>
          </w:p>
        </w:tc>
        <w:tc>
          <w:tcPr>
            <w:tcW w:w="1701" w:type="dxa"/>
          </w:tcPr>
          <w:p w:rsidR="00A704C7" w:rsidRPr="00A704C7" w:rsidRDefault="00A704C7" w:rsidP="00A704C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38 569,2</w:t>
            </w:r>
          </w:p>
        </w:tc>
        <w:tc>
          <w:tcPr>
            <w:tcW w:w="1132" w:type="dxa"/>
          </w:tcPr>
          <w:p w:rsidR="00A704C7" w:rsidRPr="00A704C7" w:rsidRDefault="00A704C7" w:rsidP="00A704C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115,8</w:t>
            </w:r>
          </w:p>
        </w:tc>
      </w:tr>
      <w:tr w:rsidR="00A704C7" w:rsidRPr="00A704C7" w:rsidTr="00405C04">
        <w:trPr>
          <w:trHeight w:val="342"/>
        </w:trPr>
        <w:tc>
          <w:tcPr>
            <w:tcW w:w="2694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10102000010000110</w:t>
            </w:r>
          </w:p>
        </w:tc>
        <w:tc>
          <w:tcPr>
            <w:tcW w:w="2977" w:type="dxa"/>
          </w:tcPr>
          <w:p w:rsidR="00A704C7" w:rsidRPr="00A704C7" w:rsidRDefault="00A704C7" w:rsidP="00A7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налог на доходы физических лиц</w:t>
            </w:r>
          </w:p>
        </w:tc>
        <w:tc>
          <w:tcPr>
            <w:tcW w:w="1417" w:type="dxa"/>
          </w:tcPr>
          <w:p w:rsidR="00A704C7" w:rsidRPr="00A704C7" w:rsidRDefault="00A704C7" w:rsidP="00A704C7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33 293,3</w:t>
            </w:r>
          </w:p>
        </w:tc>
        <w:tc>
          <w:tcPr>
            <w:tcW w:w="1701" w:type="dxa"/>
          </w:tcPr>
          <w:p w:rsidR="00A704C7" w:rsidRPr="00A704C7" w:rsidRDefault="00A704C7" w:rsidP="00A704C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38 569,2</w:t>
            </w:r>
          </w:p>
        </w:tc>
        <w:tc>
          <w:tcPr>
            <w:tcW w:w="1132" w:type="dxa"/>
          </w:tcPr>
          <w:p w:rsidR="00A704C7" w:rsidRPr="00A704C7" w:rsidRDefault="00A704C7" w:rsidP="00A704C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115,8</w:t>
            </w:r>
          </w:p>
        </w:tc>
      </w:tr>
      <w:tr w:rsidR="00A704C7" w:rsidRPr="00A704C7" w:rsidTr="00405C04">
        <w:trPr>
          <w:trHeight w:val="646"/>
        </w:trPr>
        <w:tc>
          <w:tcPr>
            <w:tcW w:w="2694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10302000010000110</w:t>
            </w:r>
          </w:p>
        </w:tc>
        <w:tc>
          <w:tcPr>
            <w:tcW w:w="2977" w:type="dxa"/>
          </w:tcPr>
          <w:p w:rsidR="00A704C7" w:rsidRPr="00A704C7" w:rsidRDefault="00A704C7" w:rsidP="00A70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Акцизы по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подак-цизным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товарам (продукции)</w:t>
            </w:r>
          </w:p>
        </w:tc>
        <w:tc>
          <w:tcPr>
            <w:tcW w:w="1417" w:type="dxa"/>
          </w:tcPr>
          <w:p w:rsidR="00A704C7" w:rsidRPr="00A704C7" w:rsidRDefault="00A704C7" w:rsidP="00A704C7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3 947,4</w:t>
            </w:r>
          </w:p>
        </w:tc>
        <w:tc>
          <w:tcPr>
            <w:tcW w:w="1701" w:type="dxa"/>
          </w:tcPr>
          <w:p w:rsidR="00A704C7" w:rsidRPr="00A704C7" w:rsidRDefault="00A704C7" w:rsidP="00A704C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4 446,3</w:t>
            </w:r>
          </w:p>
        </w:tc>
        <w:tc>
          <w:tcPr>
            <w:tcW w:w="1132" w:type="dxa"/>
          </w:tcPr>
          <w:p w:rsidR="00A704C7" w:rsidRPr="00A704C7" w:rsidRDefault="00A704C7" w:rsidP="00A704C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112,6</w:t>
            </w:r>
          </w:p>
        </w:tc>
      </w:tr>
      <w:tr w:rsidR="00A704C7" w:rsidRPr="00A704C7" w:rsidTr="00405C04">
        <w:trPr>
          <w:trHeight w:val="318"/>
        </w:trPr>
        <w:tc>
          <w:tcPr>
            <w:tcW w:w="2694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10503000010000110</w:t>
            </w:r>
          </w:p>
        </w:tc>
        <w:tc>
          <w:tcPr>
            <w:tcW w:w="2977" w:type="dxa"/>
          </w:tcPr>
          <w:p w:rsidR="00A704C7" w:rsidRPr="00A704C7" w:rsidRDefault="00A704C7" w:rsidP="00A7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Единый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сельскохозяйствен-ный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налог</w:t>
            </w:r>
          </w:p>
        </w:tc>
        <w:tc>
          <w:tcPr>
            <w:tcW w:w="1417" w:type="dxa"/>
          </w:tcPr>
          <w:p w:rsidR="00A704C7" w:rsidRPr="00A704C7" w:rsidRDefault="00A704C7" w:rsidP="00A704C7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1701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132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67,6</w:t>
            </w:r>
          </w:p>
        </w:tc>
      </w:tr>
      <w:tr w:rsidR="00A704C7" w:rsidRPr="00A704C7" w:rsidTr="00405C04">
        <w:trPr>
          <w:trHeight w:val="318"/>
        </w:trPr>
        <w:tc>
          <w:tcPr>
            <w:tcW w:w="2694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10503000010000110</w:t>
            </w:r>
          </w:p>
        </w:tc>
        <w:tc>
          <w:tcPr>
            <w:tcW w:w="2977" w:type="dxa"/>
          </w:tcPr>
          <w:p w:rsidR="00A704C7" w:rsidRPr="00A704C7" w:rsidRDefault="00A704C7" w:rsidP="00A7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A704C7" w:rsidRPr="00A704C7" w:rsidRDefault="00A704C7" w:rsidP="00A704C7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1701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132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67,6</w:t>
            </w:r>
          </w:p>
        </w:tc>
      </w:tr>
      <w:tr w:rsidR="00A704C7" w:rsidRPr="00A704C7" w:rsidTr="00405C04">
        <w:trPr>
          <w:trHeight w:val="391"/>
        </w:trPr>
        <w:tc>
          <w:tcPr>
            <w:tcW w:w="2694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10600000000000000</w:t>
            </w:r>
          </w:p>
        </w:tc>
        <w:tc>
          <w:tcPr>
            <w:tcW w:w="2977" w:type="dxa"/>
          </w:tcPr>
          <w:p w:rsidR="00A704C7" w:rsidRPr="00A704C7" w:rsidRDefault="00A704C7" w:rsidP="00A70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417" w:type="dxa"/>
          </w:tcPr>
          <w:p w:rsidR="00A704C7" w:rsidRPr="00A704C7" w:rsidRDefault="00A704C7" w:rsidP="00A704C7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60 545,8</w:t>
            </w:r>
          </w:p>
        </w:tc>
        <w:tc>
          <w:tcPr>
            <w:tcW w:w="1701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59 968,8</w:t>
            </w:r>
          </w:p>
        </w:tc>
        <w:tc>
          <w:tcPr>
            <w:tcW w:w="1132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99,0</w:t>
            </w:r>
          </w:p>
        </w:tc>
      </w:tr>
      <w:tr w:rsidR="00A704C7" w:rsidRPr="00A704C7" w:rsidTr="00405C04">
        <w:tc>
          <w:tcPr>
            <w:tcW w:w="2694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10601030100000110</w:t>
            </w:r>
          </w:p>
        </w:tc>
        <w:tc>
          <w:tcPr>
            <w:tcW w:w="2977" w:type="dxa"/>
          </w:tcPr>
          <w:p w:rsidR="00A704C7" w:rsidRPr="00A704C7" w:rsidRDefault="00A704C7" w:rsidP="00A7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7" w:type="dxa"/>
          </w:tcPr>
          <w:p w:rsidR="00A704C7" w:rsidRPr="00A704C7" w:rsidRDefault="00A704C7" w:rsidP="00A7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1 896,3</w:t>
            </w:r>
          </w:p>
        </w:tc>
        <w:tc>
          <w:tcPr>
            <w:tcW w:w="1701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8 275,6</w:t>
            </w:r>
          </w:p>
        </w:tc>
        <w:tc>
          <w:tcPr>
            <w:tcW w:w="1132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436,4</w:t>
            </w:r>
          </w:p>
        </w:tc>
      </w:tr>
      <w:tr w:rsidR="00A704C7" w:rsidRPr="00A704C7" w:rsidTr="00405C04">
        <w:trPr>
          <w:trHeight w:val="268"/>
        </w:trPr>
        <w:tc>
          <w:tcPr>
            <w:tcW w:w="2694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10606000000000110</w:t>
            </w:r>
          </w:p>
        </w:tc>
        <w:tc>
          <w:tcPr>
            <w:tcW w:w="2977" w:type="dxa"/>
          </w:tcPr>
          <w:p w:rsidR="00A704C7" w:rsidRPr="00A704C7" w:rsidRDefault="00A704C7" w:rsidP="00A7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417" w:type="dxa"/>
          </w:tcPr>
          <w:p w:rsidR="00A704C7" w:rsidRPr="00A704C7" w:rsidRDefault="00A704C7" w:rsidP="00A704C7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58 649,5</w:t>
            </w:r>
          </w:p>
        </w:tc>
        <w:tc>
          <w:tcPr>
            <w:tcW w:w="1701" w:type="dxa"/>
          </w:tcPr>
          <w:p w:rsidR="00A704C7" w:rsidRPr="00A704C7" w:rsidRDefault="00A704C7" w:rsidP="00A704C7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51 693,2</w:t>
            </w:r>
          </w:p>
        </w:tc>
        <w:tc>
          <w:tcPr>
            <w:tcW w:w="1132" w:type="dxa"/>
          </w:tcPr>
          <w:p w:rsidR="00A704C7" w:rsidRPr="00A704C7" w:rsidRDefault="00A704C7" w:rsidP="00A704C7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88,1</w:t>
            </w:r>
          </w:p>
        </w:tc>
      </w:tr>
      <w:tr w:rsidR="00A704C7" w:rsidRPr="00A704C7" w:rsidTr="00405C04">
        <w:trPr>
          <w:trHeight w:val="351"/>
        </w:trPr>
        <w:tc>
          <w:tcPr>
            <w:tcW w:w="5671" w:type="dxa"/>
            <w:gridSpan w:val="2"/>
          </w:tcPr>
          <w:p w:rsidR="00A704C7" w:rsidRPr="00A704C7" w:rsidRDefault="00A704C7" w:rsidP="00A704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налоговые доходы</w:t>
            </w:r>
          </w:p>
        </w:tc>
        <w:tc>
          <w:tcPr>
            <w:tcW w:w="1417" w:type="dxa"/>
          </w:tcPr>
          <w:p w:rsidR="00A704C7" w:rsidRPr="00A704C7" w:rsidRDefault="00A704C7" w:rsidP="00A7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97 793,6</w:t>
            </w:r>
          </w:p>
        </w:tc>
        <w:tc>
          <w:tcPr>
            <w:tcW w:w="1701" w:type="dxa"/>
          </w:tcPr>
          <w:p w:rsidR="00A704C7" w:rsidRPr="00A704C7" w:rsidRDefault="00A704C7" w:rsidP="00A704C7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102 989,1</w:t>
            </w:r>
          </w:p>
        </w:tc>
        <w:tc>
          <w:tcPr>
            <w:tcW w:w="1132" w:type="dxa"/>
          </w:tcPr>
          <w:p w:rsidR="00A704C7" w:rsidRPr="00A704C7" w:rsidRDefault="00A704C7" w:rsidP="00A704C7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105,3</w:t>
            </w:r>
          </w:p>
        </w:tc>
      </w:tr>
      <w:tr w:rsidR="00A704C7" w:rsidRPr="00A704C7" w:rsidTr="00405C04">
        <w:tc>
          <w:tcPr>
            <w:tcW w:w="2694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11100000000000000</w:t>
            </w:r>
          </w:p>
        </w:tc>
        <w:tc>
          <w:tcPr>
            <w:tcW w:w="2977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A704C7" w:rsidRPr="00A704C7" w:rsidRDefault="00A704C7" w:rsidP="00A704C7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9 372,0</w:t>
            </w:r>
          </w:p>
        </w:tc>
        <w:tc>
          <w:tcPr>
            <w:tcW w:w="1701" w:type="dxa"/>
          </w:tcPr>
          <w:p w:rsidR="00A704C7" w:rsidRPr="00A704C7" w:rsidRDefault="00A704C7" w:rsidP="00A704C7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10 739,6</w:t>
            </w:r>
          </w:p>
        </w:tc>
        <w:tc>
          <w:tcPr>
            <w:tcW w:w="1132" w:type="dxa"/>
          </w:tcPr>
          <w:p w:rsidR="00A704C7" w:rsidRPr="00A704C7" w:rsidRDefault="00A704C7" w:rsidP="00A704C7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114,5</w:t>
            </w:r>
          </w:p>
        </w:tc>
      </w:tr>
      <w:tr w:rsidR="00A704C7" w:rsidRPr="00A704C7" w:rsidTr="00405C04">
        <w:tc>
          <w:tcPr>
            <w:tcW w:w="2694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11105013130000120</w:t>
            </w:r>
          </w:p>
        </w:tc>
        <w:tc>
          <w:tcPr>
            <w:tcW w:w="2977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417" w:type="dxa"/>
          </w:tcPr>
          <w:p w:rsidR="00A704C7" w:rsidRPr="00A704C7" w:rsidRDefault="00A704C7" w:rsidP="00A7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4 970,0</w:t>
            </w:r>
          </w:p>
        </w:tc>
        <w:tc>
          <w:tcPr>
            <w:tcW w:w="1701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5 543,9</w:t>
            </w:r>
          </w:p>
        </w:tc>
        <w:tc>
          <w:tcPr>
            <w:tcW w:w="1132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</w:t>
            </w:r>
          </w:p>
        </w:tc>
      </w:tr>
      <w:tr w:rsidR="00A704C7" w:rsidRPr="00A704C7" w:rsidTr="00405C04">
        <w:tc>
          <w:tcPr>
            <w:tcW w:w="2694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11105025130000120</w:t>
            </w:r>
          </w:p>
        </w:tc>
        <w:tc>
          <w:tcPr>
            <w:tcW w:w="2977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:rsidR="00A704C7" w:rsidRPr="00A704C7" w:rsidRDefault="00A704C7" w:rsidP="00A704C7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2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04C7" w:rsidRPr="00A704C7" w:rsidTr="00405C04">
        <w:tc>
          <w:tcPr>
            <w:tcW w:w="2694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11105075130000120</w:t>
            </w:r>
          </w:p>
        </w:tc>
        <w:tc>
          <w:tcPr>
            <w:tcW w:w="2977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</w:tcPr>
          <w:p w:rsidR="00A704C7" w:rsidRPr="00A704C7" w:rsidRDefault="00A704C7" w:rsidP="00A704C7">
            <w:pPr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566,9</w:t>
            </w:r>
          </w:p>
        </w:tc>
        <w:tc>
          <w:tcPr>
            <w:tcW w:w="1701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464,3</w:t>
            </w:r>
          </w:p>
        </w:tc>
        <w:tc>
          <w:tcPr>
            <w:tcW w:w="1132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81,9</w:t>
            </w:r>
          </w:p>
        </w:tc>
      </w:tr>
      <w:tr w:rsidR="00A704C7" w:rsidRPr="00A704C7" w:rsidTr="00405C04">
        <w:tc>
          <w:tcPr>
            <w:tcW w:w="2694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11109045130000120</w:t>
            </w:r>
          </w:p>
        </w:tc>
        <w:tc>
          <w:tcPr>
            <w:tcW w:w="2977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1417" w:type="dxa"/>
          </w:tcPr>
          <w:p w:rsidR="00A704C7" w:rsidRPr="00A704C7" w:rsidRDefault="00A704C7" w:rsidP="00A704C7">
            <w:pPr>
              <w:spacing w:after="0" w:line="240" w:lineRule="auto"/>
              <w:ind w:left="-210"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221,8</w:t>
            </w:r>
          </w:p>
        </w:tc>
        <w:tc>
          <w:tcPr>
            <w:tcW w:w="1701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318,3</w:t>
            </w:r>
          </w:p>
        </w:tc>
        <w:tc>
          <w:tcPr>
            <w:tcW w:w="1132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143,5</w:t>
            </w:r>
          </w:p>
        </w:tc>
      </w:tr>
      <w:tr w:rsidR="00A704C7" w:rsidRPr="00A704C7" w:rsidTr="00405C04">
        <w:tc>
          <w:tcPr>
            <w:tcW w:w="2694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11109080130000120</w:t>
            </w:r>
          </w:p>
        </w:tc>
        <w:tc>
          <w:tcPr>
            <w:tcW w:w="2977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</w:t>
            </w: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 w:rsidR="00A704C7" w:rsidRPr="00A704C7" w:rsidRDefault="00A704C7" w:rsidP="00A704C7">
            <w:pPr>
              <w:spacing w:after="0" w:line="240" w:lineRule="auto"/>
              <w:ind w:left="-210"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3 613,3</w:t>
            </w:r>
          </w:p>
        </w:tc>
        <w:tc>
          <w:tcPr>
            <w:tcW w:w="1701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4 413,1</w:t>
            </w:r>
          </w:p>
        </w:tc>
        <w:tc>
          <w:tcPr>
            <w:tcW w:w="1132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122,1</w:t>
            </w:r>
          </w:p>
        </w:tc>
      </w:tr>
      <w:tr w:rsidR="00A704C7" w:rsidRPr="00A704C7" w:rsidTr="00405C04">
        <w:tc>
          <w:tcPr>
            <w:tcW w:w="2694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11300000000000000</w:t>
            </w:r>
          </w:p>
        </w:tc>
        <w:tc>
          <w:tcPr>
            <w:tcW w:w="2977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A704C7" w:rsidRPr="00A704C7" w:rsidRDefault="00A704C7" w:rsidP="00A704C7">
            <w:pPr>
              <w:spacing w:after="0" w:line="240" w:lineRule="auto"/>
              <w:ind w:left="-68" w:firstLine="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985,2</w:t>
            </w:r>
          </w:p>
        </w:tc>
        <w:tc>
          <w:tcPr>
            <w:tcW w:w="1701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1 008,3</w:t>
            </w:r>
          </w:p>
        </w:tc>
        <w:tc>
          <w:tcPr>
            <w:tcW w:w="1132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102,3</w:t>
            </w:r>
          </w:p>
        </w:tc>
      </w:tr>
      <w:tr w:rsidR="00A704C7" w:rsidRPr="00A704C7" w:rsidTr="00405C04">
        <w:tc>
          <w:tcPr>
            <w:tcW w:w="2694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11301995130000130</w:t>
            </w:r>
          </w:p>
        </w:tc>
        <w:tc>
          <w:tcPr>
            <w:tcW w:w="2977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</w:tcPr>
          <w:p w:rsidR="00A704C7" w:rsidRPr="00A704C7" w:rsidRDefault="00A704C7" w:rsidP="00A704C7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985,2</w:t>
            </w:r>
          </w:p>
        </w:tc>
        <w:tc>
          <w:tcPr>
            <w:tcW w:w="1701" w:type="dxa"/>
          </w:tcPr>
          <w:p w:rsidR="00A704C7" w:rsidRPr="00A704C7" w:rsidRDefault="00A704C7" w:rsidP="00A704C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1 008,3</w:t>
            </w:r>
          </w:p>
        </w:tc>
        <w:tc>
          <w:tcPr>
            <w:tcW w:w="1132" w:type="dxa"/>
          </w:tcPr>
          <w:p w:rsidR="00A704C7" w:rsidRPr="00A704C7" w:rsidRDefault="00A704C7" w:rsidP="00A704C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102,3</w:t>
            </w:r>
          </w:p>
        </w:tc>
      </w:tr>
      <w:tr w:rsidR="00A704C7" w:rsidRPr="00A704C7" w:rsidTr="00405C04">
        <w:tc>
          <w:tcPr>
            <w:tcW w:w="2694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11400000000000000</w:t>
            </w:r>
          </w:p>
        </w:tc>
        <w:tc>
          <w:tcPr>
            <w:tcW w:w="2977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A704C7" w:rsidRPr="00A704C7" w:rsidRDefault="00A704C7" w:rsidP="00A704C7">
            <w:pPr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51 123,2</w:t>
            </w:r>
          </w:p>
        </w:tc>
        <w:tc>
          <w:tcPr>
            <w:tcW w:w="1701" w:type="dxa"/>
          </w:tcPr>
          <w:p w:rsidR="00A704C7" w:rsidRPr="00A704C7" w:rsidRDefault="00A704C7" w:rsidP="00A704C7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53 133,6</w:t>
            </w:r>
          </w:p>
        </w:tc>
        <w:tc>
          <w:tcPr>
            <w:tcW w:w="1132" w:type="dxa"/>
          </w:tcPr>
          <w:p w:rsidR="00A704C7" w:rsidRPr="00A704C7" w:rsidRDefault="00A704C7" w:rsidP="00A704C7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103,9</w:t>
            </w:r>
          </w:p>
        </w:tc>
      </w:tr>
      <w:tr w:rsidR="00A704C7" w:rsidRPr="00A704C7" w:rsidTr="00405C04">
        <w:trPr>
          <w:trHeight w:val="356"/>
        </w:trPr>
        <w:tc>
          <w:tcPr>
            <w:tcW w:w="2694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11402053130000410</w:t>
            </w:r>
          </w:p>
        </w:tc>
        <w:tc>
          <w:tcPr>
            <w:tcW w:w="2977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собст-венности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 поселений (за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исклю-чением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имущества бюджетных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автоном-ных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учреждений, а также имущества муниципальных унитарных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предприя-тий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казенных), в части реализации основных средств по указанно-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имуществу</w:t>
            </w:r>
          </w:p>
        </w:tc>
        <w:tc>
          <w:tcPr>
            <w:tcW w:w="1417" w:type="dxa"/>
          </w:tcPr>
          <w:p w:rsidR="00A704C7" w:rsidRPr="00A704C7" w:rsidRDefault="00A704C7" w:rsidP="00A704C7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7 538,0</w:t>
            </w:r>
          </w:p>
        </w:tc>
        <w:tc>
          <w:tcPr>
            <w:tcW w:w="1701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2 810,1</w:t>
            </w:r>
          </w:p>
        </w:tc>
        <w:tc>
          <w:tcPr>
            <w:tcW w:w="1132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37,3</w:t>
            </w:r>
          </w:p>
        </w:tc>
      </w:tr>
      <w:tr w:rsidR="00A704C7" w:rsidRPr="00A704C7" w:rsidTr="00405C04">
        <w:trPr>
          <w:trHeight w:val="356"/>
        </w:trPr>
        <w:tc>
          <w:tcPr>
            <w:tcW w:w="2694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11402058130000410</w:t>
            </w:r>
          </w:p>
        </w:tc>
        <w:tc>
          <w:tcPr>
            <w:tcW w:w="2977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недвижимого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имущес-тва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бюджетных, авто-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номных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учреждений, находящегося в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собст-венности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 поселений, в части реализации основных средств</w:t>
            </w:r>
          </w:p>
        </w:tc>
        <w:tc>
          <w:tcPr>
            <w:tcW w:w="1417" w:type="dxa"/>
          </w:tcPr>
          <w:p w:rsidR="00A704C7" w:rsidRPr="00A704C7" w:rsidRDefault="00A704C7" w:rsidP="00A704C7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01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132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704C7" w:rsidRPr="00A704C7" w:rsidTr="00405C04">
        <w:trPr>
          <w:trHeight w:val="356"/>
        </w:trPr>
        <w:tc>
          <w:tcPr>
            <w:tcW w:w="2694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11406013130000430</w:t>
            </w:r>
          </w:p>
        </w:tc>
        <w:tc>
          <w:tcPr>
            <w:tcW w:w="2977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разграни-чена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которые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распо-ложены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1417" w:type="dxa"/>
          </w:tcPr>
          <w:p w:rsidR="00A704C7" w:rsidRPr="00A704C7" w:rsidRDefault="00A704C7" w:rsidP="00A704C7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31 751,0</w:t>
            </w:r>
          </w:p>
        </w:tc>
        <w:tc>
          <w:tcPr>
            <w:tcW w:w="1701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35 343,0</w:t>
            </w:r>
          </w:p>
        </w:tc>
        <w:tc>
          <w:tcPr>
            <w:tcW w:w="1132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111,3</w:t>
            </w:r>
          </w:p>
        </w:tc>
      </w:tr>
      <w:tr w:rsidR="00A704C7" w:rsidRPr="00A704C7" w:rsidTr="00405C04">
        <w:trPr>
          <w:trHeight w:val="356"/>
        </w:trPr>
        <w:tc>
          <w:tcPr>
            <w:tcW w:w="2694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11406025130000430</w:t>
            </w:r>
          </w:p>
        </w:tc>
        <w:tc>
          <w:tcPr>
            <w:tcW w:w="2977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собст-венности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 поселений (за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исклю-чением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земельных участков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муниципаль-ных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бюджетных и автономных учреждений)</w:t>
            </w:r>
          </w:p>
        </w:tc>
        <w:tc>
          <w:tcPr>
            <w:tcW w:w="1417" w:type="dxa"/>
          </w:tcPr>
          <w:p w:rsidR="00A704C7" w:rsidRPr="00A704C7" w:rsidRDefault="00A704C7" w:rsidP="00A704C7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2 722,2</w:t>
            </w:r>
          </w:p>
        </w:tc>
        <w:tc>
          <w:tcPr>
            <w:tcW w:w="1701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3 462,9</w:t>
            </w:r>
          </w:p>
        </w:tc>
        <w:tc>
          <w:tcPr>
            <w:tcW w:w="1132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127,2</w:t>
            </w:r>
          </w:p>
        </w:tc>
      </w:tr>
      <w:tr w:rsidR="00A704C7" w:rsidRPr="00A704C7" w:rsidTr="00405C04">
        <w:trPr>
          <w:trHeight w:val="356"/>
        </w:trPr>
        <w:tc>
          <w:tcPr>
            <w:tcW w:w="2694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11406313130000430</w:t>
            </w:r>
          </w:p>
        </w:tc>
        <w:tc>
          <w:tcPr>
            <w:tcW w:w="2977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увеличение площади земельных участков, находящих-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частной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собствен-ности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результате перераспределения таких земельных участков и земель (или) земельных участков,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-венная собственность на которые не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разгра-ничена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которые расположены в грани-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цах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 поселений</w:t>
            </w:r>
          </w:p>
        </w:tc>
        <w:tc>
          <w:tcPr>
            <w:tcW w:w="1417" w:type="dxa"/>
          </w:tcPr>
          <w:p w:rsidR="00A704C7" w:rsidRPr="00A704C7" w:rsidRDefault="00A704C7" w:rsidP="00A7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8 812,0</w:t>
            </w:r>
          </w:p>
        </w:tc>
        <w:tc>
          <w:tcPr>
            <w:tcW w:w="1701" w:type="dxa"/>
          </w:tcPr>
          <w:p w:rsidR="00A704C7" w:rsidRPr="00A704C7" w:rsidRDefault="00A704C7" w:rsidP="00A7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11 217,6</w:t>
            </w:r>
          </w:p>
        </w:tc>
        <w:tc>
          <w:tcPr>
            <w:tcW w:w="1132" w:type="dxa"/>
          </w:tcPr>
          <w:p w:rsidR="00A704C7" w:rsidRPr="00A704C7" w:rsidRDefault="00A704C7" w:rsidP="00A7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127,2</w:t>
            </w:r>
          </w:p>
        </w:tc>
      </w:tr>
      <w:tr w:rsidR="00A704C7" w:rsidRPr="00A704C7" w:rsidTr="00405C04">
        <w:trPr>
          <w:trHeight w:val="356"/>
        </w:trPr>
        <w:tc>
          <w:tcPr>
            <w:tcW w:w="2694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11700000000000000</w:t>
            </w:r>
          </w:p>
        </w:tc>
        <w:tc>
          <w:tcPr>
            <w:tcW w:w="2977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</w:tcPr>
          <w:p w:rsidR="00A704C7" w:rsidRPr="00A704C7" w:rsidRDefault="00A704C7" w:rsidP="00A7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3 280,0</w:t>
            </w:r>
          </w:p>
        </w:tc>
        <w:tc>
          <w:tcPr>
            <w:tcW w:w="1701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3 290,0</w:t>
            </w:r>
          </w:p>
        </w:tc>
        <w:tc>
          <w:tcPr>
            <w:tcW w:w="1132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100,3</w:t>
            </w:r>
          </w:p>
        </w:tc>
      </w:tr>
      <w:tr w:rsidR="00A704C7" w:rsidRPr="00A704C7" w:rsidTr="00405C04">
        <w:trPr>
          <w:trHeight w:val="356"/>
        </w:trPr>
        <w:tc>
          <w:tcPr>
            <w:tcW w:w="2694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11700050130000180</w:t>
            </w:r>
          </w:p>
        </w:tc>
        <w:tc>
          <w:tcPr>
            <w:tcW w:w="2977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</w:tcPr>
          <w:p w:rsidR="00A704C7" w:rsidRPr="00A704C7" w:rsidRDefault="00A704C7" w:rsidP="00A704C7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3 280,0</w:t>
            </w:r>
          </w:p>
        </w:tc>
        <w:tc>
          <w:tcPr>
            <w:tcW w:w="1701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3 290,0</w:t>
            </w:r>
          </w:p>
        </w:tc>
        <w:tc>
          <w:tcPr>
            <w:tcW w:w="1132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A704C7" w:rsidRPr="00A704C7" w:rsidTr="00405C04">
        <w:trPr>
          <w:trHeight w:val="518"/>
        </w:trPr>
        <w:tc>
          <w:tcPr>
            <w:tcW w:w="5671" w:type="dxa"/>
            <w:gridSpan w:val="2"/>
          </w:tcPr>
          <w:p w:rsidR="00A704C7" w:rsidRPr="00A704C7" w:rsidRDefault="00A704C7" w:rsidP="00A704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неналоговые доходы</w:t>
            </w:r>
          </w:p>
        </w:tc>
        <w:tc>
          <w:tcPr>
            <w:tcW w:w="1417" w:type="dxa"/>
          </w:tcPr>
          <w:p w:rsidR="00A704C7" w:rsidRPr="00A704C7" w:rsidRDefault="00A704C7" w:rsidP="00A7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64 760,4</w:t>
            </w:r>
          </w:p>
        </w:tc>
        <w:tc>
          <w:tcPr>
            <w:tcW w:w="1701" w:type="dxa"/>
          </w:tcPr>
          <w:p w:rsidR="00A704C7" w:rsidRPr="00A704C7" w:rsidRDefault="00A704C7" w:rsidP="00A7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68 171,6</w:t>
            </w:r>
          </w:p>
        </w:tc>
        <w:tc>
          <w:tcPr>
            <w:tcW w:w="1132" w:type="dxa"/>
          </w:tcPr>
          <w:p w:rsidR="00A704C7" w:rsidRPr="00A704C7" w:rsidRDefault="00A704C7" w:rsidP="00A7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105,3</w:t>
            </w:r>
          </w:p>
        </w:tc>
      </w:tr>
      <w:tr w:rsidR="00A704C7" w:rsidRPr="00A704C7" w:rsidTr="00405C04">
        <w:trPr>
          <w:trHeight w:val="518"/>
        </w:trPr>
        <w:tc>
          <w:tcPr>
            <w:tcW w:w="5671" w:type="dxa"/>
            <w:gridSpan w:val="2"/>
          </w:tcPr>
          <w:p w:rsidR="00A704C7" w:rsidRPr="00A704C7" w:rsidRDefault="00A704C7" w:rsidP="00A704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налоговые и неналоговые доходы</w:t>
            </w:r>
          </w:p>
        </w:tc>
        <w:tc>
          <w:tcPr>
            <w:tcW w:w="1417" w:type="dxa"/>
          </w:tcPr>
          <w:p w:rsidR="00A704C7" w:rsidRPr="00A704C7" w:rsidRDefault="00A704C7" w:rsidP="00A7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162 554,0</w:t>
            </w:r>
          </w:p>
        </w:tc>
        <w:tc>
          <w:tcPr>
            <w:tcW w:w="1701" w:type="dxa"/>
          </w:tcPr>
          <w:p w:rsidR="00A704C7" w:rsidRPr="00A704C7" w:rsidRDefault="00A704C7" w:rsidP="00A704C7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171 160,7</w:t>
            </w:r>
          </w:p>
        </w:tc>
        <w:tc>
          <w:tcPr>
            <w:tcW w:w="1132" w:type="dxa"/>
          </w:tcPr>
          <w:p w:rsidR="00A704C7" w:rsidRPr="00A704C7" w:rsidRDefault="00A704C7" w:rsidP="00A704C7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105,3</w:t>
            </w:r>
          </w:p>
        </w:tc>
      </w:tr>
      <w:tr w:rsidR="00A704C7" w:rsidRPr="00A704C7" w:rsidTr="00405C04">
        <w:trPr>
          <w:trHeight w:val="518"/>
        </w:trPr>
        <w:tc>
          <w:tcPr>
            <w:tcW w:w="2694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20000000000000000</w:t>
            </w:r>
          </w:p>
        </w:tc>
        <w:tc>
          <w:tcPr>
            <w:tcW w:w="2977" w:type="dxa"/>
          </w:tcPr>
          <w:p w:rsidR="00A704C7" w:rsidRPr="00A704C7" w:rsidRDefault="00A704C7" w:rsidP="00A70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</w:tcPr>
          <w:p w:rsidR="00A704C7" w:rsidRPr="00A704C7" w:rsidRDefault="00A704C7" w:rsidP="00A7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14 879,2</w:t>
            </w:r>
          </w:p>
        </w:tc>
        <w:tc>
          <w:tcPr>
            <w:tcW w:w="1701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14 538,2</w:t>
            </w:r>
          </w:p>
        </w:tc>
        <w:tc>
          <w:tcPr>
            <w:tcW w:w="1132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97,7</w:t>
            </w:r>
          </w:p>
        </w:tc>
      </w:tr>
      <w:tr w:rsidR="00A704C7" w:rsidRPr="00A704C7" w:rsidTr="00405C04">
        <w:trPr>
          <w:trHeight w:val="427"/>
        </w:trPr>
        <w:tc>
          <w:tcPr>
            <w:tcW w:w="2694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20200000000000000</w:t>
            </w:r>
          </w:p>
        </w:tc>
        <w:tc>
          <w:tcPr>
            <w:tcW w:w="2977" w:type="dxa"/>
          </w:tcPr>
          <w:p w:rsidR="00A704C7" w:rsidRPr="00A704C7" w:rsidRDefault="00A704C7" w:rsidP="00A7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:rsidR="00A704C7" w:rsidRPr="00A704C7" w:rsidRDefault="00A704C7" w:rsidP="00A7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14 879,2</w:t>
            </w:r>
          </w:p>
        </w:tc>
        <w:tc>
          <w:tcPr>
            <w:tcW w:w="1701" w:type="dxa"/>
          </w:tcPr>
          <w:p w:rsidR="00A704C7" w:rsidRPr="00A704C7" w:rsidRDefault="00A704C7" w:rsidP="00A7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14 538,2</w:t>
            </w:r>
          </w:p>
        </w:tc>
        <w:tc>
          <w:tcPr>
            <w:tcW w:w="1132" w:type="dxa"/>
          </w:tcPr>
          <w:p w:rsidR="00A704C7" w:rsidRPr="00A704C7" w:rsidRDefault="00A704C7" w:rsidP="00A7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A704C7" w:rsidRPr="00A704C7" w:rsidTr="00405C04">
        <w:trPr>
          <w:trHeight w:val="539"/>
        </w:trPr>
        <w:tc>
          <w:tcPr>
            <w:tcW w:w="2694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20220000000000000</w:t>
            </w:r>
          </w:p>
        </w:tc>
        <w:tc>
          <w:tcPr>
            <w:tcW w:w="2977" w:type="dxa"/>
          </w:tcPr>
          <w:p w:rsidR="00A704C7" w:rsidRPr="00A704C7" w:rsidRDefault="00A704C7" w:rsidP="00A7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 w:rsidR="00A704C7" w:rsidRPr="00A704C7" w:rsidRDefault="00A704C7" w:rsidP="00A7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7 919,3</w:t>
            </w:r>
          </w:p>
        </w:tc>
        <w:tc>
          <w:tcPr>
            <w:tcW w:w="1701" w:type="dxa"/>
          </w:tcPr>
          <w:p w:rsidR="00A704C7" w:rsidRPr="00A704C7" w:rsidRDefault="00A704C7" w:rsidP="00A7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7 766,3</w:t>
            </w:r>
          </w:p>
        </w:tc>
        <w:tc>
          <w:tcPr>
            <w:tcW w:w="1132" w:type="dxa"/>
          </w:tcPr>
          <w:p w:rsidR="00A704C7" w:rsidRPr="00A704C7" w:rsidRDefault="00A704C7" w:rsidP="00A7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A704C7" w:rsidRPr="00A704C7" w:rsidTr="00405C04">
        <w:trPr>
          <w:trHeight w:val="539"/>
        </w:trPr>
        <w:tc>
          <w:tcPr>
            <w:tcW w:w="2694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20230000000000000</w:t>
            </w:r>
          </w:p>
        </w:tc>
        <w:tc>
          <w:tcPr>
            <w:tcW w:w="2977" w:type="dxa"/>
          </w:tcPr>
          <w:p w:rsidR="00A704C7" w:rsidRPr="00A704C7" w:rsidRDefault="00A704C7" w:rsidP="00A7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A704C7" w:rsidRPr="00A704C7" w:rsidRDefault="00A704C7" w:rsidP="00A7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318,1</w:t>
            </w:r>
          </w:p>
        </w:tc>
        <w:tc>
          <w:tcPr>
            <w:tcW w:w="1701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318,1</w:t>
            </w:r>
          </w:p>
        </w:tc>
        <w:tc>
          <w:tcPr>
            <w:tcW w:w="1132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704C7" w:rsidRPr="00A704C7" w:rsidTr="00405C04">
        <w:trPr>
          <w:trHeight w:val="539"/>
        </w:trPr>
        <w:tc>
          <w:tcPr>
            <w:tcW w:w="2694" w:type="dxa"/>
          </w:tcPr>
          <w:p w:rsidR="00A704C7" w:rsidRPr="00A704C7" w:rsidRDefault="00A704C7" w:rsidP="00A704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20240000000000000</w:t>
            </w:r>
          </w:p>
        </w:tc>
        <w:tc>
          <w:tcPr>
            <w:tcW w:w="2977" w:type="dxa"/>
          </w:tcPr>
          <w:p w:rsidR="00A704C7" w:rsidRPr="00A704C7" w:rsidRDefault="00A704C7" w:rsidP="00A7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A704C7" w:rsidRPr="00A704C7" w:rsidRDefault="00A704C7" w:rsidP="00A7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6 641,8</w:t>
            </w:r>
          </w:p>
        </w:tc>
        <w:tc>
          <w:tcPr>
            <w:tcW w:w="1701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6 458,8</w:t>
            </w:r>
          </w:p>
        </w:tc>
        <w:tc>
          <w:tcPr>
            <w:tcW w:w="1132" w:type="dxa"/>
          </w:tcPr>
          <w:p w:rsidR="00A704C7" w:rsidRPr="00A704C7" w:rsidRDefault="00A704C7" w:rsidP="00A704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A704C7" w:rsidRPr="00A704C7" w:rsidTr="00405C04">
        <w:trPr>
          <w:trHeight w:val="467"/>
        </w:trPr>
        <w:tc>
          <w:tcPr>
            <w:tcW w:w="5671" w:type="dxa"/>
            <w:gridSpan w:val="2"/>
          </w:tcPr>
          <w:p w:rsidR="00A704C7" w:rsidRPr="00A704C7" w:rsidRDefault="00A704C7" w:rsidP="00A704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417" w:type="dxa"/>
          </w:tcPr>
          <w:p w:rsidR="00A704C7" w:rsidRPr="00A704C7" w:rsidRDefault="00A704C7" w:rsidP="00A7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177 433,2</w:t>
            </w:r>
          </w:p>
        </w:tc>
        <w:tc>
          <w:tcPr>
            <w:tcW w:w="1701" w:type="dxa"/>
          </w:tcPr>
          <w:p w:rsidR="00A704C7" w:rsidRPr="00A704C7" w:rsidRDefault="00A704C7" w:rsidP="00A7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185 698,9</w:t>
            </w:r>
          </w:p>
        </w:tc>
        <w:tc>
          <w:tcPr>
            <w:tcW w:w="1132" w:type="dxa"/>
          </w:tcPr>
          <w:p w:rsidR="00A704C7" w:rsidRPr="00A704C7" w:rsidRDefault="00A704C7" w:rsidP="00A7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104,6</w:t>
            </w:r>
          </w:p>
        </w:tc>
      </w:tr>
    </w:tbl>
    <w:p w:rsidR="00AD69E0" w:rsidRDefault="00AD69E0" w:rsidP="00405C04">
      <w:pPr>
        <w:shd w:val="clear" w:color="auto" w:fill="FFFFFF"/>
        <w:tabs>
          <w:tab w:val="left" w:pos="979"/>
        </w:tabs>
        <w:spacing w:after="0" w:line="274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F7223" w:rsidRPr="002C570D" w:rsidRDefault="008F7223" w:rsidP="00405C04">
      <w:pPr>
        <w:shd w:val="clear" w:color="auto" w:fill="FFFFFF"/>
        <w:tabs>
          <w:tab w:val="left" w:pos="979"/>
        </w:tabs>
        <w:spacing w:after="0" w:line="274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570D">
        <w:rPr>
          <w:rFonts w:ascii="Times New Roman" w:eastAsia="Times New Roman" w:hAnsi="Times New Roman" w:cs="Times New Roman"/>
          <w:spacing w:val="-2"/>
          <w:sz w:val="28"/>
          <w:szCs w:val="28"/>
        </w:rPr>
        <w:t>ПОКАЗАТЕЛИ   ИСПОЛНЕНИЯ БЮДЖЕТА ПО РАСХОДАМ</w:t>
      </w:r>
    </w:p>
    <w:p w:rsidR="00AD69E0" w:rsidRDefault="008F7223" w:rsidP="00405C0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570D">
        <w:rPr>
          <w:rFonts w:ascii="Times New Roman" w:eastAsia="Times New Roman" w:hAnsi="Times New Roman" w:cs="Times New Roman"/>
          <w:sz w:val="28"/>
          <w:szCs w:val="28"/>
        </w:rPr>
        <w:t xml:space="preserve">по разделам и подразделам классификации расходов бюджетов </w:t>
      </w:r>
      <w:r w:rsidRPr="002C570D">
        <w:rPr>
          <w:rFonts w:ascii="Times New Roman" w:eastAsia="Times New Roman" w:hAnsi="Times New Roman" w:cs="Times New Roman"/>
          <w:spacing w:val="-1"/>
          <w:sz w:val="28"/>
          <w:szCs w:val="28"/>
        </w:rPr>
        <w:t>за 202</w:t>
      </w:r>
      <w:r w:rsidR="00A704C7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2C5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628"/>
        <w:tblOverlap w:val="never"/>
        <w:tblW w:w="991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1"/>
        <w:gridCol w:w="1134"/>
        <w:gridCol w:w="1418"/>
        <w:gridCol w:w="1559"/>
        <w:gridCol w:w="1276"/>
      </w:tblGrid>
      <w:tr w:rsidR="00A704C7" w:rsidRPr="006824E8" w:rsidTr="00480A4A">
        <w:trPr>
          <w:trHeight w:val="71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4C7" w:rsidRPr="00FC4E34" w:rsidRDefault="00A704C7" w:rsidP="00480A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34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4C7" w:rsidRPr="006824E8" w:rsidRDefault="00A704C7" w:rsidP="00480A4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4C7" w:rsidRDefault="00A704C7" w:rsidP="00480A4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Утверждено</w:t>
            </w:r>
          </w:p>
          <w:p w:rsidR="00A704C7" w:rsidRPr="006824E8" w:rsidRDefault="00A704C7" w:rsidP="00480A4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6824E8">
              <w:rPr>
                <w:rFonts w:ascii="Times New Roman" w:hAnsi="Times New Roman"/>
              </w:rPr>
              <w:t>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4C7" w:rsidRPr="006824E8" w:rsidRDefault="00A704C7" w:rsidP="00480A4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Исполнено</w:t>
            </w:r>
          </w:p>
          <w:p w:rsidR="00A704C7" w:rsidRPr="006824E8" w:rsidRDefault="00A704C7" w:rsidP="00480A4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6824E8">
              <w:rPr>
                <w:rFonts w:ascii="Times New Roman" w:hAnsi="Times New Roman"/>
              </w:rPr>
              <w:t>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4C7" w:rsidRPr="006824E8" w:rsidRDefault="00A704C7" w:rsidP="00480A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%выполнения</w:t>
            </w:r>
          </w:p>
        </w:tc>
      </w:tr>
      <w:tr w:rsidR="00A704C7" w:rsidRPr="000A1F25" w:rsidTr="00480A4A">
        <w:trPr>
          <w:trHeight w:hRule="exact" w:val="48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4C7" w:rsidRPr="00EB0AAD" w:rsidRDefault="00A704C7" w:rsidP="00480A4A">
            <w:pPr>
              <w:spacing w:after="0"/>
              <w:ind w:left="694"/>
              <w:rPr>
                <w:rFonts w:ascii="Times New Roman" w:hAnsi="Times New Roman"/>
                <w:b/>
                <w:sz w:val="24"/>
                <w:szCs w:val="24"/>
              </w:rPr>
            </w:pPr>
            <w:r w:rsidRPr="00EB0AAD">
              <w:rPr>
                <w:rFonts w:ascii="Times New Roman" w:hAnsi="Times New Roman"/>
                <w:b/>
                <w:sz w:val="24"/>
                <w:szCs w:val="24"/>
              </w:rPr>
              <w:t>Расходы бюджета,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4C7" w:rsidRPr="00746D00" w:rsidRDefault="00A704C7" w:rsidP="00480A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4C7" w:rsidRPr="00746D00" w:rsidRDefault="00A704C7" w:rsidP="00480A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D0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9 085</w:t>
            </w:r>
            <w:r w:rsidRPr="00746D0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4C7" w:rsidRPr="00EB0AAD" w:rsidRDefault="00A704C7" w:rsidP="00480A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AD">
              <w:rPr>
                <w:rFonts w:ascii="Times New Roman" w:hAnsi="Times New Roman"/>
                <w:b/>
                <w:sz w:val="24"/>
                <w:szCs w:val="24"/>
              </w:rPr>
              <w:t>177 625,7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4C7" w:rsidRPr="00EB0AAD" w:rsidRDefault="00A704C7" w:rsidP="00480A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AD">
              <w:rPr>
                <w:rFonts w:ascii="Times New Roman" w:hAnsi="Times New Roman"/>
                <w:b/>
                <w:sz w:val="24"/>
                <w:szCs w:val="24"/>
              </w:rPr>
              <w:t>99,2</w:t>
            </w:r>
          </w:p>
        </w:tc>
      </w:tr>
      <w:tr w:rsidR="00A704C7" w:rsidRPr="000A1F25" w:rsidTr="00480A4A">
        <w:trPr>
          <w:trHeight w:hRule="exact" w:val="6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C7" w:rsidRDefault="00A704C7" w:rsidP="00480A4A">
            <w:pPr>
              <w:spacing w:after="0"/>
              <w:ind w:left="127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lastRenderedPageBreak/>
              <w:t xml:space="preserve">Функционирование Законодательных </w:t>
            </w:r>
          </w:p>
          <w:p w:rsidR="00A704C7" w:rsidRPr="000A1F25" w:rsidRDefault="00A704C7" w:rsidP="00480A4A">
            <w:pPr>
              <w:spacing w:after="0"/>
              <w:ind w:left="127"/>
              <w:rPr>
                <w:rFonts w:ascii="Times New Roman" w:hAnsi="Times New Roman"/>
                <w:b/>
              </w:rPr>
            </w:pPr>
            <w:r w:rsidRPr="006824E8">
              <w:rPr>
                <w:rFonts w:ascii="Times New Roman" w:hAnsi="Times New Roman"/>
              </w:rPr>
              <w:t>органов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C7" w:rsidRPr="00746D00" w:rsidRDefault="00A704C7" w:rsidP="00480A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04C7" w:rsidRPr="00746D00" w:rsidRDefault="00A704C7" w:rsidP="00480A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D0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151,7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4C7" w:rsidRDefault="00A704C7" w:rsidP="00480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4C7" w:rsidRDefault="00A704C7" w:rsidP="00480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704C7" w:rsidRPr="000A1F25" w:rsidTr="00480A4A">
        <w:trPr>
          <w:trHeight w:hRule="exact" w:val="5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C7" w:rsidRPr="000A1F25" w:rsidRDefault="00A704C7" w:rsidP="00480A4A">
            <w:pPr>
              <w:spacing w:after="0"/>
              <w:ind w:left="269"/>
              <w:rPr>
                <w:rFonts w:ascii="Times New Roman" w:hAnsi="Times New Roman"/>
                <w:b/>
              </w:rPr>
            </w:pPr>
            <w:r w:rsidRPr="006824E8">
              <w:rPr>
                <w:rFonts w:ascii="Times New Roman" w:hAnsi="Times New Roman"/>
              </w:rPr>
              <w:t>Функционирование исполнительных органов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C7" w:rsidRPr="00746D00" w:rsidRDefault="00A704C7" w:rsidP="00480A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04C7" w:rsidRPr="00746D00" w:rsidRDefault="00A704C7" w:rsidP="00480A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47 050,3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4C7" w:rsidRDefault="00A704C7" w:rsidP="00480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47 011,5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4C7" w:rsidRDefault="00A704C7" w:rsidP="00480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A704C7" w:rsidRPr="000A1F25" w:rsidTr="00480A4A">
        <w:trPr>
          <w:trHeight w:hRule="exact" w:val="41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4C7" w:rsidRPr="006824E8" w:rsidRDefault="00A704C7" w:rsidP="00480A4A">
            <w:pPr>
              <w:spacing w:after="0"/>
              <w:ind w:lef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C7" w:rsidRDefault="00A704C7" w:rsidP="00480A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04C7" w:rsidRDefault="00A704C7" w:rsidP="00480A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746D0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4C7" w:rsidRPr="00027ACD" w:rsidRDefault="00A704C7" w:rsidP="00480A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C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4C7" w:rsidRDefault="00A704C7" w:rsidP="00480A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04C7" w:rsidRPr="000A1F25" w:rsidTr="00480A4A">
        <w:trPr>
          <w:trHeight w:hRule="exact"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4C7" w:rsidRPr="000A1F25" w:rsidRDefault="00A704C7" w:rsidP="00480A4A">
            <w:pPr>
              <w:spacing w:after="0"/>
              <w:ind w:left="269"/>
              <w:rPr>
                <w:rFonts w:ascii="Times New Roman" w:hAnsi="Times New Roman"/>
                <w:b/>
              </w:rPr>
            </w:pPr>
            <w:r w:rsidRPr="006824E8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C7" w:rsidRPr="00746D00" w:rsidRDefault="00A704C7" w:rsidP="00480A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04C7" w:rsidRPr="00746D00" w:rsidRDefault="00A704C7" w:rsidP="00480A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4C7" w:rsidRPr="00027ACD" w:rsidRDefault="00A704C7" w:rsidP="00480A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ACD">
              <w:rPr>
                <w:rFonts w:ascii="Times New Roman" w:hAnsi="Times New Roman"/>
                <w:sz w:val="24"/>
                <w:szCs w:val="24"/>
              </w:rPr>
              <w:t>8 772,4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4C7" w:rsidRDefault="00A704C7" w:rsidP="00480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66D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F66D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A704C7" w:rsidRPr="006824E8" w:rsidTr="00480A4A">
        <w:trPr>
          <w:trHeight w:hRule="exact" w:val="3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4C7" w:rsidRPr="006824E8" w:rsidRDefault="00A704C7" w:rsidP="00480A4A">
            <w:pPr>
              <w:ind w:left="269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Мобилизационная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4C7" w:rsidRPr="00746D00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4C7" w:rsidRPr="00746D00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  <w:r w:rsidRPr="00746D00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4C7" w:rsidRPr="00027ACD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CD">
              <w:rPr>
                <w:rFonts w:ascii="Times New Roman" w:hAnsi="Times New Roman"/>
                <w:sz w:val="24"/>
                <w:szCs w:val="24"/>
              </w:rPr>
              <w:t>314,6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4C7" w:rsidRPr="006F66D7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704C7" w:rsidRPr="006824E8" w:rsidTr="00480A4A">
        <w:trPr>
          <w:trHeight w:hRule="exact" w:val="3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4C7" w:rsidRPr="006824E8" w:rsidRDefault="00A704C7" w:rsidP="00480A4A">
            <w:pPr>
              <w:ind w:left="269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Национальная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4C7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4C7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0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295,3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4C7" w:rsidRPr="00027ACD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CD">
              <w:rPr>
                <w:rFonts w:ascii="Times New Roman" w:hAnsi="Times New Roman"/>
                <w:sz w:val="24"/>
                <w:szCs w:val="24"/>
              </w:rPr>
              <w:t>3 295,3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4C7" w:rsidRPr="006F66D7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704C7" w:rsidRPr="006824E8" w:rsidTr="00480A4A">
        <w:trPr>
          <w:trHeight w:hRule="exact"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4C7" w:rsidRPr="006824E8" w:rsidRDefault="00A704C7" w:rsidP="00480A4A">
            <w:pPr>
              <w:ind w:left="269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4C7" w:rsidRPr="00746D00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4C7" w:rsidRPr="00746D00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00">
              <w:rPr>
                <w:rFonts w:ascii="Times New Roman" w:hAnsi="Times New Roman"/>
                <w:sz w:val="24"/>
                <w:szCs w:val="24"/>
              </w:rPr>
              <w:t>6405,3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4C7" w:rsidRPr="00027ACD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CD">
              <w:rPr>
                <w:rFonts w:ascii="Times New Roman" w:hAnsi="Times New Roman"/>
                <w:sz w:val="24"/>
                <w:szCs w:val="24"/>
              </w:rPr>
              <w:t>6 405,3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4C7" w:rsidRPr="006F66D7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D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704C7" w:rsidRPr="006824E8" w:rsidTr="00480A4A">
        <w:trPr>
          <w:trHeight w:hRule="exact" w:val="37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4C7" w:rsidRPr="006824E8" w:rsidRDefault="00A704C7" w:rsidP="00480A4A">
            <w:pPr>
              <w:ind w:left="269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4C7" w:rsidRPr="00746D00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4C7" w:rsidRPr="00746D00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4C7" w:rsidRPr="00027ACD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CD">
              <w:rPr>
                <w:rFonts w:ascii="Times New Roman" w:hAnsi="Times New Roman"/>
                <w:sz w:val="24"/>
                <w:szCs w:val="24"/>
              </w:rPr>
              <w:t>7 650,4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4C7" w:rsidRPr="006F66D7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</w:tr>
      <w:tr w:rsidR="00A704C7" w:rsidRPr="006824E8" w:rsidTr="00480A4A">
        <w:trPr>
          <w:trHeight w:hRule="exact" w:val="32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4C7" w:rsidRPr="006824E8" w:rsidRDefault="00A704C7" w:rsidP="00480A4A">
            <w:pPr>
              <w:ind w:left="269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4C7" w:rsidRPr="00746D00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4C7" w:rsidRPr="00746D00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4C7" w:rsidRPr="00027ACD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CD">
              <w:rPr>
                <w:rFonts w:ascii="Times New Roman" w:hAnsi="Times New Roman"/>
                <w:sz w:val="24"/>
                <w:szCs w:val="24"/>
              </w:rPr>
              <w:t>643,3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4C7" w:rsidRPr="006F66D7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704C7" w:rsidRPr="006824E8" w:rsidTr="00480A4A">
        <w:trPr>
          <w:trHeight w:hRule="exact" w:val="3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4C7" w:rsidRPr="006824E8" w:rsidRDefault="00A704C7" w:rsidP="00480A4A">
            <w:pPr>
              <w:ind w:left="269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4C7" w:rsidRPr="00746D00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4C7" w:rsidRPr="00746D00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4C7" w:rsidRPr="00027ACD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CD">
              <w:rPr>
                <w:rFonts w:ascii="Times New Roman" w:hAnsi="Times New Roman"/>
                <w:sz w:val="24"/>
                <w:szCs w:val="24"/>
              </w:rPr>
              <w:t>13 148,7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4C7" w:rsidRPr="006F66D7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704C7" w:rsidRPr="006824E8" w:rsidTr="00480A4A">
        <w:trPr>
          <w:trHeight w:hRule="exact" w:val="3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4C7" w:rsidRPr="006824E8" w:rsidRDefault="00A704C7" w:rsidP="00480A4A">
            <w:pPr>
              <w:ind w:left="269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4C7" w:rsidRPr="00746D00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4C7" w:rsidRPr="00746D00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45 854,9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4C7" w:rsidRPr="00027ACD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CD">
              <w:rPr>
                <w:rFonts w:ascii="Times New Roman" w:hAnsi="Times New Roman"/>
                <w:sz w:val="24"/>
                <w:szCs w:val="24"/>
              </w:rPr>
              <w:t>45 693,6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4C7" w:rsidRPr="006F66D7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A704C7" w:rsidRPr="006824E8" w:rsidTr="00480A4A">
        <w:trPr>
          <w:trHeight w:hRule="exact" w:val="3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4C7" w:rsidRPr="006824E8" w:rsidRDefault="00A704C7" w:rsidP="00480A4A">
            <w:pPr>
              <w:ind w:lef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4C7" w:rsidRPr="00746D00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4C7" w:rsidRPr="00746D00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1 559,9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4C7" w:rsidRPr="00027ACD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CD">
              <w:rPr>
                <w:rFonts w:ascii="Times New Roman" w:hAnsi="Times New Roman"/>
                <w:sz w:val="24"/>
                <w:szCs w:val="24"/>
              </w:rPr>
              <w:t>1 559,9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4C7" w:rsidRPr="006F66D7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704C7" w:rsidRPr="006824E8" w:rsidTr="00480A4A">
        <w:trPr>
          <w:trHeight w:hRule="exact" w:val="3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C7" w:rsidRDefault="00A704C7" w:rsidP="00480A4A">
            <w:pPr>
              <w:ind w:lef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6824E8">
              <w:rPr>
                <w:rFonts w:ascii="Times New Roman" w:hAnsi="Times New Roman"/>
              </w:rPr>
              <w:t>олодежная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7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4C7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4C7" w:rsidRPr="00027ACD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CD">
              <w:rPr>
                <w:rFonts w:ascii="Times New Roman" w:hAnsi="Times New Roman"/>
                <w:sz w:val="24"/>
                <w:szCs w:val="24"/>
              </w:rPr>
              <w:t>543,6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C7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704C7" w:rsidRPr="006824E8" w:rsidTr="00480A4A">
        <w:trPr>
          <w:trHeight w:hRule="exact" w:val="3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C7" w:rsidRPr="006824E8" w:rsidRDefault="00A704C7" w:rsidP="00480A4A">
            <w:pPr>
              <w:ind w:left="269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7" w:rsidRPr="00746D00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4C7" w:rsidRPr="00746D00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30 893,2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4C7" w:rsidRPr="00027ACD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CD">
              <w:rPr>
                <w:rFonts w:ascii="Times New Roman" w:hAnsi="Times New Roman"/>
                <w:sz w:val="24"/>
                <w:szCs w:val="24"/>
              </w:rPr>
              <w:t>30 893,2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C7" w:rsidRPr="006F66D7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704C7" w:rsidTr="00480A4A">
        <w:trPr>
          <w:trHeight w:hRule="exact" w:val="3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C7" w:rsidRDefault="00A704C7" w:rsidP="00480A4A">
            <w:pPr>
              <w:ind w:left="269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7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4C7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00">
              <w:rPr>
                <w:rFonts w:ascii="Times New Roman" w:hAnsi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46D0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4C7" w:rsidRPr="00027ACD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CD">
              <w:rPr>
                <w:rFonts w:ascii="Times New Roman" w:hAnsi="Times New Roman"/>
                <w:sz w:val="24"/>
                <w:szCs w:val="24"/>
              </w:rPr>
              <w:t>2 509,7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C7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704C7" w:rsidTr="00480A4A">
        <w:trPr>
          <w:trHeight w:hRule="exact" w:val="3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C7" w:rsidRDefault="00A704C7" w:rsidP="00480A4A">
            <w:pPr>
              <w:ind w:lef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7" w:rsidRPr="00746D00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4C7" w:rsidRPr="00746D00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</w:t>
            </w:r>
            <w:r w:rsidRPr="00746D0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4C7" w:rsidRPr="00027ACD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CD">
              <w:rPr>
                <w:rFonts w:ascii="Times New Roman" w:hAnsi="Times New Roman"/>
                <w:sz w:val="24"/>
                <w:szCs w:val="24"/>
              </w:rPr>
              <w:t>1 030,1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C7" w:rsidRPr="006F66D7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704C7" w:rsidRPr="006824E8" w:rsidTr="00480A4A">
        <w:trPr>
          <w:trHeight w:hRule="exact" w:val="6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C7" w:rsidRDefault="00A704C7" w:rsidP="00480A4A">
            <w:pPr>
              <w:ind w:left="269"/>
              <w:rPr>
                <w:rFonts w:ascii="Times New Roman" w:hAnsi="Times New Roman"/>
              </w:rPr>
            </w:pPr>
            <w:r w:rsidRPr="006037AF">
              <w:rPr>
                <w:rFonts w:ascii="Times New Roman" w:hAnsi="Times New Roman"/>
              </w:rPr>
              <w:t xml:space="preserve">Обслуживание государственного </w:t>
            </w:r>
            <w:proofErr w:type="spellStart"/>
            <w:r w:rsidRPr="006037AF">
              <w:rPr>
                <w:rFonts w:ascii="Times New Roman" w:hAnsi="Times New Roman"/>
              </w:rPr>
              <w:t>внутреннегои</w:t>
            </w:r>
            <w:proofErr w:type="spellEnd"/>
            <w:r w:rsidRPr="006037AF">
              <w:rPr>
                <w:rFonts w:ascii="Times New Roman" w:hAnsi="Times New Roman"/>
              </w:rPr>
              <w:t xml:space="preserve">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C7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4C7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4C7" w:rsidRPr="00027ACD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C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4C7" w:rsidRPr="006F66D7" w:rsidRDefault="00A704C7" w:rsidP="0048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F66D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405C04" w:rsidRPr="00405C04" w:rsidRDefault="00405C04" w:rsidP="00405C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Показатели исполнения муниципальных программ и объектов капитального строительства и капитального ремонта </w:t>
      </w:r>
    </w:p>
    <w:p w:rsidR="00405C04" w:rsidRPr="00405C04" w:rsidRDefault="00405C04" w:rsidP="00405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2023 год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3045"/>
        <w:gridCol w:w="2443"/>
        <w:gridCol w:w="2349"/>
      </w:tblGrid>
      <w:tr w:rsidR="00405C04" w:rsidRPr="00405C04" w:rsidTr="00405C04">
        <w:trPr>
          <w:trHeight w:val="1417"/>
        </w:trPr>
        <w:tc>
          <w:tcPr>
            <w:tcW w:w="2745" w:type="dxa"/>
            <w:shd w:val="clear" w:color="auto" w:fill="auto"/>
            <w:vAlign w:val="center"/>
            <w:hideMark/>
          </w:tcPr>
          <w:p w:rsidR="00405C04" w:rsidRPr="00405C04" w:rsidRDefault="00405C04" w:rsidP="00405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405C04" w:rsidRPr="00405C04" w:rsidRDefault="00405C04" w:rsidP="00405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405C04" w:rsidRPr="00405C04" w:rsidRDefault="00405C04" w:rsidP="00405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запланированных средств в 2023 г.,  всего  (тыс. руб.)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405C04" w:rsidRPr="00405C04" w:rsidRDefault="00405C04" w:rsidP="00405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Израсходовано в 2023 году, тыс. рублей</w:t>
            </w:r>
          </w:p>
        </w:tc>
      </w:tr>
      <w:tr w:rsidR="00405C04" w:rsidRPr="00405C04" w:rsidTr="00405C04">
        <w:trPr>
          <w:trHeight w:val="1427"/>
        </w:trPr>
        <w:tc>
          <w:tcPr>
            <w:tcW w:w="2745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«Противодействие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2953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безопасности при проведении культурно-массовых мероприятий. Выпуск памяток для населения </w:t>
            </w:r>
          </w:p>
        </w:tc>
        <w:tc>
          <w:tcPr>
            <w:tcW w:w="2443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259,0</w:t>
            </w:r>
          </w:p>
        </w:tc>
        <w:tc>
          <w:tcPr>
            <w:tcW w:w="2349" w:type="dxa"/>
            <w:shd w:val="clear" w:color="auto" w:fill="auto"/>
            <w:noWrap/>
            <w:hideMark/>
          </w:tcPr>
          <w:p w:rsidR="00405C04" w:rsidRPr="00405C04" w:rsidRDefault="00405C04" w:rsidP="00405C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259,0</w:t>
            </w:r>
          </w:p>
        </w:tc>
      </w:tr>
      <w:tr w:rsidR="00405C04" w:rsidRPr="00405C04" w:rsidTr="00405C04">
        <w:trPr>
          <w:trHeight w:val="1451"/>
        </w:trPr>
        <w:tc>
          <w:tcPr>
            <w:tcW w:w="2745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«Обеспечение первичных мер пожарной безопасности в границах МО «Токсовское городское поселение» </w:t>
            </w:r>
          </w:p>
        </w:tc>
        <w:tc>
          <w:tcPr>
            <w:tcW w:w="2953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систем пожарной сигнализации, поверка пожарных гидрантов</w:t>
            </w:r>
          </w:p>
        </w:tc>
        <w:tc>
          <w:tcPr>
            <w:tcW w:w="2443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774,0</w:t>
            </w:r>
          </w:p>
        </w:tc>
        <w:tc>
          <w:tcPr>
            <w:tcW w:w="2349" w:type="dxa"/>
            <w:shd w:val="clear" w:color="auto" w:fill="auto"/>
            <w:noWrap/>
            <w:hideMark/>
          </w:tcPr>
          <w:p w:rsidR="00405C04" w:rsidRPr="00405C04" w:rsidRDefault="00405C04" w:rsidP="00405C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774,0</w:t>
            </w:r>
          </w:p>
        </w:tc>
      </w:tr>
      <w:tr w:rsidR="00405C04" w:rsidRPr="00405C04" w:rsidTr="00405C04">
        <w:trPr>
          <w:trHeight w:val="278"/>
        </w:trPr>
        <w:tc>
          <w:tcPr>
            <w:tcW w:w="2745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«Обеспечение безопасности на территории МО «Токсовское городское поселение»</w:t>
            </w:r>
          </w:p>
        </w:tc>
        <w:tc>
          <w:tcPr>
            <w:tcW w:w="2953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системы видеонаблюдения, изготовление дорожных знаков, щитов в местах отдыха у воды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</w:t>
            </w:r>
            <w:proofErr w:type="spellStart"/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акарицидной</w:t>
            </w:r>
            <w:proofErr w:type="spellEnd"/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дезинсекции (обработка от клещей)</w:t>
            </w:r>
          </w:p>
        </w:tc>
        <w:tc>
          <w:tcPr>
            <w:tcW w:w="2443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1 436,2</w:t>
            </w:r>
          </w:p>
        </w:tc>
        <w:tc>
          <w:tcPr>
            <w:tcW w:w="2349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1 436,2</w:t>
            </w:r>
          </w:p>
        </w:tc>
      </w:tr>
      <w:tr w:rsidR="00405C04" w:rsidRPr="00405C04" w:rsidTr="00405C04">
        <w:trPr>
          <w:trHeight w:val="1020"/>
        </w:trPr>
        <w:tc>
          <w:tcPr>
            <w:tcW w:w="2745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«Защита населения от чрезвычайных ситуаций и снижение рисков их возникновения на территории МО «Токсовское городское поселение»</w:t>
            </w:r>
          </w:p>
        </w:tc>
        <w:tc>
          <w:tcPr>
            <w:tcW w:w="2953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услуг по эксплуатационно-техническому обслуживанию средств оповещения, памятки для населения</w:t>
            </w:r>
          </w:p>
        </w:tc>
        <w:tc>
          <w:tcPr>
            <w:tcW w:w="2443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817,6</w:t>
            </w:r>
          </w:p>
        </w:tc>
        <w:tc>
          <w:tcPr>
            <w:tcW w:w="2349" w:type="dxa"/>
            <w:shd w:val="clear" w:color="auto" w:fill="auto"/>
            <w:noWrap/>
            <w:hideMark/>
          </w:tcPr>
          <w:p w:rsidR="00405C04" w:rsidRPr="00405C04" w:rsidRDefault="00405C04" w:rsidP="00405C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817,6</w:t>
            </w:r>
          </w:p>
        </w:tc>
      </w:tr>
      <w:tr w:rsidR="00405C04" w:rsidRPr="00405C04" w:rsidTr="00405C04">
        <w:trPr>
          <w:trHeight w:val="2685"/>
        </w:trPr>
        <w:tc>
          <w:tcPr>
            <w:tcW w:w="2745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"Управление муниципальным имуществом МО "Токсовское городское поселение" </w:t>
            </w:r>
          </w:p>
        </w:tc>
        <w:tc>
          <w:tcPr>
            <w:tcW w:w="2953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по инвентаризации и оформлению тех. плана, кадастр. работы, оказание услуг по актуализации схемы теплоснабжения, топографо-</w:t>
            </w:r>
            <w:proofErr w:type="spellStart"/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геодезичес</w:t>
            </w:r>
            <w:proofErr w:type="spellEnd"/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-кие работы, постановка на кадастровый учет земельных участков, выполнение работ по сносу аварийного жилья, оказание услуг по проверке </w:t>
            </w:r>
            <w:proofErr w:type="spellStart"/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достовер-ности</w:t>
            </w:r>
            <w:proofErr w:type="spellEnd"/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сметной доку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ментации</w:t>
            </w:r>
            <w:proofErr w:type="spellEnd"/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</w:t>
            </w:r>
            <w:r w:rsidR="00C6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ствие</w:t>
            </w:r>
            <w:proofErr w:type="spellEnd"/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нормативам ценообразования и расчетным индексам, оплата семинара, работы по подготовке изменений в </w:t>
            </w:r>
            <w:proofErr w:type="spellStart"/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ген.план</w:t>
            </w:r>
            <w:proofErr w:type="spellEnd"/>
          </w:p>
        </w:tc>
        <w:tc>
          <w:tcPr>
            <w:tcW w:w="2443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7 820,6</w:t>
            </w:r>
          </w:p>
        </w:tc>
        <w:tc>
          <w:tcPr>
            <w:tcW w:w="2349" w:type="dxa"/>
            <w:shd w:val="clear" w:color="auto" w:fill="auto"/>
            <w:noWrap/>
            <w:hideMark/>
          </w:tcPr>
          <w:p w:rsidR="00405C04" w:rsidRPr="00405C04" w:rsidRDefault="00405C04" w:rsidP="00405C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7 600,4</w:t>
            </w:r>
          </w:p>
        </w:tc>
      </w:tr>
      <w:tr w:rsidR="00405C04" w:rsidRPr="00405C04" w:rsidTr="00405C04">
        <w:trPr>
          <w:trHeight w:val="1110"/>
        </w:trPr>
        <w:tc>
          <w:tcPr>
            <w:tcW w:w="2745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«Ремонт дорожного покрытия улиц МО «Токсовское городское поселение» </w:t>
            </w:r>
          </w:p>
        </w:tc>
        <w:tc>
          <w:tcPr>
            <w:tcW w:w="2953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дорожного покрытия ул. </w:t>
            </w:r>
            <w:proofErr w:type="spellStart"/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кая, ул. Спортивная, дорожного покрытия дворовых территорий ул. Привокзальной </w:t>
            </w:r>
            <w:proofErr w:type="spellStart"/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Токсово</w:t>
            </w:r>
          </w:p>
        </w:tc>
        <w:tc>
          <w:tcPr>
            <w:tcW w:w="2443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4 300,0</w:t>
            </w:r>
          </w:p>
        </w:tc>
        <w:tc>
          <w:tcPr>
            <w:tcW w:w="2349" w:type="dxa"/>
            <w:shd w:val="clear" w:color="auto" w:fill="auto"/>
            <w:noWrap/>
            <w:hideMark/>
          </w:tcPr>
          <w:p w:rsidR="00405C04" w:rsidRPr="00405C04" w:rsidRDefault="00405C04" w:rsidP="00405C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4 300,0</w:t>
            </w:r>
          </w:p>
        </w:tc>
      </w:tr>
      <w:tr w:rsidR="00405C04" w:rsidRPr="00405C04" w:rsidTr="00405C04">
        <w:trPr>
          <w:trHeight w:val="1005"/>
        </w:trPr>
        <w:tc>
          <w:tcPr>
            <w:tcW w:w="2745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«Модернизация системы уличного освещения на территории МО «Токсовское городское поселение»</w:t>
            </w:r>
          </w:p>
        </w:tc>
        <w:tc>
          <w:tcPr>
            <w:tcW w:w="2953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кабельной линии, модернизация уличного освещения, техническое обслужи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</w:t>
            </w:r>
            <w:proofErr w:type="spellEnd"/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уличного освещения</w:t>
            </w:r>
          </w:p>
        </w:tc>
        <w:tc>
          <w:tcPr>
            <w:tcW w:w="2443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3 043,5</w:t>
            </w:r>
          </w:p>
        </w:tc>
        <w:tc>
          <w:tcPr>
            <w:tcW w:w="2349" w:type="dxa"/>
            <w:shd w:val="clear" w:color="auto" w:fill="auto"/>
            <w:noWrap/>
            <w:hideMark/>
          </w:tcPr>
          <w:p w:rsidR="00405C04" w:rsidRPr="00405C04" w:rsidRDefault="00405C04" w:rsidP="00405C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3 043,5</w:t>
            </w:r>
          </w:p>
        </w:tc>
      </w:tr>
      <w:tr w:rsidR="00405C04" w:rsidRPr="00405C04" w:rsidTr="00405C04">
        <w:trPr>
          <w:trHeight w:val="699"/>
        </w:trPr>
        <w:tc>
          <w:tcPr>
            <w:tcW w:w="2745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"Развитие системы теплоснабжения на территории муниципального образования «Токсовское городское поселение» </w:t>
            </w:r>
          </w:p>
        </w:tc>
        <w:tc>
          <w:tcPr>
            <w:tcW w:w="2953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трубы ГВС в </w:t>
            </w:r>
            <w:proofErr w:type="spellStart"/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Токсово, пер. Короткий, д.1</w:t>
            </w:r>
          </w:p>
        </w:tc>
        <w:tc>
          <w:tcPr>
            <w:tcW w:w="2443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1 102,9</w:t>
            </w:r>
          </w:p>
        </w:tc>
        <w:tc>
          <w:tcPr>
            <w:tcW w:w="2349" w:type="dxa"/>
            <w:shd w:val="clear" w:color="auto" w:fill="auto"/>
            <w:noWrap/>
            <w:hideMark/>
          </w:tcPr>
          <w:p w:rsidR="00405C04" w:rsidRPr="00405C04" w:rsidRDefault="00405C04" w:rsidP="00405C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1 102,9</w:t>
            </w:r>
          </w:p>
        </w:tc>
      </w:tr>
      <w:tr w:rsidR="00405C04" w:rsidRPr="00405C04" w:rsidTr="00405C04">
        <w:trPr>
          <w:trHeight w:val="278"/>
        </w:trPr>
        <w:tc>
          <w:tcPr>
            <w:tcW w:w="2745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 «Устойчивое общественное развитие на территории административного центра МО «Токсовское городское поселение»</w:t>
            </w:r>
          </w:p>
        </w:tc>
        <w:tc>
          <w:tcPr>
            <w:tcW w:w="2953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Устройство детской игровой площадки на </w:t>
            </w:r>
            <w:proofErr w:type="spellStart"/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ул.Гагарина</w:t>
            </w:r>
            <w:proofErr w:type="spellEnd"/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д.30-32, устройство </w:t>
            </w:r>
            <w:proofErr w:type="spellStart"/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</w:t>
            </w:r>
            <w:proofErr w:type="spellEnd"/>
            <w:r w:rsidR="00C6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венных дорожных неровностей по ул. Офицерской и ул. Озерной в </w:t>
            </w:r>
            <w:proofErr w:type="spellStart"/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Токсово</w:t>
            </w:r>
          </w:p>
        </w:tc>
        <w:tc>
          <w:tcPr>
            <w:tcW w:w="2443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3 833,5</w:t>
            </w:r>
          </w:p>
        </w:tc>
        <w:tc>
          <w:tcPr>
            <w:tcW w:w="2349" w:type="dxa"/>
            <w:shd w:val="clear" w:color="auto" w:fill="auto"/>
            <w:noWrap/>
            <w:hideMark/>
          </w:tcPr>
          <w:p w:rsidR="00405C04" w:rsidRPr="00405C04" w:rsidRDefault="00405C04" w:rsidP="00405C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3 833,5</w:t>
            </w:r>
          </w:p>
        </w:tc>
      </w:tr>
      <w:tr w:rsidR="00405C04" w:rsidRPr="00405C04" w:rsidTr="00405C04">
        <w:trPr>
          <w:trHeight w:val="1290"/>
        </w:trPr>
        <w:tc>
          <w:tcPr>
            <w:tcW w:w="2745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"Развитие части территорий МО "Токсовское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2953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игрового оборудования на детской игровой площадке ул. </w:t>
            </w:r>
            <w:proofErr w:type="spellStart"/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</w:t>
            </w:r>
            <w:r w:rsidR="00C6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вая</w:t>
            </w:r>
            <w:proofErr w:type="spellEnd"/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дер. </w:t>
            </w:r>
            <w:proofErr w:type="spellStart"/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Кавголово</w:t>
            </w:r>
            <w:proofErr w:type="spellEnd"/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ремонт дворовых территорий МКД, ремонт отделения бани в дер. Рапполово</w:t>
            </w:r>
          </w:p>
        </w:tc>
        <w:tc>
          <w:tcPr>
            <w:tcW w:w="2443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6 459,5</w:t>
            </w:r>
          </w:p>
        </w:tc>
        <w:tc>
          <w:tcPr>
            <w:tcW w:w="2349" w:type="dxa"/>
            <w:shd w:val="clear" w:color="auto" w:fill="auto"/>
            <w:noWrap/>
            <w:hideMark/>
          </w:tcPr>
          <w:p w:rsidR="00405C04" w:rsidRPr="00405C04" w:rsidRDefault="00405C04" w:rsidP="00405C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6 298,8</w:t>
            </w:r>
          </w:p>
        </w:tc>
      </w:tr>
      <w:tr w:rsidR="00405C04" w:rsidRPr="00405C04" w:rsidTr="00405C04">
        <w:trPr>
          <w:trHeight w:val="870"/>
        </w:trPr>
        <w:tc>
          <w:tcPr>
            <w:tcW w:w="2745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сферы культуры, спорта и молодежная политика МО «Токсовское </w:t>
            </w: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городское поселение»</w:t>
            </w:r>
          </w:p>
        </w:tc>
        <w:tc>
          <w:tcPr>
            <w:tcW w:w="2953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свободы творчества, проведение культурно-массовых и спортивных </w:t>
            </w:r>
            <w:proofErr w:type="spellStart"/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</w:t>
            </w:r>
            <w:r w:rsidR="00C6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тий</w:t>
            </w:r>
            <w:proofErr w:type="spellEnd"/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создание условий </w:t>
            </w: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развития и само</w:t>
            </w:r>
            <w:r w:rsidR="0099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талантов</w:t>
            </w:r>
          </w:p>
        </w:tc>
        <w:tc>
          <w:tcPr>
            <w:tcW w:w="2443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29 916,9</w:t>
            </w:r>
          </w:p>
        </w:tc>
        <w:tc>
          <w:tcPr>
            <w:tcW w:w="2349" w:type="dxa"/>
            <w:shd w:val="clear" w:color="auto" w:fill="auto"/>
            <w:noWrap/>
            <w:hideMark/>
          </w:tcPr>
          <w:p w:rsidR="00405C04" w:rsidRPr="00405C04" w:rsidRDefault="00405C04" w:rsidP="00405C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29 916,9</w:t>
            </w:r>
          </w:p>
        </w:tc>
      </w:tr>
      <w:tr w:rsidR="00405C04" w:rsidRPr="00405C04" w:rsidTr="00405C04">
        <w:trPr>
          <w:trHeight w:val="930"/>
        </w:trPr>
        <w:tc>
          <w:tcPr>
            <w:tcW w:w="2745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«Борьба с борщевиком Сосновского на территории МО "Токсовское городское поселение"</w:t>
            </w:r>
          </w:p>
        </w:tc>
        <w:tc>
          <w:tcPr>
            <w:tcW w:w="2953" w:type="dxa"/>
            <w:shd w:val="clear" w:color="auto" w:fill="auto"/>
            <w:hideMark/>
          </w:tcPr>
          <w:p w:rsidR="00405C04" w:rsidRPr="00405C04" w:rsidRDefault="00C66D2E" w:rsidP="0040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05C04"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бработка 31,0 га площади засорения борщевиком Сосновского (д. Рапполово, д. </w:t>
            </w:r>
            <w:proofErr w:type="spellStart"/>
            <w:r w:rsidR="00405C04"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Кавголово</w:t>
            </w:r>
            <w:proofErr w:type="spellEnd"/>
            <w:r w:rsidR="00405C04"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43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216,9</w:t>
            </w:r>
          </w:p>
        </w:tc>
        <w:tc>
          <w:tcPr>
            <w:tcW w:w="2349" w:type="dxa"/>
            <w:shd w:val="clear" w:color="auto" w:fill="auto"/>
            <w:noWrap/>
            <w:hideMark/>
          </w:tcPr>
          <w:p w:rsidR="00405C04" w:rsidRPr="00405C04" w:rsidRDefault="00405C04" w:rsidP="00405C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216,3</w:t>
            </w:r>
          </w:p>
        </w:tc>
      </w:tr>
      <w:tr w:rsidR="00405C04" w:rsidRPr="00405C04" w:rsidTr="00405C04">
        <w:trPr>
          <w:trHeight w:val="885"/>
        </w:trPr>
        <w:tc>
          <w:tcPr>
            <w:tcW w:w="2745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и поддержка малого и среднего предпринимательства на территории МО «Токсовское городское поселение»</w:t>
            </w:r>
          </w:p>
        </w:tc>
        <w:tc>
          <w:tcPr>
            <w:tcW w:w="2953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конкурса "УСПЕШНЫЙ ПРЕДПРИНИМАТЕЛЬ ТОКСОВО -2023"</w:t>
            </w:r>
          </w:p>
        </w:tc>
        <w:tc>
          <w:tcPr>
            <w:tcW w:w="2443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349" w:type="dxa"/>
            <w:shd w:val="clear" w:color="auto" w:fill="auto"/>
            <w:noWrap/>
            <w:hideMark/>
          </w:tcPr>
          <w:p w:rsidR="00405C04" w:rsidRPr="00405C04" w:rsidRDefault="00405C04" w:rsidP="00405C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405C04" w:rsidRPr="00405C04" w:rsidTr="00405C04">
        <w:trPr>
          <w:trHeight w:val="1200"/>
        </w:trPr>
        <w:tc>
          <w:tcPr>
            <w:tcW w:w="2745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«Профилактика незаконного потребления наркотических и психотропных веществ, наркомании на территории МО «Токсовское городское поселение»</w:t>
            </w:r>
          </w:p>
        </w:tc>
        <w:tc>
          <w:tcPr>
            <w:tcW w:w="2953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Пропаганда и поддержка здорового образа жизни среди населения. Выпуск памяток для населения </w:t>
            </w:r>
          </w:p>
        </w:tc>
        <w:tc>
          <w:tcPr>
            <w:tcW w:w="2443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349" w:type="dxa"/>
            <w:shd w:val="clear" w:color="auto" w:fill="auto"/>
            <w:noWrap/>
            <w:hideMark/>
          </w:tcPr>
          <w:p w:rsidR="00405C04" w:rsidRPr="00405C04" w:rsidRDefault="00405C04" w:rsidP="00405C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05C04" w:rsidRPr="00405C04" w:rsidTr="00405C04">
        <w:trPr>
          <w:trHeight w:val="810"/>
        </w:trPr>
        <w:tc>
          <w:tcPr>
            <w:tcW w:w="2745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"Экологическое развитие муниципального образования «Токсовское городское поселение» </w:t>
            </w:r>
          </w:p>
        </w:tc>
        <w:tc>
          <w:tcPr>
            <w:tcW w:w="2953" w:type="dxa"/>
            <w:shd w:val="clear" w:color="auto" w:fill="auto"/>
            <w:hideMark/>
          </w:tcPr>
          <w:p w:rsidR="00405C04" w:rsidRPr="00405C04" w:rsidRDefault="00C66D2E" w:rsidP="0040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C6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6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нерной</w:t>
            </w:r>
            <w:proofErr w:type="spellEnd"/>
            <w:r w:rsidRPr="00C6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площадки для раздельного сбора отходов в МО "Токсовское городское поселение", </w:t>
            </w:r>
            <w:proofErr w:type="spellStart"/>
            <w:r w:rsidRPr="00C6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6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циянесанкциониро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6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ванных свалок</w:t>
            </w:r>
          </w:p>
        </w:tc>
        <w:tc>
          <w:tcPr>
            <w:tcW w:w="2443" w:type="dxa"/>
            <w:shd w:val="clear" w:color="auto" w:fill="auto"/>
            <w:hideMark/>
          </w:tcPr>
          <w:p w:rsidR="00405C04" w:rsidRPr="00405C04" w:rsidRDefault="00405C04" w:rsidP="00405C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1 559,9</w:t>
            </w:r>
          </w:p>
        </w:tc>
        <w:tc>
          <w:tcPr>
            <w:tcW w:w="2349" w:type="dxa"/>
            <w:shd w:val="clear" w:color="auto" w:fill="auto"/>
            <w:noWrap/>
            <w:hideMark/>
          </w:tcPr>
          <w:p w:rsidR="00405C04" w:rsidRPr="00405C04" w:rsidRDefault="00405C04" w:rsidP="00405C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1 559,9</w:t>
            </w:r>
          </w:p>
        </w:tc>
      </w:tr>
      <w:tr w:rsidR="00405C04" w:rsidRPr="00405C04" w:rsidTr="00405C04">
        <w:trPr>
          <w:trHeight w:val="375"/>
        </w:trPr>
        <w:tc>
          <w:tcPr>
            <w:tcW w:w="2745" w:type="dxa"/>
            <w:shd w:val="clear" w:color="auto" w:fill="auto"/>
            <w:noWrap/>
            <w:hideMark/>
          </w:tcPr>
          <w:p w:rsidR="00405C04" w:rsidRPr="00405C04" w:rsidRDefault="00405C04" w:rsidP="00405C0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53" w:type="dxa"/>
            <w:shd w:val="clear" w:color="auto" w:fill="auto"/>
            <w:noWrap/>
            <w:hideMark/>
          </w:tcPr>
          <w:p w:rsidR="00405C04" w:rsidRPr="00405C04" w:rsidRDefault="00405C04" w:rsidP="00405C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3" w:type="dxa"/>
            <w:shd w:val="clear" w:color="auto" w:fill="auto"/>
            <w:noWrap/>
            <w:hideMark/>
          </w:tcPr>
          <w:p w:rsidR="00405C04" w:rsidRPr="00405C04" w:rsidRDefault="00405C04" w:rsidP="00405C0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61 595,5</w:t>
            </w:r>
          </w:p>
        </w:tc>
        <w:tc>
          <w:tcPr>
            <w:tcW w:w="2349" w:type="dxa"/>
            <w:shd w:val="clear" w:color="auto" w:fill="auto"/>
            <w:noWrap/>
            <w:hideMark/>
          </w:tcPr>
          <w:p w:rsidR="00405C04" w:rsidRPr="00405C04" w:rsidRDefault="00405C04" w:rsidP="00405C0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61 214,0</w:t>
            </w:r>
          </w:p>
        </w:tc>
      </w:tr>
    </w:tbl>
    <w:p w:rsidR="008B4004" w:rsidRDefault="008B4004" w:rsidP="001520A1">
      <w:pPr>
        <w:rPr>
          <w:rFonts w:ascii="Times New Roman" w:hAnsi="Times New Roman" w:cs="Times New Roman"/>
          <w:bCs/>
          <w:sz w:val="28"/>
          <w:szCs w:val="28"/>
        </w:rPr>
      </w:pPr>
    </w:p>
    <w:p w:rsidR="001520A1" w:rsidRDefault="001520A1" w:rsidP="001520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236">
        <w:rPr>
          <w:rFonts w:ascii="Times New Roman" w:hAnsi="Times New Roman" w:cs="Times New Roman"/>
          <w:b/>
          <w:bCs/>
          <w:sz w:val="28"/>
          <w:szCs w:val="28"/>
        </w:rPr>
        <w:t>Кратко об основных направлениях деятельности администрации.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1520A1" w:rsidTr="00480A4A">
        <w:tc>
          <w:tcPr>
            <w:tcW w:w="2836" w:type="dxa"/>
          </w:tcPr>
          <w:p w:rsidR="001520A1" w:rsidRDefault="001520A1" w:rsidP="00480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направления</w:t>
            </w:r>
          </w:p>
        </w:tc>
        <w:tc>
          <w:tcPr>
            <w:tcW w:w="7796" w:type="dxa"/>
          </w:tcPr>
          <w:p w:rsidR="001520A1" w:rsidRDefault="001520A1" w:rsidP="00480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</w:tc>
      </w:tr>
      <w:tr w:rsidR="001520A1" w:rsidTr="00643D0D">
        <w:tc>
          <w:tcPr>
            <w:tcW w:w="2836" w:type="dxa"/>
            <w:shd w:val="clear" w:color="auto" w:fill="auto"/>
          </w:tcPr>
          <w:p w:rsidR="001520A1" w:rsidRPr="007F10CB" w:rsidRDefault="001520A1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0CB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796" w:type="dxa"/>
            <w:shd w:val="clear" w:color="auto" w:fill="auto"/>
          </w:tcPr>
          <w:p w:rsidR="001520A1" w:rsidRPr="00A775F4" w:rsidRDefault="001520A1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Источниками теплоснабжения зданий всех назначений МО «Т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оксовское городское поселение» </w:t>
            </w: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являются 6 котельных (установленной мощностью 35,4 Гкал/час), из них3 котельных </w:t>
            </w: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находятся в муниципальной собственности (угольные 2, мазутная 1).</w:t>
            </w:r>
          </w:p>
          <w:p w:rsidR="001520A1" w:rsidRPr="00A775F4" w:rsidRDefault="001520A1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Общая протяженность тепловых сетей в МО «Токсовское городское поселение» 32,464 км, в том числе 13,784 км тепловых сетей находятся на балансе МО «Токсовское городское поселение».</w:t>
            </w:r>
          </w:p>
          <w:p w:rsidR="00593E7A" w:rsidRDefault="00593E7A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2023 года все жилищно-коммунальные услуги на территории МО «Токсовское городское поселение» оказываются </w:t>
            </w:r>
            <w:r w:rsidR="001516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ТСЖ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управляющими компаниями: ООО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Интерус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и ООО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ТехАккорд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1520A1" w:rsidRPr="00CA5977" w:rsidRDefault="001520A1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перечень обязательных услуг, которые предоставляет </w:t>
            </w:r>
            <w:r w:rsidR="00593E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управляющая компания </w:t>
            </w: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входят содержание общего имущества дома, его своевременный ремонт, уборка территории.</w:t>
            </w:r>
          </w:p>
          <w:p w:rsidR="001520A1" w:rsidRPr="00CA5977" w:rsidRDefault="001520A1" w:rsidP="00D36F1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фасадов, крыши.</w:t>
            </w:r>
          </w:p>
          <w:p w:rsidR="001520A1" w:rsidRPr="00CA5977" w:rsidRDefault="001520A1" w:rsidP="00D36F1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Уборка снега и наледей с крыш.</w:t>
            </w:r>
          </w:p>
          <w:p w:rsidR="001520A1" w:rsidRPr="00CA5977" w:rsidRDefault="001520A1" w:rsidP="00D36F1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Уборка и подметание территорий, прилегающих к жилым домам.</w:t>
            </w:r>
          </w:p>
          <w:p w:rsidR="001520A1" w:rsidRPr="00CA5977" w:rsidRDefault="001520A1" w:rsidP="00D36F1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и утепление окон в подъездах.</w:t>
            </w:r>
          </w:p>
          <w:p w:rsidR="001520A1" w:rsidRPr="00CA5977" w:rsidRDefault="001520A1" w:rsidP="00D36F1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козырьков здания.</w:t>
            </w:r>
          </w:p>
          <w:p w:rsidR="001520A1" w:rsidRPr="00CA5977" w:rsidRDefault="001520A1" w:rsidP="00D36F1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дверных проемов помещений общего назначения, оконных проемов (включая замену стекол).</w:t>
            </w:r>
          </w:p>
          <w:p w:rsidR="001520A1" w:rsidRPr="00CA5977" w:rsidRDefault="001520A1" w:rsidP="00D36F1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Влажная санитарная уборка на лестничной площадке.</w:t>
            </w:r>
          </w:p>
          <w:p w:rsidR="001520A1" w:rsidRPr="00CA5977" w:rsidRDefault="001520A1" w:rsidP="00D36F1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Контроль, отключение и подключение отопления дома.</w:t>
            </w:r>
          </w:p>
          <w:p w:rsidR="001520A1" w:rsidRPr="00CA5977" w:rsidRDefault="001520A1" w:rsidP="00D36F1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Ликвидация воздушных пробок.</w:t>
            </w:r>
          </w:p>
          <w:p w:rsidR="001520A1" w:rsidRPr="00CA5977" w:rsidRDefault="001520A1" w:rsidP="00D36F1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Утепление трубопроводов.</w:t>
            </w:r>
          </w:p>
          <w:p w:rsidR="001520A1" w:rsidRPr="00CA5977" w:rsidRDefault="001520A1" w:rsidP="00D36F1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Наружное электроснабжение (освещение дома, ремонт электропроводки в подъезде, замена плафонов на лестнице, служебных помещениях общего пользования).</w:t>
            </w:r>
          </w:p>
          <w:p w:rsidR="001520A1" w:rsidRPr="00CA5977" w:rsidRDefault="001520A1" w:rsidP="00D36F1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электрических щитов, светильников.</w:t>
            </w:r>
          </w:p>
          <w:p w:rsidR="001520A1" w:rsidRPr="00CA5977" w:rsidRDefault="001520A1" w:rsidP="00D36F1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Прочистка засоров канализации внутри дома.</w:t>
            </w:r>
          </w:p>
          <w:p w:rsidR="001520A1" w:rsidRPr="00CA5977" w:rsidRDefault="001520A1" w:rsidP="00D36F1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Ликвидация течи батарей.</w:t>
            </w:r>
          </w:p>
          <w:p w:rsidR="001520A1" w:rsidRPr="00CA5977" w:rsidRDefault="001520A1" w:rsidP="00D36F1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водопроводов (сварочные работы, замена труб).</w:t>
            </w:r>
          </w:p>
          <w:p w:rsidR="001520A1" w:rsidRPr="00CA5977" w:rsidRDefault="001520A1" w:rsidP="00D36F1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Откачка воды и обслуживание подвала.</w:t>
            </w:r>
          </w:p>
          <w:p w:rsidR="001520A1" w:rsidRDefault="001520A1" w:rsidP="00D36F1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Отключение стояков.             </w:t>
            </w:r>
          </w:p>
          <w:p w:rsidR="001520A1" w:rsidRPr="00CA5977" w:rsidRDefault="001520A1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предприятие «Токсовская баня» является социально-значимым объектом, осуществляющим оздоровительную деятельность, в том числе предоставление банных, бытовых услуг, включая торговлю сопутствующими товарами (далее – услуги бани). Услуги бани в </w:t>
            </w: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Токсово (здание торгово- бытового комплекса общей площадью 605 </w:t>
            </w: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из них помещения бани составляют 281 </w:t>
            </w:r>
            <w:proofErr w:type="spellStart"/>
            <w:proofErr w:type="gram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proofErr w:type="gram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,)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г.</w:t>
            </w: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Токсово Привокзальная пл.д.1; и в д. Рапполово (здание </w:t>
            </w: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банно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прачечного комбината общей площадью 362,8 кв. м, переданного предприятию на праве хозяйственного ведения ) по адресу: д. Рапполово, ул. Дубовая д. 2-А.</w:t>
            </w:r>
          </w:p>
          <w:p w:rsidR="001520A1" w:rsidRPr="00CA5977" w:rsidRDefault="001520A1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Действующие тарифы на помывку для населения утверждены Решением Совета депутатов МО «Токсовское</w:t>
            </w:r>
            <w:r w:rsidR="007D22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поселение» № 22 от 22.06.2023</w:t>
            </w: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1520A1" w:rsidRPr="00CA5977" w:rsidRDefault="001520A1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. Токсово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520A1" w:rsidRPr="00E7471C" w:rsidRDefault="008B4902" w:rsidP="00D36F1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Полный -350</w:t>
            </w:r>
            <w:r w:rsidR="001520A1"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руб.,</w:t>
            </w:r>
          </w:p>
          <w:p w:rsidR="001520A1" w:rsidRPr="00E7471C" w:rsidRDefault="001520A1" w:rsidP="00D36F1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Льготный (дети с 5 до 14 лет, инвалиды 1-</w:t>
            </w:r>
            <w:r w:rsidR="008B4902">
              <w:rPr>
                <w:rFonts w:ascii="Times New Roman" w:hAnsi="Times New Roman" w:cs="Times New Roman"/>
                <w:bCs/>
                <w:sz w:val="28"/>
                <w:szCs w:val="28"/>
              </w:rPr>
              <w:t>й, 2-й группы, пенсионеры) - 200</w:t>
            </w:r>
            <w:r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руб.,</w:t>
            </w:r>
          </w:p>
          <w:p w:rsidR="001520A1" w:rsidRPr="00E7471C" w:rsidRDefault="001520A1" w:rsidP="00D36F1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Дети до 5 лет обслуживаются бесплатно,</w:t>
            </w:r>
          </w:p>
          <w:p w:rsidR="001520A1" w:rsidRPr="00E7471C" w:rsidRDefault="008B4902" w:rsidP="00D36F1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Военнослужащие - 21</w:t>
            </w:r>
            <w:r w:rsidR="001520A1"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0 руб.</w:t>
            </w:r>
          </w:p>
          <w:p w:rsidR="001520A1" w:rsidRDefault="001520A1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д.Рапполово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520A1" w:rsidRPr="00E7471C" w:rsidRDefault="008B4902" w:rsidP="00D36F1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Полный -26</w:t>
            </w:r>
            <w:r w:rsidR="001520A1"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0 руб.,</w:t>
            </w:r>
          </w:p>
          <w:p w:rsidR="001520A1" w:rsidRPr="00E7471C" w:rsidRDefault="001520A1" w:rsidP="00D36F1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Льготный (дети с 5 до 14 лет, инвалиды </w:t>
            </w:r>
            <w:r w:rsidR="008B4902">
              <w:rPr>
                <w:rFonts w:ascii="Times New Roman" w:hAnsi="Times New Roman" w:cs="Times New Roman"/>
                <w:bCs/>
                <w:sz w:val="28"/>
                <w:szCs w:val="28"/>
              </w:rPr>
              <w:t>1-й, 2-й группы, пенсионеры) -15</w:t>
            </w:r>
            <w:r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0 руб.,</w:t>
            </w:r>
          </w:p>
          <w:p w:rsidR="001520A1" w:rsidRPr="00E7471C" w:rsidRDefault="001520A1" w:rsidP="00D36F1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Дети до 5 лет обслуживаются бесплатно.</w:t>
            </w:r>
          </w:p>
          <w:p w:rsidR="001520A1" w:rsidRDefault="001520A1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Одним из немаловажных предприятий является БМУ «Токсовская служба заказчика», которая ежедневно осуществляет работу по благоустройству территорий МО «Токсовское городское поселение».</w:t>
            </w:r>
          </w:p>
          <w:p w:rsidR="001520A1" w:rsidRDefault="001520A1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BD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Основной задачей БМУ ТСЗ является выполнение муниципального задания, организация услуг населения в сфере благоустройства и озеленения, содержание и уборка внутри поселковых дорог.</w:t>
            </w:r>
          </w:p>
          <w:p w:rsidR="000E621D" w:rsidRPr="000E621D" w:rsidRDefault="000E621D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21D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 муниципальным заданием на 2023 год БМУ «Токсовская служба заказчика» выполнила следующие виды работ:</w:t>
            </w:r>
          </w:p>
          <w:p w:rsidR="000E621D" w:rsidRPr="000E621D" w:rsidRDefault="000E621D" w:rsidP="00D36F1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21D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Ежедневная ручная уборка территории поселения площадью 23 964,2 м2: заявки населения, служебные записки, поручения Главы администрации</w:t>
            </w:r>
            <w:r w:rsidR="00E72D8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E621D" w:rsidRPr="000E621D" w:rsidRDefault="000E621D" w:rsidP="00D36F1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21D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и техническое обслуживание спортивных, детских игровых площадок в количестве 22 шт.</w:t>
            </w:r>
          </w:p>
          <w:p w:rsidR="000E621D" w:rsidRPr="000E621D" w:rsidRDefault="000E621D" w:rsidP="00D36F1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21D">
              <w:rPr>
                <w:rFonts w:ascii="Times New Roman" w:hAnsi="Times New Roman" w:cs="Times New Roman"/>
                <w:bCs/>
                <w:sz w:val="28"/>
                <w:szCs w:val="28"/>
              </w:rPr>
              <w:t>Выпиловка ветровальных а</w:t>
            </w:r>
            <w:r w:rsidR="00E72D82">
              <w:rPr>
                <w:rFonts w:ascii="Times New Roman" w:hAnsi="Times New Roman" w:cs="Times New Roman"/>
                <w:bCs/>
                <w:sz w:val="28"/>
                <w:szCs w:val="28"/>
              </w:rPr>
              <w:t>варийно-опасных деревьев 54 шт</w:t>
            </w:r>
            <w:r w:rsidR="00194EA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E72D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0E621D">
              <w:rPr>
                <w:rFonts w:ascii="Times New Roman" w:hAnsi="Times New Roman" w:cs="Times New Roman"/>
                <w:bCs/>
                <w:sz w:val="28"/>
                <w:szCs w:val="28"/>
              </w:rPr>
              <w:t>обрезка сучьев и веток.</w:t>
            </w:r>
          </w:p>
          <w:p w:rsidR="000E621D" w:rsidRPr="000E621D" w:rsidRDefault="000E621D" w:rsidP="00D36F1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21D">
              <w:rPr>
                <w:rFonts w:ascii="Times New Roman" w:hAnsi="Times New Roman" w:cs="Times New Roman"/>
                <w:bCs/>
                <w:sz w:val="28"/>
                <w:szCs w:val="28"/>
              </w:rPr>
              <w:t>Ликвидация несанкционированных свалок объемом 500 м3.</w:t>
            </w:r>
          </w:p>
          <w:p w:rsidR="000E621D" w:rsidRPr="000E621D" w:rsidRDefault="000E621D" w:rsidP="00D36F1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21D">
              <w:rPr>
                <w:rFonts w:ascii="Times New Roman" w:hAnsi="Times New Roman" w:cs="Times New Roman"/>
                <w:bCs/>
                <w:sz w:val="28"/>
                <w:szCs w:val="28"/>
              </w:rPr>
              <w:t>Покос травы на территории МО Токсовское городск</w:t>
            </w:r>
            <w:r w:rsidR="00E72D82">
              <w:rPr>
                <w:rFonts w:ascii="Times New Roman" w:hAnsi="Times New Roman" w:cs="Times New Roman"/>
                <w:bCs/>
                <w:sz w:val="28"/>
                <w:szCs w:val="28"/>
              </w:rPr>
              <w:t>ое поселение.</w:t>
            </w:r>
          </w:p>
          <w:p w:rsidR="000E621D" w:rsidRPr="000E621D" w:rsidRDefault="000E621D" w:rsidP="00D36F1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21D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внутри</w:t>
            </w:r>
            <w:r w:rsidR="00E72D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621D">
              <w:rPr>
                <w:rFonts w:ascii="Times New Roman" w:hAnsi="Times New Roman" w:cs="Times New Roman"/>
                <w:bCs/>
                <w:sz w:val="28"/>
                <w:szCs w:val="28"/>
              </w:rPr>
              <w:t>поселковых дорог – 61 099 м.</w:t>
            </w:r>
          </w:p>
          <w:p w:rsidR="000E621D" w:rsidRPr="000E621D" w:rsidRDefault="00E72D82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-ремонт с подсыпкой ЩПС</w:t>
            </w:r>
            <w:r w:rsidR="000E621D" w:rsidRPr="000E62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="000E621D" w:rsidRPr="000E621D">
              <w:rPr>
                <w:rFonts w:ascii="Times New Roman" w:hAnsi="Times New Roman" w:cs="Times New Roman"/>
                <w:bCs/>
                <w:sz w:val="28"/>
                <w:szCs w:val="28"/>
              </w:rPr>
              <w:t>грейдирование</w:t>
            </w:r>
            <w:proofErr w:type="spellEnd"/>
            <w:r w:rsidR="000E621D" w:rsidRPr="000E62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дорожного покрытия </w:t>
            </w:r>
          </w:p>
          <w:p w:rsidR="000E621D" w:rsidRPr="000E621D" w:rsidRDefault="000E621D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2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-полив и подметание территории </w:t>
            </w:r>
          </w:p>
          <w:p w:rsidR="000E621D" w:rsidRPr="000E621D" w:rsidRDefault="000E621D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2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-расчистка дренажных канав </w:t>
            </w:r>
          </w:p>
          <w:p w:rsidR="000E621D" w:rsidRPr="000E621D" w:rsidRDefault="000E621D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21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-зимняя уборка: подметание и сдвигание снега на дорогах после снегопада автотракторной техникой в количестве 5 </w:t>
            </w:r>
            <w:proofErr w:type="spellStart"/>
            <w:r w:rsidRPr="000E621D">
              <w:rPr>
                <w:rFonts w:ascii="Times New Roman" w:hAnsi="Times New Roman" w:cs="Times New Roman"/>
                <w:bCs/>
                <w:sz w:val="28"/>
                <w:szCs w:val="28"/>
              </w:rPr>
              <w:t>ед</w:t>
            </w:r>
            <w:proofErr w:type="spellEnd"/>
            <w:r w:rsidRPr="000E621D">
              <w:rPr>
                <w:rFonts w:ascii="Times New Roman" w:hAnsi="Times New Roman" w:cs="Times New Roman"/>
                <w:bCs/>
                <w:sz w:val="28"/>
                <w:szCs w:val="28"/>
              </w:rPr>
              <w:t>, зачистка территории с вывозом снега, подсыпка песчано-солевой смесью.</w:t>
            </w:r>
          </w:p>
          <w:p w:rsidR="000E621D" w:rsidRPr="000E621D" w:rsidRDefault="000E621D" w:rsidP="00D36F1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21D">
              <w:rPr>
                <w:rFonts w:ascii="Times New Roman" w:hAnsi="Times New Roman" w:cs="Times New Roman"/>
                <w:bCs/>
                <w:sz w:val="28"/>
                <w:szCs w:val="28"/>
              </w:rPr>
              <w:t>Подрезка кустарников</w:t>
            </w:r>
            <w:r w:rsidR="00E72D8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E62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E621D" w:rsidRPr="000E621D" w:rsidRDefault="000E621D" w:rsidP="00D36F1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2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Ремонт оборудования на детских и спортивных площадках (удаление аварийных элементов Лехтуси) </w:t>
            </w:r>
            <w:proofErr w:type="spellStart"/>
            <w:r w:rsidRPr="000E621D">
              <w:rPr>
                <w:rFonts w:ascii="Times New Roman" w:hAnsi="Times New Roman" w:cs="Times New Roman"/>
                <w:bCs/>
                <w:sz w:val="28"/>
                <w:szCs w:val="28"/>
              </w:rPr>
              <w:t>п.г</w:t>
            </w:r>
            <w:proofErr w:type="spellEnd"/>
            <w:r w:rsidRPr="000E621D">
              <w:rPr>
                <w:rFonts w:ascii="Times New Roman" w:hAnsi="Times New Roman" w:cs="Times New Roman"/>
                <w:bCs/>
                <w:sz w:val="28"/>
                <w:szCs w:val="28"/>
              </w:rPr>
              <w:t>. Токсово и д. Рапполово</w:t>
            </w:r>
            <w:r w:rsidR="00E72D8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E621D" w:rsidRPr="000E621D" w:rsidRDefault="00E72D82" w:rsidP="00D36F1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Обслуживание, текущий ремонт</w:t>
            </w:r>
            <w:r w:rsidR="000E621D" w:rsidRPr="000E62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уборка контейнерных площадок в количестве 35 штук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0E621D" w:rsidRPr="000E62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E621D" w:rsidRPr="000E621D" w:rsidRDefault="000E621D" w:rsidP="00D36F1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21D">
              <w:rPr>
                <w:rFonts w:ascii="Times New Roman" w:hAnsi="Times New Roman" w:cs="Times New Roman"/>
                <w:bCs/>
                <w:sz w:val="28"/>
                <w:szCs w:val="28"/>
              </w:rPr>
              <w:t>Демонтаж несанкционированной рекламной продукции.</w:t>
            </w:r>
          </w:p>
          <w:p w:rsidR="001520A1" w:rsidRDefault="001520A1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 областным законом от 29 декабря 2015 года № 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«Об отдельных вопросах местного значения сельских поселений Ленинградской области», согласно Распоряжению Губернатора Ленинградской области от 11 ноября 2020 года № 847-р «О принятии в государственную собственность Ленинградской области муниципального имущества казны муниципального образования «Токсовское городское поселение» Всеволожского муниципального района Ленинградской области» имущество передано в хозяйственное ведение Государственного унитарного предприятия «Во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доканал Ленинградской области».</w:t>
            </w:r>
          </w:p>
          <w:p w:rsidR="00C76E59" w:rsidRDefault="001520A1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01.10.2022 г. организацией, эксплуатирующей сети и сооружения водопроводно-канализационного хозяйства, а также 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ресурсоснабжающей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организацией, является ГУП «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Леноблводоканал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  <w:r w:rsidR="00C76E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520A1" w:rsidRPr="00A775F4" w:rsidRDefault="001520A1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Общая протяженность сетей водоснабжения в МО «Токсовское городское поселение» составляет 34,21 км сетей. </w:t>
            </w:r>
          </w:p>
          <w:p w:rsidR="001520A1" w:rsidRPr="00A775F4" w:rsidRDefault="001520A1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водозаборов - 1 шт.</w:t>
            </w:r>
          </w:p>
          <w:p w:rsidR="001520A1" w:rsidRPr="00A775F4" w:rsidRDefault="001520A1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Насосные станции водопровода – 4 шт.</w:t>
            </w:r>
          </w:p>
          <w:p w:rsidR="001520A1" w:rsidRPr="00A775F4" w:rsidRDefault="001520A1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Очистные сооружения водопровода – 1 шт., пропускная способность 2,20 </w:t>
            </w:r>
            <w:proofErr w:type="gram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тыс.м</w:t>
            </w:r>
            <w:proofErr w:type="gram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  <w:p w:rsidR="001520A1" w:rsidRPr="00A775F4" w:rsidRDefault="001520A1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Общая протяженность сетей водоотведения в МО «Токсовское городское поселение» – 18,81 км.</w:t>
            </w:r>
          </w:p>
          <w:p w:rsidR="001520A1" w:rsidRDefault="001520A1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очистных сооружений канализации - 2 шт., пропускная способность 2,30 </w:t>
            </w:r>
            <w:proofErr w:type="gram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тыс.м</w:t>
            </w:r>
            <w:proofErr w:type="gram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  <w:p w:rsidR="001520A1" w:rsidRPr="00A775F4" w:rsidRDefault="00194EA2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2023</w:t>
            </w:r>
            <w:r w:rsidR="001520A1" w:rsidRPr="00470F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в рамках программы «Модернизации системы уличного освещения на территории МО «Токсовское городское поселение»  выполнены работы на сетях уличного освещения ул.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Рельефная.</w:t>
            </w:r>
          </w:p>
        </w:tc>
      </w:tr>
      <w:tr w:rsidR="001520A1" w:rsidTr="004E2C79">
        <w:tc>
          <w:tcPr>
            <w:tcW w:w="2836" w:type="dxa"/>
            <w:shd w:val="clear" w:color="auto" w:fill="auto"/>
          </w:tcPr>
          <w:p w:rsidR="001520A1" w:rsidRPr="007F10CB" w:rsidRDefault="001520A1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796" w:type="dxa"/>
            <w:shd w:val="clear" w:color="auto" w:fill="auto"/>
          </w:tcPr>
          <w:p w:rsidR="004E2C79" w:rsidRDefault="001520A1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рамках </w:t>
            </w:r>
            <w:r w:rsidRPr="002F0126">
              <w:rPr>
                <w:rFonts w:ascii="Times New Roman" w:hAnsi="Times New Roman" w:cs="Times New Roman"/>
                <w:bCs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F01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Ленинградской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 от 28.12.2018 № 147-оз «</w:t>
            </w:r>
            <w:r w:rsidRPr="002F0126">
              <w:rPr>
                <w:rFonts w:ascii="Times New Roman" w:hAnsi="Times New Roman" w:cs="Times New Roman"/>
                <w:bCs/>
                <w:sz w:val="28"/>
                <w:szCs w:val="28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й Ленинградской области» </w:t>
            </w: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«Развитие части территории на территории МО «Токсовское городское поселение» </w:t>
            </w:r>
            <w:r w:rsidR="004E2C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выполнена замена оборудования детской площадки в </w:t>
            </w:r>
            <w:proofErr w:type="spellStart"/>
            <w:r w:rsidR="004E2C79">
              <w:rPr>
                <w:rFonts w:ascii="Times New Roman" w:hAnsi="Times New Roman" w:cs="Times New Roman"/>
                <w:bCs/>
                <w:sz w:val="28"/>
                <w:szCs w:val="28"/>
              </w:rPr>
              <w:t>д.Кавголово</w:t>
            </w:r>
            <w:proofErr w:type="spellEnd"/>
            <w:r w:rsidR="004E2C7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520A1" w:rsidRDefault="001520A1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рамках </w:t>
            </w:r>
            <w:r w:rsidRPr="00D82807">
              <w:rPr>
                <w:rFonts w:ascii="Times New Roman" w:hAnsi="Times New Roman" w:cs="Times New Roman"/>
                <w:bCs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828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Ленинградско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 области от 15.01.2018 № 3-оз «</w:t>
            </w:r>
            <w:r w:rsidRPr="00D82807">
              <w:rPr>
                <w:rFonts w:ascii="Times New Roman" w:hAnsi="Times New Roman" w:cs="Times New Roman"/>
                <w:bCs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разований Ленинградской области» </w:t>
            </w: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«Устойчивое общественное развитие на территории административного центра МО «Токсовское городское поселение» выполнены работы </w:t>
            </w:r>
            <w:r w:rsidR="004E2C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организации детской площадки по адресу: </w:t>
            </w:r>
            <w:proofErr w:type="spellStart"/>
            <w:r w:rsidR="004E2C79">
              <w:rPr>
                <w:rFonts w:ascii="Times New Roman" w:hAnsi="Times New Roman" w:cs="Times New Roman"/>
                <w:bCs/>
                <w:sz w:val="28"/>
                <w:szCs w:val="28"/>
              </w:rPr>
              <w:t>г.п.Токсово</w:t>
            </w:r>
            <w:proofErr w:type="spellEnd"/>
            <w:r w:rsidR="004E2C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4E2C79">
              <w:rPr>
                <w:rFonts w:ascii="Times New Roman" w:hAnsi="Times New Roman" w:cs="Times New Roman"/>
                <w:bCs/>
                <w:sz w:val="28"/>
                <w:szCs w:val="28"/>
              </w:rPr>
              <w:t>ул.Гагарина</w:t>
            </w:r>
            <w:proofErr w:type="spellEnd"/>
            <w:r w:rsidR="004E2C79">
              <w:rPr>
                <w:rFonts w:ascii="Times New Roman" w:hAnsi="Times New Roman" w:cs="Times New Roman"/>
                <w:bCs/>
                <w:sz w:val="28"/>
                <w:szCs w:val="28"/>
              </w:rPr>
              <w:t>, в районе д.30 и д.32.</w:t>
            </w:r>
          </w:p>
          <w:p w:rsidR="001520A1" w:rsidRDefault="004E2C79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Также в рамках вышеуказанного закона, по просьбе жителей установлены лежачие полицейские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г.п.Токсово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ул.Озерная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E2C79" w:rsidRPr="004E2C79" w:rsidRDefault="004E2C79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C79">
              <w:rPr>
                <w:rFonts w:ascii="Times New Roman" w:hAnsi="Times New Roman" w:cs="Times New Roman"/>
                <w:bCs/>
                <w:sz w:val="28"/>
                <w:szCs w:val="28"/>
              </w:rPr>
              <w:t>В 2023 году в рамках программы «Борьба с борщевиком Сосновского на территории МО «Токсовское городское поселение» выполнены работы по обработке 31,0 га площади засорения борщевиком Сосновского (д. Рапполово,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Кавголово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п. Новое Токсово и</w:t>
            </w:r>
            <w:r w:rsidRPr="004E2C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E2C79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4E2C79">
              <w:rPr>
                <w:rFonts w:ascii="Times New Roman" w:hAnsi="Times New Roman" w:cs="Times New Roman"/>
                <w:bCs/>
                <w:sz w:val="28"/>
                <w:szCs w:val="28"/>
              </w:rPr>
              <w:t>. Токсово).</w:t>
            </w:r>
          </w:p>
          <w:p w:rsidR="004E2C79" w:rsidRPr="004E2C79" w:rsidRDefault="004E2C79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C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весенний период выполнена </w:t>
            </w:r>
            <w:proofErr w:type="spellStart"/>
            <w:r w:rsidRPr="004E2C79">
              <w:rPr>
                <w:rFonts w:ascii="Times New Roman" w:hAnsi="Times New Roman" w:cs="Times New Roman"/>
                <w:bCs/>
                <w:sz w:val="28"/>
                <w:szCs w:val="28"/>
              </w:rPr>
              <w:t>акарицидная</w:t>
            </w:r>
            <w:proofErr w:type="spellEnd"/>
            <w:r w:rsidRPr="004E2C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обработка участков территории поселения от клеща.</w:t>
            </w:r>
          </w:p>
          <w:p w:rsidR="004E2C79" w:rsidRPr="004E2C79" w:rsidRDefault="004E2C79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C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2019 года вывозом ТКО занимается АО «Управляющая компания по обращению с отходами в Ленинградской области». </w:t>
            </w:r>
          </w:p>
          <w:p w:rsidR="004E2C79" w:rsidRPr="007F10CB" w:rsidRDefault="004E2C79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состоянию на 01.01.2024</w:t>
            </w:r>
            <w:r w:rsidRPr="004E2C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на территории </w:t>
            </w:r>
            <w:proofErr w:type="spellStart"/>
            <w:r w:rsidRPr="004E2C79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Токсовского</w:t>
            </w:r>
            <w:proofErr w:type="spellEnd"/>
            <w:r w:rsidRPr="004E2C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поселения организовано 45 контейнерных площадок по сбору ТКО. В дальнейшем планируется  организация дополнительных мест для размещения контейнерных площадок.</w:t>
            </w:r>
          </w:p>
        </w:tc>
      </w:tr>
      <w:tr w:rsidR="001520A1" w:rsidTr="00076547">
        <w:tc>
          <w:tcPr>
            <w:tcW w:w="2836" w:type="dxa"/>
            <w:shd w:val="clear" w:color="auto" w:fill="auto"/>
          </w:tcPr>
          <w:p w:rsidR="001520A1" w:rsidRPr="007F10CB" w:rsidRDefault="001520A1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7796" w:type="dxa"/>
            <w:shd w:val="clear" w:color="auto" w:fill="auto"/>
          </w:tcPr>
          <w:p w:rsidR="001520A1" w:rsidRPr="00AE05E9" w:rsidRDefault="001520A1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МО «Токсовское городское поселение» находятся 61,099 км дорог общего пользования местного значения (23,1 км – с усовершенствованным покрытием). </w:t>
            </w:r>
          </w:p>
          <w:p w:rsidR="001520A1" w:rsidRPr="00AE05E9" w:rsidRDefault="001520A1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дорог общего пользования местного значения – 122 шт.</w:t>
            </w:r>
          </w:p>
          <w:p w:rsidR="001520A1" w:rsidRPr="00AE05E9" w:rsidRDefault="001520A1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12,4 км дорог общего пользования регионального значения: «Санкт-Петербург –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Матокса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»; «Проезд к станции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Ламбери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»; ул. Привокзальная (от ул. Ленинградское шоссе до Привокзальной площади) и ул. Железнодорожная (от Привокзальной площади</w:t>
            </w:r>
            <w:r w:rsidR="002F61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ул. Дорожников).  Находятся на </w:t>
            </w: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обслуживании ГП «Пригородное ДРСУ № 1». </w:t>
            </w:r>
          </w:p>
          <w:p w:rsidR="001520A1" w:rsidRPr="00076547" w:rsidRDefault="00076547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2023</w:t>
            </w:r>
            <w:r w:rsidR="001520A1"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выполнены работы по ремонту участков дорожного покрытия</w:t>
            </w:r>
            <w:r w:rsidR="002F61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ул.Спортивная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г.п.Токсово</w:t>
            </w:r>
            <w:proofErr w:type="spellEnd"/>
            <w:r w:rsidRPr="0007654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асфальтирование дворовых проездов по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ул.Привокзальная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д.16а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ул.Привокзальная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д.12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г.п.Токсово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520A1" w:rsidTr="00D9265C">
        <w:tc>
          <w:tcPr>
            <w:tcW w:w="2836" w:type="dxa"/>
            <w:shd w:val="clear" w:color="auto" w:fill="auto"/>
          </w:tcPr>
          <w:p w:rsidR="001520A1" w:rsidRPr="007F10CB" w:rsidRDefault="001520A1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Газификация</w:t>
            </w:r>
          </w:p>
        </w:tc>
        <w:tc>
          <w:tcPr>
            <w:tcW w:w="7796" w:type="dxa"/>
            <w:shd w:val="clear" w:color="auto" w:fill="auto"/>
          </w:tcPr>
          <w:p w:rsidR="001520A1" w:rsidRPr="00A775F4" w:rsidRDefault="001520A1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 МО «Токсовское городское поселение» находится16 муниципальных газопроводов, протяженностью 57,814 км.</w:t>
            </w:r>
          </w:p>
          <w:p w:rsidR="00D9265C" w:rsidRDefault="00D9265C" w:rsidP="00D36F11">
            <w:pPr>
              <w:jc w:val="both"/>
            </w:pPr>
            <w:r w:rsidRPr="00D92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объекту: «Распределительный газопровод высокого давления от ул. Советов (ВИФК) до ул. Парковая по адресу: Ленинградская область, Всеволожский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Токсово, п. Новое Токсово»</w:t>
            </w:r>
            <w:r w:rsidRPr="00D92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выполнена врезка АО «Газпром газораспределение Ленинградская облас</w:t>
            </w:r>
            <w:r w:rsidR="002D3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ть» и выполнен пуск газа в п. Новое </w:t>
            </w:r>
            <w:r w:rsidRPr="00D9265C">
              <w:rPr>
                <w:rFonts w:ascii="Times New Roman" w:hAnsi="Times New Roman" w:cs="Times New Roman"/>
                <w:bCs/>
                <w:sz w:val="28"/>
                <w:szCs w:val="28"/>
              </w:rPr>
              <w:t>Токсово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t xml:space="preserve"> </w:t>
            </w:r>
          </w:p>
          <w:p w:rsidR="00D9265C" w:rsidRPr="00D9265C" w:rsidRDefault="00D9265C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2023 года продолжена работа по подключению домовладений к сетям газораспределения по программе </w:t>
            </w:r>
            <w:proofErr w:type="spellStart"/>
            <w:r w:rsidRPr="00D9265C">
              <w:rPr>
                <w:rFonts w:ascii="Times New Roman" w:hAnsi="Times New Roman" w:cs="Times New Roman"/>
                <w:bCs/>
                <w:sz w:val="28"/>
                <w:szCs w:val="28"/>
              </w:rPr>
              <w:t>догазификации</w:t>
            </w:r>
            <w:proofErr w:type="spellEnd"/>
            <w:r w:rsidRPr="00D92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1520A1" w:rsidRPr="007F10CB" w:rsidRDefault="00D9265C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65C">
              <w:rPr>
                <w:rFonts w:ascii="Times New Roman" w:hAnsi="Times New Roman" w:cs="Times New Roman"/>
                <w:bCs/>
                <w:sz w:val="28"/>
                <w:szCs w:val="28"/>
              </w:rPr>
              <w:t>122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домовладений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г.п.Токсово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п.Новое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Токсово,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д.</w:t>
            </w:r>
            <w:r w:rsidRPr="00D9265C">
              <w:rPr>
                <w:rFonts w:ascii="Times New Roman" w:hAnsi="Times New Roman" w:cs="Times New Roman"/>
                <w:bCs/>
                <w:sz w:val="28"/>
                <w:szCs w:val="28"/>
              </w:rPr>
              <w:t>Кавголово</w:t>
            </w:r>
            <w:proofErr w:type="spellEnd"/>
            <w:r w:rsidRPr="00D92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включены АО «Газпром газораспределение Ленинградская область» в </w:t>
            </w:r>
            <w:proofErr w:type="spellStart"/>
            <w:r w:rsidRPr="00D9265C">
              <w:rPr>
                <w:rFonts w:ascii="Times New Roman" w:hAnsi="Times New Roman" w:cs="Times New Roman"/>
                <w:bCs/>
                <w:sz w:val="28"/>
                <w:szCs w:val="28"/>
              </w:rPr>
              <w:t>пообъектный</w:t>
            </w:r>
            <w:proofErr w:type="spellEnd"/>
            <w:r w:rsidRPr="00D92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план-график </w:t>
            </w:r>
            <w:proofErr w:type="spellStart"/>
            <w:r w:rsidRPr="00D9265C">
              <w:rPr>
                <w:rFonts w:ascii="Times New Roman" w:hAnsi="Times New Roman" w:cs="Times New Roman"/>
                <w:bCs/>
                <w:sz w:val="28"/>
                <w:szCs w:val="28"/>
              </w:rPr>
              <w:t>догазификации</w:t>
            </w:r>
            <w:proofErr w:type="spellEnd"/>
            <w:r w:rsidRPr="00D92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рамках проекта социальной </w:t>
            </w:r>
            <w:proofErr w:type="spellStart"/>
            <w:r w:rsidRPr="00D9265C">
              <w:rPr>
                <w:rFonts w:ascii="Times New Roman" w:hAnsi="Times New Roman" w:cs="Times New Roman"/>
                <w:bCs/>
                <w:sz w:val="28"/>
                <w:szCs w:val="28"/>
              </w:rPr>
              <w:t>догазификации</w:t>
            </w:r>
            <w:proofErr w:type="spellEnd"/>
            <w:r w:rsidRPr="00D9265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520A1" w:rsidTr="00480A4A">
        <w:tc>
          <w:tcPr>
            <w:tcW w:w="2836" w:type="dxa"/>
          </w:tcPr>
          <w:p w:rsidR="001520A1" w:rsidRPr="007F10CB" w:rsidRDefault="001520A1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Безопасность</w:t>
            </w:r>
          </w:p>
        </w:tc>
        <w:tc>
          <w:tcPr>
            <w:tcW w:w="7796" w:type="dxa"/>
          </w:tcPr>
          <w:p w:rsidR="0097275F" w:rsidRPr="0097275F" w:rsidRDefault="0097275F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 возложенными задачами, ведущим специалистом по делам ГО и ЧС осуществляются следующие функции:</w:t>
            </w:r>
          </w:p>
          <w:p w:rsidR="0097275F" w:rsidRPr="0097275F" w:rsidRDefault="0097275F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>1. Организация и осуществление мероприятий по гражданской обороне;</w:t>
            </w:r>
          </w:p>
          <w:p w:rsidR="0097275F" w:rsidRPr="0097275F" w:rsidRDefault="0097275F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>2.  Участие в предупреждении и ликвидации последствий чрезвычайных ситуаций на территории МО «Токсовское городское поселение»;</w:t>
            </w:r>
          </w:p>
          <w:p w:rsidR="0097275F" w:rsidRPr="0097275F" w:rsidRDefault="0097275F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>3. Участие в профилактике терроризма и экстремизма, минимизации и ликвидации последствий их проявлений;</w:t>
            </w:r>
          </w:p>
          <w:p w:rsidR="0097275F" w:rsidRPr="0097275F" w:rsidRDefault="0097275F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4.  Осуществление мероприятий по обеспечению безопасности людей на водных объектах, охране их жизни и здоровья</w:t>
            </w:r>
          </w:p>
          <w:p w:rsidR="0097275F" w:rsidRPr="0097275F" w:rsidRDefault="0097275F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>5. Обеспечение первичных мер пожарной безопасности на территории МО «Токсовское городское поселение».</w:t>
            </w:r>
          </w:p>
          <w:p w:rsidR="0097275F" w:rsidRPr="0097275F" w:rsidRDefault="0097275F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проводится в соответствии с ежегодным Планом основных мероприятий муниципального образования «Токсовское городское поселение» Всеволожского муниципального района Ленинградской области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  <w:p w:rsidR="0097275F" w:rsidRPr="0097275F" w:rsidRDefault="0097275F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рамках исполнения муниципальной программы «Обеспечение безопасности на территории МО «Токсовское </w:t>
            </w:r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городское поселение», в целях повышения общественной безопасности, а также сокращения количества преступлений и правонарушений, совершенных на улицах и в общественных местах, в течение 2023 года производилось техническое обслуживание системы уличного видеонаблюдения на территории МО «Токсовское городское поселение».                     </w:t>
            </w:r>
          </w:p>
          <w:p w:rsidR="0097275F" w:rsidRPr="0097275F" w:rsidRDefault="0097275F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>В целях обеспечения безопасности людей на водных объектах:</w:t>
            </w:r>
          </w:p>
          <w:p w:rsidR="0097275F" w:rsidRPr="0097275F" w:rsidRDefault="0097275F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 зимний период в местах возможного выхода людей и выезда транспортных средств на ледовое покрытие водных объектов выставлены информационные знаки о запрете выхода </w:t>
            </w:r>
            <w:proofErr w:type="gramStart"/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>людей  и</w:t>
            </w:r>
            <w:proofErr w:type="gramEnd"/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выезда автотранспорта на ледовое покрытие (оз. </w:t>
            </w:r>
            <w:proofErr w:type="spellStart"/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>Кавголовское</w:t>
            </w:r>
            <w:proofErr w:type="spellEnd"/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оз. </w:t>
            </w:r>
            <w:proofErr w:type="spellStart"/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>Курголовское</w:t>
            </w:r>
            <w:proofErr w:type="spellEnd"/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оз. </w:t>
            </w:r>
            <w:proofErr w:type="spellStart"/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>Хепоярви</w:t>
            </w:r>
            <w:proofErr w:type="spellEnd"/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оз. </w:t>
            </w:r>
            <w:proofErr w:type="spellStart"/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>Вероярви</w:t>
            </w:r>
            <w:proofErr w:type="spellEnd"/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>, оз. Изумрудное).</w:t>
            </w:r>
          </w:p>
          <w:p w:rsidR="0097275F" w:rsidRPr="0097275F" w:rsidRDefault="0097275F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Администрацией МО «Токсовское городское поселение» еженедельно проводился мониторинг мест возможного выхода и выезда транспортных средств на предмет наличия запрещающих знаков, в случае их отсутствия – незамедлительно устанавливались новые.</w:t>
            </w:r>
          </w:p>
          <w:p w:rsidR="0097275F" w:rsidRPr="0097275F" w:rsidRDefault="0097275F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>В зимний период администрацией МО «Токсовское городское поселение» совместно со Всеволожским отделением Центра ГИМС ГУ МЧС России по Ленинградской области, 96 пунктом полиции УМВД России по Всеволожскому району проводились профилактические рейды в исторически сложившихся традиционных местах выхода граждан на ледовое покрытие водных объектов. Проводилось агитационное информирование населения о запрете выхода на ледовое покрытие – с гражданами проведены профилактические беседы, выданы информационные памятки с правилами безопасного поведения на льду. Административных правонарушений, предусмотренных ст. 2.10_1 Закона Ленингра</w:t>
            </w:r>
            <w:r w:rsidR="00A867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дской области от 02.07.2003 </w:t>
            </w:r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>№ 47-оз «Об административных правонарушениях», выявлено не было.</w:t>
            </w:r>
          </w:p>
          <w:p w:rsidR="0097275F" w:rsidRPr="0097275F" w:rsidRDefault="0097275F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 период летнего купального сезона 2023 года в местах возможного неорганизованного массового отдыха на водных объектах общего пользования, расположенных на территории МО «Токсовское городское поселение», установлены информационные щиты и баннеры о запрете купания – озеро </w:t>
            </w:r>
            <w:proofErr w:type="spellStart"/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>Кавголовское</w:t>
            </w:r>
            <w:proofErr w:type="spellEnd"/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озеро </w:t>
            </w:r>
            <w:proofErr w:type="spellStart"/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>Курголовское</w:t>
            </w:r>
            <w:proofErr w:type="spellEnd"/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озеро </w:t>
            </w:r>
            <w:proofErr w:type="spellStart"/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>Хепоярви</w:t>
            </w:r>
            <w:proofErr w:type="spellEnd"/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озеро </w:t>
            </w:r>
            <w:proofErr w:type="spellStart"/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>Вероярви</w:t>
            </w:r>
            <w:proofErr w:type="spellEnd"/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>, озеро Изумрудное. Еженедельно проводится мониторинг мест неорганизованного массового отдыха на водных объектах, расположенных на территории МО «Токсовское городское поселение», на предмет наличия предупредительных щитов о запрете купания, в случае их отсутствия – незамедлительно устанавливаются новые запрещающие щиты.</w:t>
            </w:r>
          </w:p>
          <w:p w:rsidR="0097275F" w:rsidRPr="0097275F" w:rsidRDefault="0097275F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Сотрудниками администрации МО «Токсовское городское поселение совместно с участковым уполномоченным 96 пункта полиции УМВД по Всеволожскому району в летний период 2023 года в исторически сложившихся традиционных местах отдыха граждан у водных объектов – озеро </w:t>
            </w:r>
            <w:proofErr w:type="spellStart"/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>Вероярви</w:t>
            </w:r>
            <w:proofErr w:type="spellEnd"/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озеро </w:t>
            </w:r>
            <w:proofErr w:type="spellStart"/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>Кавголовское</w:t>
            </w:r>
            <w:proofErr w:type="spellEnd"/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озеро </w:t>
            </w:r>
            <w:proofErr w:type="spellStart"/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>Хепоярви</w:t>
            </w:r>
            <w:proofErr w:type="spellEnd"/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>, проводились совместные рейды по выявлению правонарушений, предусмотренных ст. 2.10_2 Закона Ленинградской области от 02.07.2003 № 47-оз «Об административных правонарушениях», проведено агитационное информирование населения о запрете купания в неустановленных местах – с гражданами проведены профилактические беседы, распространены информационные памятки о запрете купания, с правилами поведения на воде и о спасении утопающих. Административных правонарушений, предусмотренных ст. 2.10_2 Закона Ленинградской области от 02.07.2003              № 47-оз «Об административных правонарушениях», на момент проведения рейдов выявлено не было.</w:t>
            </w:r>
          </w:p>
          <w:p w:rsidR="0097275F" w:rsidRPr="0097275F" w:rsidRDefault="0097275F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>В целях сокращения дорожно-транспортного травматизма, совершенствования организации движения транспорта и пешеходов, повышения уровня безопасности дорожной сети в 2023 году на автомобильных дорогах общего пользования местного значения было изготовлено и установлено 30 дорожных знаков.</w:t>
            </w:r>
          </w:p>
          <w:p w:rsidR="0097275F" w:rsidRPr="0097275F" w:rsidRDefault="0097275F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>В рамках исполнения муниципальной программы «Защита населения от чрезвычайных ситуаций и снижение рисков их возникновения на территории МО «Токсовское городское поселение», в целях поддержания в постоянной готовности местной системы оповещения населения о чрезвычайных ситуациях в течение 2023 года производилось эксплуатационно-техническое обслуживание местной системы оповещения населения о чрезвычайных ситуациях. 13 сентября 2023 года была проведена комплексная проверка системы оповещения Ленинградской области. 9 ТСО, расположенных в населенных пунктах МО «Токсовское городское поселение» сработали в режиме сирена и в режиме речь.</w:t>
            </w:r>
          </w:p>
          <w:p w:rsidR="0097275F" w:rsidRPr="0097275F" w:rsidRDefault="0097275F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рамках исполнения муниципальной программы «Обеспечение первичных мер пожарной безопасности в границах МО «Токсовское городское поселение», были проведены работы по обустройству пожарного водоема                и подъездного пути к нему по адресу: </w:t>
            </w:r>
            <w:proofErr w:type="spellStart"/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Токсово, ул. Боровая уч. 25Б, изготовлены и установлены знаки пожарной безопасности. Работы по приведению пожарных водоемов в надлежащее состояние продолжатся и в 2024 году. Проведена </w:t>
            </w:r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весенняя/осенняя проверка работоспособности и водоотдачи пожарных гидрантов, расположенных на территории МО «Токсовское городское поселение», а также устранены неисправности, выявленные в ходе данных проверок.</w:t>
            </w:r>
          </w:p>
          <w:p w:rsidR="0097275F" w:rsidRPr="0097275F" w:rsidRDefault="0097275F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>В рамках исполнения муниципальной программы «Противодействие экстремизму и профилактика терроризма на территории МО «Токсовское городское поселение», в целях обеспечения общественной безопасности и антитеррористической защищенности при проведении массовых мероприятий на территории МО «Токсовское городское поселение» администрацией МО «Токсовское городское поселение» заключаются договора с частным охранным предприятием на обеспечение охраны общественного порядка. Охрана осуществляется путем патрулирования охраняемой территории (на автомобильном транспорте Исполнителя, в количестве не менее 2(двух) экипажей по 2(два) охранника в каждом, а также в виде дежурства в местах проведения массовых мероприятий</w:t>
            </w:r>
            <w:r w:rsidR="008E2C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использованием ручного </w:t>
            </w:r>
            <w:proofErr w:type="spellStart"/>
            <w:r w:rsidR="008E2CC0">
              <w:rPr>
                <w:rFonts w:ascii="Times New Roman" w:hAnsi="Times New Roman" w:cs="Times New Roman"/>
                <w:bCs/>
                <w:sz w:val="28"/>
                <w:szCs w:val="28"/>
              </w:rPr>
              <w:t>металл</w:t>
            </w:r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>одетектора</w:t>
            </w:r>
            <w:proofErr w:type="spellEnd"/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7275F" w:rsidRPr="0097275F" w:rsidRDefault="0097275F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Администрацией МО «Токсовское городское поселение» проводятся на регулярной основе мероприятия по пропаганде знаний в области гражданской обороны и защиты населения и территорий от чрезвычайных ситуаций, обеспечения пожарной безопасности, антитеррористической безопасности, безопасности на водных объектах, а также профилактики правонарушений и незаконного потребления наркотических веществ. Для пропаганды знаний используются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 (информационные доски на подъездах многоквартирных жилых домов), выпускаются для распространения среди населения печатные информационные материалы (памятки, брошюры).</w:t>
            </w:r>
          </w:p>
          <w:p w:rsidR="0097275F" w:rsidRPr="0097275F" w:rsidRDefault="0097275F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2023 году проводилась работа по совершенствованию нормативно-правовой базы в области гражданской обороны и защиты населения от чрезвычайных ситуаций. Проведена корректировка Плана гражданской обороны и защиты населения муниципального образования «Токсовское городское поселение» Всеволожского муниципального района Ленинградской области. </w:t>
            </w:r>
          </w:p>
          <w:p w:rsidR="0097275F" w:rsidRPr="0097275F" w:rsidRDefault="0097275F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МО «Токсовское городское поселение» функционирует круглосуточная единая дежурно-диспетчерская служба МО 2Токсовское городское поселение» (далее – ЕДДС). ЕДДС является органом повседневного </w:t>
            </w:r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управления муниципального звена территориальной подсистемы единой государственной системы предупреждения и ликвидации чрезвычайных ситуаций (далее - РСЧС) в составе Всеволожского районного звена Ленинградской областной РСЧС. ЕДДС в пределах своих полномочий взаимодействует с населением МО «Токсовское городское поселение», со всеми дежурно-диспетчерскими службами (далее - ДДС) экстренных оперативных служб и организаций (объектов) муниципального образования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 </w:t>
            </w:r>
          </w:p>
          <w:p w:rsidR="001520A1" w:rsidRDefault="0097275F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>В 2023 году администрация МО «Токсовское городское поселение» получила благодарственное письмо от главы администрации МО «Всеволожский муниципальный район» Лени</w:t>
            </w:r>
            <w:r w:rsidR="00F80B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нградской области </w:t>
            </w:r>
            <w:proofErr w:type="spellStart"/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>Низовского</w:t>
            </w:r>
            <w:proofErr w:type="spellEnd"/>
            <w:r w:rsidRPr="00972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А.А. за проявленную ответственность, усердие, плодотворное сотрудничество и достигнутые положительные результаты в области защиты населения и территорий от чрезвычайных ситуаций.</w:t>
            </w:r>
          </w:p>
          <w:p w:rsidR="00346F48" w:rsidRPr="007F10CB" w:rsidRDefault="00346F48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2023 года с участием администрации МО «Токсовское городское поселение» проведено 485 судебных заседаний во всех судах общей юрисдикции и арбитражном суде.</w:t>
            </w:r>
          </w:p>
        </w:tc>
      </w:tr>
      <w:tr w:rsidR="001520A1" w:rsidTr="00480A4A">
        <w:tc>
          <w:tcPr>
            <w:tcW w:w="2836" w:type="dxa"/>
          </w:tcPr>
          <w:p w:rsidR="001520A1" w:rsidRPr="007F10CB" w:rsidRDefault="001520A1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Архитектура, муниципальное имущество и земельные отношения</w:t>
            </w:r>
          </w:p>
        </w:tc>
        <w:tc>
          <w:tcPr>
            <w:tcW w:w="7796" w:type="dxa"/>
          </w:tcPr>
          <w:p w:rsidR="005C3E4C" w:rsidRPr="005C3E4C" w:rsidRDefault="005C3E4C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E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Большое внимание администрацией поселения уделяется эффективному использованию муниципального имущества и земельных ресурсов. </w:t>
            </w:r>
          </w:p>
          <w:p w:rsidR="005C3E4C" w:rsidRDefault="005C3E4C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E4C">
              <w:rPr>
                <w:rFonts w:ascii="Times New Roman" w:hAnsi="Times New Roman" w:cs="Times New Roman"/>
                <w:bCs/>
                <w:sz w:val="28"/>
                <w:szCs w:val="28"/>
              </w:rPr>
              <w:t>Отделом земельно-имущественных отношений проводятся работы по формированию пакетов документов в целях оформления земельных участков, регистрации права собственности на земельные участки, заключения договоров аренды. Проводится регулярная работа по упорядочиванию и получению гражданами и юридическими лицами кадастровых планов, с последующим получением договоров аренды и договоров купли-продажи земельных участков.</w:t>
            </w:r>
          </w:p>
          <w:p w:rsidR="005C3E4C" w:rsidRPr="005C3E4C" w:rsidRDefault="005C3E4C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E4C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 полномочиями администрации поселения, в области архитек</w:t>
            </w:r>
            <w:r w:rsidR="00480A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туры и градостроительства в 2023 </w:t>
            </w:r>
            <w:r w:rsidRPr="005C3E4C">
              <w:rPr>
                <w:rFonts w:ascii="Times New Roman" w:hAnsi="Times New Roman" w:cs="Times New Roman"/>
                <w:bCs/>
                <w:sz w:val="28"/>
                <w:szCs w:val="28"/>
              </w:rPr>
              <w:t>г., выполнены работы в следующем объеме:</w:t>
            </w:r>
          </w:p>
          <w:p w:rsidR="003C270E" w:rsidRDefault="003C270E" w:rsidP="00D36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BA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113 обращений юридических лиц и </w:t>
            </w:r>
            <w:r w:rsidRPr="000D1B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0D1BA1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лиц.</w:t>
            </w:r>
          </w:p>
          <w:p w:rsidR="003C270E" w:rsidRDefault="003C270E" w:rsidP="00D36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1BA1">
              <w:rPr>
                <w:rFonts w:ascii="Times New Roman" w:hAnsi="Times New Roman" w:cs="Times New Roman"/>
                <w:sz w:val="28"/>
                <w:szCs w:val="28"/>
              </w:rPr>
              <w:t xml:space="preserve">одготовлено 99 отчетов по запросу органов власти Ленинградской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области.</w:t>
            </w:r>
          </w:p>
          <w:p w:rsidR="003C270E" w:rsidRDefault="003C270E" w:rsidP="00D36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1BA1">
              <w:rPr>
                <w:rFonts w:ascii="Times New Roman" w:hAnsi="Times New Roman" w:cs="Times New Roman"/>
                <w:sz w:val="28"/>
                <w:szCs w:val="28"/>
              </w:rPr>
              <w:t>одготовлено 7 Договоров передачи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 помещения в собственность.</w:t>
            </w:r>
          </w:p>
          <w:p w:rsidR="003C270E" w:rsidRDefault="003C270E" w:rsidP="00D36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0D1BA1">
              <w:rPr>
                <w:rFonts w:ascii="Times New Roman" w:hAnsi="Times New Roman" w:cs="Times New Roman"/>
                <w:sz w:val="28"/>
                <w:szCs w:val="28"/>
              </w:rPr>
              <w:t>одготовлено 3 Договора передачи помещен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в безвозмездное пользование.</w:t>
            </w:r>
          </w:p>
          <w:p w:rsidR="003C270E" w:rsidRDefault="003C270E" w:rsidP="00D36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1BA1">
              <w:rPr>
                <w:rFonts w:ascii="Times New Roman" w:hAnsi="Times New Roman" w:cs="Times New Roman"/>
                <w:sz w:val="28"/>
                <w:szCs w:val="28"/>
              </w:rPr>
              <w:t>одготовлено 5 Догов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оров аренды земельного участка.</w:t>
            </w:r>
          </w:p>
          <w:p w:rsidR="003C270E" w:rsidRDefault="003C270E" w:rsidP="00D36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1BA1">
              <w:rPr>
                <w:rFonts w:ascii="Times New Roman" w:hAnsi="Times New Roman" w:cs="Times New Roman"/>
                <w:sz w:val="28"/>
                <w:szCs w:val="28"/>
              </w:rPr>
              <w:t>одготовлено 6 Договоров купли продажи земельного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после проведения аукциона</w:t>
            </w:r>
          </w:p>
          <w:p w:rsidR="003C270E" w:rsidRDefault="003C270E" w:rsidP="00D36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1BA1">
              <w:rPr>
                <w:rFonts w:ascii="Times New Roman" w:hAnsi="Times New Roman" w:cs="Times New Roman"/>
                <w:sz w:val="28"/>
                <w:szCs w:val="28"/>
              </w:rPr>
              <w:t>одготовлено 57 Договоров купли продажи земель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разграниченной собственности.</w:t>
            </w:r>
          </w:p>
          <w:p w:rsidR="003C270E" w:rsidRDefault="003C270E" w:rsidP="00D36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1BA1">
              <w:rPr>
                <w:rFonts w:ascii="Times New Roman" w:hAnsi="Times New Roman" w:cs="Times New Roman"/>
                <w:sz w:val="28"/>
                <w:szCs w:val="28"/>
              </w:rPr>
              <w:t>одготовлен 1 Договор передачи поме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щения в оперативное управление.</w:t>
            </w:r>
          </w:p>
          <w:p w:rsidR="003C270E" w:rsidRDefault="003C270E" w:rsidP="00D36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1BA1">
              <w:rPr>
                <w:rFonts w:ascii="Times New Roman" w:hAnsi="Times New Roman" w:cs="Times New Roman"/>
                <w:sz w:val="28"/>
                <w:szCs w:val="28"/>
              </w:rPr>
              <w:t>тверждено 146 схем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асположения земельного участка.</w:t>
            </w:r>
          </w:p>
          <w:p w:rsidR="003C270E" w:rsidRDefault="003C270E" w:rsidP="00D36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Присвоено 240 адресов.</w:t>
            </w:r>
          </w:p>
          <w:p w:rsidR="003C270E" w:rsidRDefault="003C270E" w:rsidP="00D36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1BA1">
              <w:rPr>
                <w:rFonts w:ascii="Times New Roman" w:hAnsi="Times New Roman" w:cs="Times New Roman"/>
                <w:sz w:val="28"/>
                <w:szCs w:val="28"/>
              </w:rPr>
              <w:t>одготовлено 119 Соглаше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о перераспределении земель.</w:t>
            </w:r>
          </w:p>
          <w:p w:rsidR="003C270E" w:rsidRDefault="003C270E" w:rsidP="00D36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1BA1">
              <w:rPr>
                <w:rFonts w:ascii="Times New Roman" w:hAnsi="Times New Roman" w:cs="Times New Roman"/>
                <w:sz w:val="28"/>
                <w:szCs w:val="28"/>
              </w:rPr>
              <w:t>одготовлено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 письмо на заявления граждан.</w:t>
            </w:r>
          </w:p>
          <w:p w:rsidR="003C270E" w:rsidRDefault="003C270E" w:rsidP="00D36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Подготовлено 650 Постановлений.</w:t>
            </w:r>
          </w:p>
          <w:p w:rsidR="003C270E" w:rsidRDefault="003C270E" w:rsidP="00D36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1BA1">
              <w:rPr>
                <w:rFonts w:ascii="Times New Roman" w:hAnsi="Times New Roman" w:cs="Times New Roman"/>
                <w:sz w:val="28"/>
                <w:szCs w:val="28"/>
              </w:rPr>
              <w:t>тправлено 356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уведомлений об арендной плате.</w:t>
            </w:r>
          </w:p>
          <w:p w:rsidR="003C270E" w:rsidRDefault="003C270E" w:rsidP="00D36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1BA1">
              <w:rPr>
                <w:rFonts w:ascii="Times New Roman" w:hAnsi="Times New Roman" w:cs="Times New Roman"/>
                <w:sz w:val="28"/>
                <w:szCs w:val="28"/>
              </w:rPr>
              <w:t>тправлено 34 схемы для постановки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D1BA1">
              <w:rPr>
                <w:rFonts w:ascii="Times New Roman" w:hAnsi="Times New Roman" w:cs="Times New Roman"/>
                <w:sz w:val="28"/>
                <w:szCs w:val="28"/>
              </w:rPr>
              <w:t xml:space="preserve"> на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дастровый учет.</w:t>
            </w:r>
          </w:p>
          <w:p w:rsidR="003C270E" w:rsidRDefault="003C270E" w:rsidP="00D36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Подготовлено 70 соглашений о расторжении аренды.</w:t>
            </w:r>
          </w:p>
          <w:p w:rsidR="003C270E" w:rsidRDefault="003C270E" w:rsidP="00D36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6E49">
              <w:rPr>
                <w:rFonts w:ascii="Times New Roman" w:hAnsi="Times New Roman" w:cs="Times New Roman"/>
                <w:sz w:val="28"/>
                <w:szCs w:val="28"/>
              </w:rPr>
              <w:t>роведены 38 муниципальных земельных контроля без взаимодействия с кон</w:t>
            </w:r>
            <w:r w:rsidR="00F80B97">
              <w:rPr>
                <w:rFonts w:ascii="Times New Roman" w:hAnsi="Times New Roman" w:cs="Times New Roman"/>
                <w:sz w:val="28"/>
                <w:szCs w:val="28"/>
              </w:rPr>
              <w:t>тролируемым лицом, в том числе на</w:t>
            </w:r>
            <w:r w:rsidRPr="00A66E49">
              <w:rPr>
                <w:rFonts w:ascii="Times New Roman" w:hAnsi="Times New Roman" w:cs="Times New Roman"/>
                <w:sz w:val="28"/>
                <w:szCs w:val="28"/>
              </w:rPr>
              <w:t xml:space="preserve"> 22 объектах с применением инструментальной съёмки. По всем объектам оформлены Акты, протоколы инструментальной съёмки, </w:t>
            </w:r>
            <w:proofErr w:type="spellStart"/>
            <w:r w:rsidRPr="00A66E49">
              <w:rPr>
                <w:rFonts w:ascii="Times New Roman" w:hAnsi="Times New Roman" w:cs="Times New Roman"/>
                <w:sz w:val="28"/>
                <w:szCs w:val="28"/>
              </w:rPr>
              <w:t>фотофиксация</w:t>
            </w:r>
            <w:proofErr w:type="spellEnd"/>
            <w:r w:rsidRPr="00A66E49">
              <w:rPr>
                <w:rFonts w:ascii="Times New Roman" w:hAnsi="Times New Roman" w:cs="Times New Roman"/>
                <w:sz w:val="28"/>
                <w:szCs w:val="28"/>
              </w:rPr>
              <w:t>. Нарушителям направлены письма с требованиями. По контр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олю на ООПТ местного значения о</w:t>
            </w:r>
            <w:r w:rsidRPr="00A66E49">
              <w:rPr>
                <w:rFonts w:ascii="Times New Roman" w:hAnsi="Times New Roman" w:cs="Times New Roman"/>
                <w:sz w:val="28"/>
                <w:szCs w:val="28"/>
              </w:rPr>
              <w:t xml:space="preserve">зеро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Вероярви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66E4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предоставлены в Ленинградскую межрайонную природоохранную прокуратуру, также материалы по береговой полосе озера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66E49">
              <w:rPr>
                <w:rFonts w:ascii="Times New Roman" w:hAnsi="Times New Roman" w:cs="Times New Roman"/>
                <w:sz w:val="28"/>
                <w:szCs w:val="28"/>
              </w:rPr>
              <w:t>Хепоярви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66E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C270E" w:rsidRDefault="003C270E" w:rsidP="00D36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E49">
              <w:rPr>
                <w:rFonts w:ascii="Times New Roman" w:hAnsi="Times New Roman" w:cs="Times New Roman"/>
                <w:sz w:val="28"/>
                <w:szCs w:val="28"/>
              </w:rPr>
              <w:t>На основании рекомендаций и указаний Комитета Минэкономразвития по Рейтингу47, Администрацией на 2024 год выполнены все указания. Информация внесена полностью на сайт Администрации.</w:t>
            </w:r>
          </w:p>
          <w:p w:rsidR="003C270E" w:rsidRDefault="003C270E" w:rsidP="00D36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0A1" w:rsidRPr="007F10CB" w:rsidRDefault="001520A1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20A1" w:rsidTr="00544C70">
        <w:tc>
          <w:tcPr>
            <w:tcW w:w="2836" w:type="dxa"/>
            <w:shd w:val="clear" w:color="auto" w:fill="auto"/>
          </w:tcPr>
          <w:p w:rsidR="001520A1" w:rsidRPr="007F10CB" w:rsidRDefault="001520A1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Социальная поддержка граждан</w:t>
            </w:r>
          </w:p>
        </w:tc>
        <w:tc>
          <w:tcPr>
            <w:tcW w:w="7796" w:type="dxa"/>
            <w:shd w:val="clear" w:color="auto" w:fill="auto"/>
          </w:tcPr>
          <w:p w:rsidR="003A3B4A" w:rsidRDefault="003A3B4A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отделе ЖКХ и строительства администрации МО «Токсовское городское поселение» на учете нуждающихся в жилых помещениях состоит 64 семьи.   </w:t>
            </w:r>
          </w:p>
          <w:p w:rsidR="00544C70" w:rsidRPr="00544C70" w:rsidRDefault="00544C70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4C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Сотрудники отдела по связям с общественностью регулярно предлагают многодетным семьям участвовать в региональных конкурсах. В 2023 году благодаря совместным усилиям администрации и многодетной семьи </w:t>
            </w:r>
            <w:proofErr w:type="spellStart"/>
            <w:r w:rsidRPr="00544C70">
              <w:rPr>
                <w:rFonts w:ascii="Times New Roman" w:hAnsi="Times New Roman" w:cs="Times New Roman"/>
                <w:bCs/>
                <w:sz w:val="28"/>
                <w:szCs w:val="28"/>
              </w:rPr>
              <w:t>Очеретько</w:t>
            </w:r>
            <w:proofErr w:type="spellEnd"/>
            <w:r w:rsidRPr="00544C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семье </w:t>
            </w:r>
            <w:proofErr w:type="spellStart"/>
            <w:r w:rsidRPr="00544C70">
              <w:rPr>
                <w:rFonts w:ascii="Times New Roman" w:hAnsi="Times New Roman" w:cs="Times New Roman"/>
                <w:bCs/>
                <w:sz w:val="28"/>
                <w:szCs w:val="28"/>
              </w:rPr>
              <w:t>Очеретько</w:t>
            </w:r>
            <w:proofErr w:type="spellEnd"/>
            <w:r w:rsidRPr="00544C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присвоено звание «Почетная семья Ленинградской области». Также специалисты отдела по связям с общественностью не останавливаются на достигнутом и будут продолжать работу с жителями для участия в различных конкурсах. </w:t>
            </w:r>
          </w:p>
          <w:p w:rsidR="00544C70" w:rsidRPr="00544C70" w:rsidRDefault="00544C70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4C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2023 году специалисты отдела по связям с общественностью и социальной работе наладили контакт с «Волонтерами Света» и проявили инициативу в плетении маскировочных сетей для бойцов, находящихся в зоне проведении специальной военной операции. Также регулярно проводится работа по сбору гуманитарной помощи для мобилизованных бойцов от МО «Токсовское городское поселение» по поступающим заявкам в администрацию. Специалисты регулярно проводят выезды для поздравления с праздниками семьи мобилизованных и контрактников.</w:t>
            </w:r>
          </w:p>
          <w:p w:rsidR="00544C70" w:rsidRPr="00544C70" w:rsidRDefault="00544C70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4C70">
              <w:rPr>
                <w:rFonts w:ascii="Times New Roman" w:hAnsi="Times New Roman" w:cs="Times New Roman"/>
                <w:bCs/>
                <w:sz w:val="28"/>
                <w:szCs w:val="28"/>
              </w:rPr>
              <w:t>В 2023 году налажена работа между администрацией и индивидуальными предпринимателями МО «Токсовское городское поселение». Проведены встречи для организации работы предпринимателей и сотрудников администрации</w:t>
            </w:r>
          </w:p>
          <w:p w:rsidR="001520A1" w:rsidRPr="007F10CB" w:rsidRDefault="00544C70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4C70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по мере воз</w:t>
            </w:r>
            <w:r w:rsidR="00550C2B">
              <w:rPr>
                <w:rFonts w:ascii="Times New Roman" w:hAnsi="Times New Roman" w:cs="Times New Roman"/>
                <w:bCs/>
                <w:sz w:val="28"/>
                <w:szCs w:val="28"/>
              </w:rPr>
              <w:t>можности и поступления обращений</w:t>
            </w:r>
            <w:r w:rsidRPr="00544C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граждан, находящихся в тяжелой жизненной ситуации, оказывает всестороннюю помощь и поддержку. За 2023 год была оказана помощь в приобретении слухового аппарата, транспортировке жителя для медицинского обследования, а также были приобретены медицинские пеленки, матрац и различные средства личной гигиены для лежачего жителя.</w:t>
            </w:r>
          </w:p>
        </w:tc>
      </w:tr>
      <w:tr w:rsidR="001520A1" w:rsidRPr="007F10CB" w:rsidTr="007C33DA">
        <w:tc>
          <w:tcPr>
            <w:tcW w:w="2836" w:type="dxa"/>
            <w:shd w:val="clear" w:color="auto" w:fill="auto"/>
          </w:tcPr>
          <w:p w:rsidR="001520A1" w:rsidRPr="007F10CB" w:rsidRDefault="001520A1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Военно-патриотическая работа</w:t>
            </w:r>
          </w:p>
        </w:tc>
        <w:tc>
          <w:tcPr>
            <w:tcW w:w="7796" w:type="dxa"/>
            <w:shd w:val="clear" w:color="auto" w:fill="auto"/>
          </w:tcPr>
          <w:p w:rsidR="001520A1" w:rsidRDefault="001520A1" w:rsidP="00D36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279">
              <w:rPr>
                <w:rFonts w:ascii="Times New Roman" w:hAnsi="Times New Roman" w:cs="Times New Roman"/>
                <w:sz w:val="28"/>
                <w:szCs w:val="28"/>
              </w:rPr>
              <w:t>Одним из основных направлений работы специалиста по воинскому учету является обеспечение призыва. В 202</w:t>
            </w:r>
            <w:r w:rsidR="000935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4279">
              <w:rPr>
                <w:rFonts w:ascii="Times New Roman" w:hAnsi="Times New Roman" w:cs="Times New Roman"/>
                <w:sz w:val="28"/>
                <w:szCs w:val="28"/>
              </w:rPr>
              <w:t xml:space="preserve"> г. в</w:t>
            </w:r>
            <w:r w:rsidR="00D36F11">
              <w:rPr>
                <w:rFonts w:ascii="Times New Roman" w:hAnsi="Times New Roman" w:cs="Times New Roman"/>
                <w:sz w:val="28"/>
                <w:szCs w:val="28"/>
              </w:rPr>
              <w:t xml:space="preserve"> МО «</w:t>
            </w:r>
            <w:proofErr w:type="spellStart"/>
            <w:r w:rsidR="00D36F11">
              <w:rPr>
                <w:rFonts w:ascii="Times New Roman" w:hAnsi="Times New Roman" w:cs="Times New Roman"/>
                <w:sz w:val="28"/>
                <w:szCs w:val="28"/>
              </w:rPr>
              <w:t>Токсовске</w:t>
            </w:r>
            <w:proofErr w:type="spellEnd"/>
            <w:r w:rsidR="00D36F1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  <w:r w:rsidRPr="00C24279">
              <w:rPr>
                <w:rFonts w:ascii="Times New Roman" w:hAnsi="Times New Roman" w:cs="Times New Roman"/>
                <w:sz w:val="28"/>
                <w:szCs w:val="28"/>
              </w:rPr>
              <w:t xml:space="preserve"> было призвано в</w:t>
            </w:r>
            <w:r w:rsidR="00A42654">
              <w:rPr>
                <w:rFonts w:ascii="Times New Roman" w:hAnsi="Times New Roman" w:cs="Times New Roman"/>
                <w:sz w:val="28"/>
                <w:szCs w:val="28"/>
              </w:rPr>
              <w:t xml:space="preserve"> ряды вооруженных сил </w:t>
            </w:r>
            <w:r w:rsidR="00026F58" w:rsidRPr="00026F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Pr="00C242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92871" w:rsidRDefault="001520A1" w:rsidP="00D36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сегодняшни</w:t>
            </w:r>
            <w:r w:rsidR="00093512">
              <w:rPr>
                <w:rFonts w:ascii="Times New Roman" w:hAnsi="Times New Roman" w:cs="Times New Roman"/>
                <w:sz w:val="28"/>
                <w:szCs w:val="28"/>
              </w:rPr>
              <w:t xml:space="preserve">й день не прекращается активная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 направленная работа. Проводится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военно-учетных карточек.</w:t>
            </w:r>
            <w:r w:rsidR="00E92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72E" w:rsidRPr="00E92871" w:rsidRDefault="00E92871" w:rsidP="00D36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2023 года сотрудником военно-учетного стола активно проводилась агитационная работа по набору мужчин на службу по контракту. Осуществлялся подомовой обход жителей с целью разъяснительной работы. Специалистами администрации размещалась информация во всех официальных источниках (группа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официальный сайт и газета «Вести Токсово»), также агитационные материалы размещались на всех информационных стендах и парадных в поселении. </w:t>
            </w:r>
            <w:r w:rsidR="00FC3DB8">
              <w:rPr>
                <w:rFonts w:ascii="Times New Roman" w:hAnsi="Times New Roman" w:cs="Times New Roman"/>
                <w:sz w:val="28"/>
                <w:szCs w:val="28"/>
              </w:rPr>
              <w:t>В декабре 2023 года было изготовлено 4 информационных баннера, которые установлены на треугольнике около ж</w:t>
            </w:r>
            <w:r w:rsidR="00FC3DB8" w:rsidRPr="00FC3D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C3DB8">
              <w:rPr>
                <w:rFonts w:ascii="Times New Roman" w:hAnsi="Times New Roman" w:cs="Times New Roman"/>
                <w:sz w:val="28"/>
                <w:szCs w:val="28"/>
              </w:rPr>
              <w:t xml:space="preserve">д переезда в </w:t>
            </w:r>
            <w:proofErr w:type="spellStart"/>
            <w:r w:rsidR="00FC3DB8">
              <w:rPr>
                <w:rFonts w:ascii="Times New Roman" w:hAnsi="Times New Roman" w:cs="Times New Roman"/>
                <w:sz w:val="28"/>
                <w:szCs w:val="28"/>
              </w:rPr>
              <w:t>г.п.Токсово</w:t>
            </w:r>
            <w:proofErr w:type="spellEnd"/>
            <w:r w:rsidR="00FC3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20A1" w:rsidRPr="007F10CB" w:rsidTr="00480A4A">
        <w:tc>
          <w:tcPr>
            <w:tcW w:w="2836" w:type="dxa"/>
          </w:tcPr>
          <w:p w:rsidR="001520A1" w:rsidRPr="007F10CB" w:rsidRDefault="001520A1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7796" w:type="dxa"/>
          </w:tcPr>
          <w:p w:rsidR="00AE207D" w:rsidRPr="00AE207D" w:rsidRDefault="00AE207D" w:rsidP="00D36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07D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сотрудники администрации подготовили и направили ответы на более чем 1986 обращений жителей МО «Токсовское городское поселение», ответов из открытых источников насчитано более 163. Основная масса письменных обращений была связана с земельным вопросом, вопросами по </w:t>
            </w:r>
            <w:r w:rsidRPr="00AE2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благоустройству поселения, вопросы, касающиеся материальной поддержки и другие жизненные вопросы. </w:t>
            </w:r>
          </w:p>
          <w:p w:rsidR="00AE207D" w:rsidRPr="00AE207D" w:rsidRDefault="00AE207D" w:rsidP="00D36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07D">
              <w:rPr>
                <w:rFonts w:ascii="Times New Roman" w:hAnsi="Times New Roman" w:cs="Times New Roman"/>
                <w:sz w:val="28"/>
                <w:szCs w:val="28"/>
              </w:rPr>
              <w:t>Главой администрации издано 339 распоряжений и 750 различных постановлений.</w:t>
            </w:r>
          </w:p>
          <w:p w:rsidR="00AE207D" w:rsidRPr="00AE207D" w:rsidRDefault="00AE207D" w:rsidP="00D36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07D">
              <w:rPr>
                <w:rFonts w:ascii="Times New Roman" w:hAnsi="Times New Roman" w:cs="Times New Roman"/>
                <w:sz w:val="28"/>
                <w:szCs w:val="28"/>
              </w:rPr>
              <w:t>Регулярно в администрации поселения ведётся работа по противодействию коррупции. Создана и работает комиссия по соблюдению требований к служебному поведению муниципальных служащих и урегулированию конфликта интересов. По мере необходимости проводятся заседания комиссии.</w:t>
            </w:r>
          </w:p>
          <w:p w:rsidR="001520A1" w:rsidRPr="006B3B13" w:rsidRDefault="00AE207D" w:rsidP="00D36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07D">
              <w:rPr>
                <w:rFonts w:ascii="Times New Roman" w:hAnsi="Times New Roman" w:cs="Times New Roman"/>
                <w:sz w:val="28"/>
                <w:szCs w:val="28"/>
              </w:rPr>
              <w:t>В сети Интернет работает официальный сайт поселения, на котором проводится регулярное информирование населения об актуальных событиях в поселении. Ежемесячно в поселении выпускается официальная газета «Вести Токсово», содержащая информацию о выпуске постановлений, распоряжений и соглашений. Также выпускается творческая газета «Вести Токсово», содержащая информацию о проводимых мероприятиях, поздравлений ветеранов-юбиляров и почетных жителей с Днем Рождения. За 2023 г. выпущено 32 номера газеты «Вести Токсово». Ведётся группа в социальной сети «</w:t>
            </w:r>
            <w:proofErr w:type="spellStart"/>
            <w:r w:rsidRPr="00AE207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E207D">
              <w:rPr>
                <w:rFonts w:ascii="Times New Roman" w:hAnsi="Times New Roman" w:cs="Times New Roman"/>
                <w:sz w:val="28"/>
                <w:szCs w:val="28"/>
              </w:rPr>
              <w:t>», которая постоянно актуализируется, что позволяет более полно информировать жителей о происходящих событиях в поселении и налаживать с ними связь. В 2023 году администрация продолжает отслеживать задаваемые вопросы в социальной сети «</w:t>
            </w:r>
            <w:proofErr w:type="spellStart"/>
            <w:r w:rsidRPr="00AE207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E207D">
              <w:rPr>
                <w:rFonts w:ascii="Times New Roman" w:hAnsi="Times New Roman" w:cs="Times New Roman"/>
                <w:sz w:val="28"/>
                <w:szCs w:val="28"/>
              </w:rPr>
              <w:t xml:space="preserve">» и согласно тематике вопроса, совместно с отделами, дает развернутые ответы жителям. За 2023 год было дано </w:t>
            </w:r>
            <w:r w:rsidR="00550C2B" w:rsidRPr="00550C2B">
              <w:rPr>
                <w:rFonts w:ascii="Times New Roman" w:hAnsi="Times New Roman" w:cs="Times New Roman"/>
                <w:sz w:val="28"/>
                <w:szCs w:val="28"/>
              </w:rPr>
              <w:t xml:space="preserve">167 </w:t>
            </w:r>
            <w:r w:rsidRPr="00AE207D">
              <w:rPr>
                <w:rFonts w:ascii="Times New Roman" w:hAnsi="Times New Roman" w:cs="Times New Roman"/>
                <w:sz w:val="28"/>
                <w:szCs w:val="28"/>
              </w:rPr>
              <w:t>ответов на задаваемые вопросы в сети «</w:t>
            </w:r>
            <w:proofErr w:type="spellStart"/>
            <w:r w:rsidRPr="00AE207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E207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520A1" w:rsidRPr="007F10CB" w:rsidTr="001D2256">
        <w:tc>
          <w:tcPr>
            <w:tcW w:w="2836" w:type="dxa"/>
            <w:shd w:val="clear" w:color="auto" w:fill="auto"/>
          </w:tcPr>
          <w:p w:rsidR="001520A1" w:rsidRPr="007F10CB" w:rsidRDefault="001520A1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Культура, молодежная политика, спорт</w:t>
            </w:r>
          </w:p>
        </w:tc>
        <w:tc>
          <w:tcPr>
            <w:tcW w:w="7796" w:type="dxa"/>
            <w:shd w:val="clear" w:color="auto" w:fill="auto"/>
          </w:tcPr>
          <w:p w:rsidR="001520A1" w:rsidRDefault="00F85C0D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5C0D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Организацию культурных мероприятий среди населения МО «Токсовское городское поселение» проводит муниципальное казенное учреждение «Культурно – досуговый центр»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85C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«Токсово».  В настоящее время в оперативном управлении МУ «КДЦ «Токсово» находится здание по адресу: дер. Рапполово, ул. Овражная, д. 21А с занимаемой площадью 287,1 </w:t>
            </w:r>
            <w:proofErr w:type="spellStart"/>
            <w:r w:rsidRPr="00F85C0D">
              <w:rPr>
                <w:rFonts w:ascii="Times New Roman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Pr="00F85C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При этом половину здания занимает библиотека и почта. Для реализации культурно-досуговых,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культурно-</w:t>
            </w:r>
            <w:r w:rsidRPr="00F85C0D">
              <w:rPr>
                <w:rFonts w:ascii="Times New Roman" w:hAnsi="Times New Roman" w:cs="Times New Roman"/>
                <w:bCs/>
                <w:sz w:val="28"/>
                <w:szCs w:val="28"/>
              </w:rPr>
              <w:t>прос</w:t>
            </w:r>
            <w:r w:rsidR="00B81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ветительских и иных задач,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администрация МО «Токсовское городское поселение</w:t>
            </w:r>
            <w:r w:rsidR="00B81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передала МУ «КДЦ «Токсово» </w:t>
            </w:r>
            <w:r w:rsidRPr="00F85C0D">
              <w:rPr>
                <w:rFonts w:ascii="Times New Roman" w:hAnsi="Times New Roman" w:cs="Times New Roman"/>
                <w:bCs/>
                <w:sz w:val="28"/>
                <w:szCs w:val="28"/>
              </w:rPr>
              <w:t>часть неж</w:t>
            </w:r>
            <w:r w:rsidR="00B81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илого помещения,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расположенного в нежилом здании, </w:t>
            </w:r>
            <w:r w:rsidRPr="00F85C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адресу: ЛО, Всеволожский район, </w:t>
            </w:r>
            <w:proofErr w:type="spellStart"/>
            <w:r w:rsidRPr="00F85C0D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F85C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Токсово, ул. Привокзальная16А (нежилое здание </w:t>
            </w:r>
            <w:r w:rsidR="001E69B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85C0D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истройка</w:t>
            </w:r>
            <w:r w:rsidR="001E69B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), где </w:t>
            </w:r>
            <w:r w:rsidRPr="00F85C0D">
              <w:rPr>
                <w:rFonts w:ascii="Times New Roman" w:hAnsi="Times New Roman" w:cs="Times New Roman"/>
                <w:bCs/>
                <w:sz w:val="28"/>
                <w:szCs w:val="28"/>
              </w:rPr>
              <w:t>будет организо</w:t>
            </w:r>
            <w:r w:rsidR="001E69B8">
              <w:rPr>
                <w:rFonts w:ascii="Times New Roman" w:hAnsi="Times New Roman" w:cs="Times New Roman"/>
                <w:bCs/>
                <w:sz w:val="28"/>
                <w:szCs w:val="28"/>
              </w:rPr>
              <w:t>вано структурное подразделение МУ</w:t>
            </w:r>
            <w:r w:rsidRPr="00F85C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1E69B8">
              <w:rPr>
                <w:rFonts w:ascii="Times New Roman" w:hAnsi="Times New Roman" w:cs="Times New Roman"/>
                <w:bCs/>
                <w:sz w:val="28"/>
                <w:szCs w:val="28"/>
              </w:rPr>
              <w:t>КДЦ «Токсово».</w:t>
            </w:r>
          </w:p>
          <w:p w:rsidR="00B81435" w:rsidRPr="00B81435" w:rsidRDefault="00B81435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2023 году в МУ «КДЦ «Токсово» функционировало 67 клубных формирований и любительских объединений, </w:t>
            </w:r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объединивших 1177 человек из которых 684 человека – это дети, 93 – молодежь от 14 до 35 лет и 400 людей среднего и старшего возраста. </w:t>
            </w:r>
          </w:p>
          <w:p w:rsidR="00B81435" w:rsidRPr="00B81435" w:rsidRDefault="00B81435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Дети и взрослые смогли посетить новые клубные формирования, такие как: Студия рисования «Я рисую с мамой», «Юные художники», «Школа ведущего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 др.</w:t>
            </w:r>
          </w:p>
          <w:p w:rsidR="00B81435" w:rsidRPr="00B81435" w:rsidRDefault="00B81435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Любительское объединение «</w:t>
            </w:r>
            <w:proofErr w:type="spellStart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Многомам</w:t>
            </w:r>
            <w:proofErr w:type="spellEnd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- объединение, возникшее на общности интересов молодых мам </w:t>
            </w:r>
            <w:proofErr w:type="spellStart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Токсовского</w:t>
            </w:r>
            <w:proofErr w:type="spellEnd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объединения. Здесь в кругу единомышленников можно обсудить житейские сложности, поделиться опытом по воспитанию и развитию детей, получить необходимую поддержку при необходимости, и просто хорошо провести время. Объединение «</w:t>
            </w:r>
            <w:proofErr w:type="spellStart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Многомам</w:t>
            </w:r>
            <w:proofErr w:type="spellEnd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» встречается на мастер-классах, тематических встречах, встречах-прогулках, встречах с чаепитием. В 2023 году «</w:t>
            </w:r>
            <w:proofErr w:type="spellStart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Многомам</w:t>
            </w:r>
            <w:proofErr w:type="spellEnd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» активно помогают «Волонтерам Света» по сбору и отправке гуманитарной помощи на СВО.</w:t>
            </w:r>
          </w:p>
          <w:p w:rsidR="00B81435" w:rsidRPr="00B81435" w:rsidRDefault="00B81435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Из вновь открывшихся клубных формирований в 2023 году особенное место занимает «Интуитивная живопись» - это сочетание рисования гуашью и методов психологической разгрузки. Охвачены жители всех возрастов: дети, молодежь, взрослые и пожилые.</w:t>
            </w:r>
          </w:p>
          <w:p w:rsidR="00B81435" w:rsidRPr="00B81435" w:rsidRDefault="00B81435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«Студия акробатики, гимнастики и цирка «Триумф», открывшаяся в 2023 году, на Всероссийском цирковом конкурсе «Цирк.RU» стала лауреатом 3 степени и на Международном многоуровневом конкурсе творчества и искусств «Территория волшебства» стала лауреатам 2 степени и лауреатам 3 степени (выставляли два номера).</w:t>
            </w:r>
          </w:p>
          <w:p w:rsidR="00B81435" w:rsidRPr="00B81435" w:rsidRDefault="00B81435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Любительское объединение «Прогулки с Ольгой Усовой» -это соединение физкультурно-оздоровительного и культурно-просветительского направлений, поэтому оно очень нравится активным жителям </w:t>
            </w:r>
            <w:proofErr w:type="spellStart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Токсовского</w:t>
            </w:r>
            <w:proofErr w:type="spellEnd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поселения. Участники объединения на прогулках по эко-тропам 47 региона (прошли 11 эк-троп за 4 месяца существования объединения) знакомятся с природой, историей родного края, с геологическими особенностями карьеров и рек, а также с изобразительным творчеством художников, когда прогулки запланированы на выставки и экспозиции в музеи СПб и ЛО.</w:t>
            </w:r>
          </w:p>
          <w:p w:rsidR="00B81435" w:rsidRPr="00B81435" w:rsidRDefault="00B81435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Для тех, кто заботится о своем здоровье, самочувствии и осанке в 2023 году открылось любительское объединение «Суставная гимнастика».</w:t>
            </w:r>
          </w:p>
          <w:p w:rsidR="00B81435" w:rsidRPr="00B81435" w:rsidRDefault="00B81435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клубного формирования «Вокальная студия Светланы </w:t>
            </w:r>
            <w:proofErr w:type="spellStart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Вассербаум</w:t>
            </w:r>
            <w:proofErr w:type="spellEnd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с удовольствием выступают на концертах КДЦ «Токсово» и на крупных мероприятиях Муниципального образования. </w:t>
            </w:r>
          </w:p>
          <w:p w:rsidR="00B81435" w:rsidRDefault="00B81435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Регулярно проводятся тематические мероприятия, направленные на развитие патриотизма, сохранение единения и поддержки участников СВО: мастер-классы по плетению маскировочных сетей. Дети и молодежь с удовольствием принимают участие в патриотических акциях, таких как «Письмо солдату», «Расписной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ряник», «Ленточка победы» и др.</w:t>
            </w:r>
          </w:p>
          <w:p w:rsidR="00B81435" w:rsidRPr="00B81435" w:rsidRDefault="00B81435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«Совет ветеранов» МО «Токсовское городское поселение» объединил активных, небезразличных к судьбе поселения людей пожилого возраста. Патриотические мероприятия, мероприятия к праздничным датам, поздравления с юбилеями, а также активное участие в мероприятиях районного и областного масштаба – это далеко не весь перечень мероприятий участников объединения.</w:t>
            </w:r>
          </w:p>
          <w:p w:rsidR="00B81435" w:rsidRPr="00B81435" w:rsidRDefault="00B81435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Традиционную культуру в </w:t>
            </w:r>
            <w:proofErr w:type="spellStart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г.п.Токсово</w:t>
            </w:r>
            <w:proofErr w:type="spellEnd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представляет фольклорно-этнографический ансамбль </w:t>
            </w:r>
            <w:proofErr w:type="spellStart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ингерманландских</w:t>
            </w:r>
            <w:proofErr w:type="spellEnd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финнов «</w:t>
            </w:r>
            <w:proofErr w:type="spellStart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Рёнтюшки</w:t>
            </w:r>
            <w:proofErr w:type="spellEnd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». Наши «</w:t>
            </w:r>
            <w:proofErr w:type="spellStart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Рёнтюшки</w:t>
            </w:r>
            <w:proofErr w:type="spellEnd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постоянные участники концертных программ и праздничных мероприятий в </w:t>
            </w:r>
            <w:proofErr w:type="spellStart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Токсовском</w:t>
            </w:r>
            <w:proofErr w:type="spellEnd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городском поселении и Ленинградской области. Так, 17 июня во Всеволожске «</w:t>
            </w:r>
            <w:proofErr w:type="spellStart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Рентюшки</w:t>
            </w:r>
            <w:proofErr w:type="spellEnd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» приняли участие в фестивале, приуроченном ко Дню народных художественных промыслов Ленинградской области, а 9 сентября участвовали в V международном фестивале традиционной народной культуры «Аннинское раздолье». В 2023 году «</w:t>
            </w:r>
            <w:proofErr w:type="spellStart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Рёнтюшки</w:t>
            </w:r>
            <w:proofErr w:type="spellEnd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» стали участниками «Фольклорно-этнографической экспедиции» от Дома Народного Творчества            Ленинградской области. В течение двух дней проводилась запись коллектива (15 записей) танцев и песен с целью обновления архива Всеволожского района по традиционной культуре.</w:t>
            </w:r>
          </w:p>
          <w:p w:rsidR="00B81435" w:rsidRPr="00B81435" w:rsidRDefault="00B81435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Народный самодеятельный коллектив «Радуга» принимал участие в мероприятиях и конкурсах, проводимых во Всеволожском районе и Ленинградской области. В 2023 году НСК «Радуга» участвовал в фестивале хоров и ансамблей ветеранов "С песней по жизни", в III Областном фестивале-конкурсе, посвященному творчеству композитора Григория Федоровича Пономаренко "Я обязательно вернусь", где стали Дипломантами I степени. </w:t>
            </w:r>
          </w:p>
          <w:p w:rsidR="00B81435" w:rsidRPr="00B81435" w:rsidRDefault="00B81435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НСК "Радуга" стал Лауреатом II степени в Международном конкурсе </w:t>
            </w:r>
            <w:proofErr w:type="spellStart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Terra</w:t>
            </w:r>
            <w:proofErr w:type="spellEnd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Berlinika</w:t>
            </w:r>
            <w:proofErr w:type="spellEnd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, который проходил в Берлине.</w:t>
            </w:r>
          </w:p>
          <w:p w:rsidR="00B81435" w:rsidRPr="00B81435" w:rsidRDefault="00B81435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Детский фольклорный ансамбль "Коростель" в 2023 году участвовал в Межрегиональном фестивале-конкурсе фольклора и ремёсел, проходившем в городе Луга Ленинградской области и стал дипломантом I степени.</w:t>
            </w:r>
          </w:p>
          <w:p w:rsidR="00B81435" w:rsidRPr="00B81435" w:rsidRDefault="00B81435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 принял заочное участие в Международном разно</w:t>
            </w:r>
            <w:r w:rsidR="00D36F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жанровом конкурсе-фестивале «МУЗЫКАЛЬНЫЙ ТРИУМФ». Конкурсное видео "Поднималась туча-гром" было высоко оценено жюри конкурса - наша "Коростель" стала Лауреатом 2 степени в номинации "Народный вокал". </w:t>
            </w:r>
          </w:p>
          <w:p w:rsidR="00B81435" w:rsidRPr="00B81435" w:rsidRDefault="00B81435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молодежью занимает особое место в деятельности культурно-досугового центра: акции и встречи, выезды и тренинги, патриотические мероприятия, спортивные мероприятия – это далеко не весь спектр деятельности. В наши дни возросло понимание и роль волонтеров, а они, как правило, молодые люди. Участники молодежного актива и члены молодежного совета в качестве волонтеров с удовольствием помогают на мероприятиях и участвуют в акциях. </w:t>
            </w:r>
          </w:p>
          <w:p w:rsidR="00B81435" w:rsidRPr="00B81435" w:rsidRDefault="00B81435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В 2023 были организованы трудовые бригады: 10 подростков, от 14 до 35 лет выполняли работы по благоустройству поселения в составе трудовых бригад и совмещали работу с досугом и экскурсиями.</w:t>
            </w:r>
          </w:p>
          <w:p w:rsidR="00B81435" w:rsidRPr="00B81435" w:rsidRDefault="00B81435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2023 года было проведено 707 мероприятий с участием 37576 человек. Праздничные мероприятия, мероприятия к памятным датам и государственным праздникам, развлекательные и культурно-досуговые мероприятия, спортивные и оздоровительные турниры и состязания для детей и взрослых, жителей и гостей поселения – стали хорошей традицией от команды Культурно-досугового центра «Токсово». Мероприятия проводятся бесплатно с соблюдением всех необходимых предписаний, норм и правил.</w:t>
            </w:r>
          </w:p>
          <w:p w:rsidR="00B81435" w:rsidRPr="00B81435" w:rsidRDefault="00B81435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="001D2256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. Токсово зародилась новая, а вернее давно забытая традиция, дворового спорта. Основной целью проекта является обеспечение спортивного досуга и тренировочного процесса среди детей и подростков в каникулярное и внеурочное время. Кроме того, это возможность совместных тренировок детей и родителей. Тренировки для всех возрастов позволяют укрепить спортивный дух, а также весело и с пользой провести время!</w:t>
            </w:r>
          </w:p>
          <w:p w:rsidR="00B81435" w:rsidRPr="00B81435" w:rsidRDefault="00B81435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Среди спортивных мероприятий стоит отметить Чемпионат Токсово, который проходит ежегодно в поселении с 2018 года. В этом году в соревнования приняло 11 команд со всего Всеволожского района. Детские футбольные команды регулярно выезжают на районные и областные соревнования и радуют своими победами. Команда «Токсовские Надежды» в этом году стали призерами Кубка Главы администрации Всеволожского района, ребята заняли почетное третье место.</w:t>
            </w:r>
          </w:p>
          <w:p w:rsidR="00B81435" w:rsidRPr="00B81435" w:rsidRDefault="00B81435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2023 году состоялся Открытый турнир по волейболу, приуроченный к международному женскому дню и Турнир по пляжному волейболу, посвященный 523-ей годовщине МО </w:t>
            </w:r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«Токсовское городское поселение».</w:t>
            </w:r>
          </w:p>
          <w:p w:rsidR="00B81435" w:rsidRPr="00B81435" w:rsidRDefault="00B81435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Секция бокса на протяжении года достигла высоких результатов. На Фестивале единоборств, который прошел в Санкт-Петербурге в </w:t>
            </w:r>
            <w:proofErr w:type="spellStart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Сибур</w:t>
            </w:r>
            <w:proofErr w:type="spellEnd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Арене спортсмен из секции занял III место. Участие в IV Межмуниципальном турнире по боксу среди девочек, девушек, юниорок женщин принесло 3 победы, 3 девушки заняли первые места в своих категориях. Спортсмены из секции бокса участвовали в Открытом ринге с/к «</w:t>
            </w:r>
            <w:proofErr w:type="spellStart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Cross</w:t>
            </w:r>
            <w:proofErr w:type="spellEnd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» в Санкт-Петербурге и завоевали серебряную медаль. На первенстве Санкт-Петербурга по боксу среди девочек и старших юношей боксеры заняли 2-е место (девушки), 3-е место юноши. И один спортсмен выполнил 1-й взрослый разряд по боксу.</w:t>
            </w:r>
          </w:p>
          <w:p w:rsidR="00B81435" w:rsidRPr="00B81435" w:rsidRDefault="00B81435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Секция «Лыжные гонки» регулярно выезжала на соревнования, сборы и также активно побеждала.</w:t>
            </w:r>
          </w:p>
          <w:p w:rsidR="00B81435" w:rsidRPr="00B81435" w:rsidRDefault="00B81435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жителей поселения школьного возраста регулярно проводятся турниры по </w:t>
            </w:r>
            <w:proofErr w:type="spellStart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флорболу</w:t>
            </w:r>
            <w:proofErr w:type="spellEnd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Для старшего поколения – соревнования по </w:t>
            </w:r>
            <w:proofErr w:type="spellStart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дартс</w:t>
            </w:r>
            <w:proofErr w:type="spellEnd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петанку</w:t>
            </w:r>
            <w:proofErr w:type="spellEnd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. Стоит поучиться азарту и легкости, с которой пенсионеры соревнуются.</w:t>
            </w:r>
          </w:p>
          <w:p w:rsidR="00B81435" w:rsidRPr="00B81435" w:rsidRDefault="00B81435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секции скандинавской ходьбы с удовольствием участвует в районных марафонах.</w:t>
            </w:r>
          </w:p>
          <w:p w:rsidR="00B81435" w:rsidRPr="00B81435" w:rsidRDefault="00B81435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Большое внимание уделяется повышению квалификации сотрудников и разработке новых интересных проектов, открытию клубных формирований и любительских объединений как физкультурно-оздоровительной направленности, так и </w:t>
            </w:r>
            <w:proofErr w:type="gramStart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культурно-досуговых</w:t>
            </w:r>
            <w:proofErr w:type="gramEnd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культурно-просветительских.</w:t>
            </w:r>
          </w:p>
          <w:p w:rsidR="00B81435" w:rsidRPr="00B81435" w:rsidRDefault="00B81435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появлением новых коллективов и выходом существующих коллективов на другой уровень (участие в районных, областных </w:t>
            </w:r>
            <w:proofErr w:type="spellStart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и.т.д</w:t>
            </w:r>
            <w:proofErr w:type="spellEnd"/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мероприятиях) возникает необходимость обновления материально-технической базы. </w:t>
            </w:r>
          </w:p>
          <w:p w:rsidR="00B81435" w:rsidRPr="007F10CB" w:rsidRDefault="00B81435" w:rsidP="00D36F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435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МУ «КДЦ «Токсово» продолжается и коллектив МУ «КДЦ «Токсово» стремится к постоянному росту мастерства и новых достижений.</w:t>
            </w:r>
          </w:p>
        </w:tc>
      </w:tr>
    </w:tbl>
    <w:p w:rsidR="001520A1" w:rsidRDefault="001520A1" w:rsidP="001520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33085" w:rsidRDefault="00833085" w:rsidP="00D36F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планах на 2024 г. стоят следующие задачи:</w:t>
      </w:r>
    </w:p>
    <w:p w:rsidR="00833085" w:rsidRPr="00833085" w:rsidRDefault="00833085" w:rsidP="00D36F1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085">
        <w:rPr>
          <w:rFonts w:ascii="Times New Roman" w:hAnsi="Times New Roman" w:cs="Times New Roman"/>
          <w:bCs/>
          <w:sz w:val="28"/>
          <w:szCs w:val="28"/>
        </w:rPr>
        <w:t xml:space="preserve">Асфальтировка ул. Зеленая при выделении </w:t>
      </w:r>
      <w:proofErr w:type="spellStart"/>
      <w:r w:rsidRPr="00833085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833085">
        <w:rPr>
          <w:rFonts w:ascii="Times New Roman" w:hAnsi="Times New Roman" w:cs="Times New Roman"/>
          <w:bCs/>
          <w:sz w:val="28"/>
          <w:szCs w:val="28"/>
        </w:rPr>
        <w:t xml:space="preserve"> от комитета дорожного хозяйства Ленинградской области.</w:t>
      </w:r>
    </w:p>
    <w:p w:rsidR="00833085" w:rsidRPr="00833085" w:rsidRDefault="00833085" w:rsidP="00D36F1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33085">
        <w:rPr>
          <w:rFonts w:ascii="Times New Roman" w:hAnsi="Times New Roman" w:cs="Times New Roman"/>
          <w:bCs/>
          <w:sz w:val="28"/>
          <w:szCs w:val="28"/>
        </w:rPr>
        <w:t>Кронирование</w:t>
      </w:r>
      <w:proofErr w:type="spellEnd"/>
      <w:r w:rsidRPr="00833085">
        <w:rPr>
          <w:rFonts w:ascii="Times New Roman" w:hAnsi="Times New Roman" w:cs="Times New Roman"/>
          <w:bCs/>
          <w:sz w:val="28"/>
          <w:szCs w:val="28"/>
        </w:rPr>
        <w:t xml:space="preserve"> лип.</w:t>
      </w:r>
    </w:p>
    <w:p w:rsidR="00833085" w:rsidRPr="00833085" w:rsidRDefault="00833085" w:rsidP="00D36F1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085">
        <w:rPr>
          <w:rFonts w:ascii="Times New Roman" w:hAnsi="Times New Roman" w:cs="Times New Roman"/>
          <w:bCs/>
          <w:sz w:val="28"/>
          <w:szCs w:val="28"/>
        </w:rPr>
        <w:t xml:space="preserve">Снос аварийного дома по адресу: </w:t>
      </w:r>
      <w:proofErr w:type="spellStart"/>
      <w:r w:rsidRPr="00833085">
        <w:rPr>
          <w:rFonts w:ascii="Times New Roman" w:hAnsi="Times New Roman" w:cs="Times New Roman"/>
          <w:bCs/>
          <w:sz w:val="28"/>
          <w:szCs w:val="28"/>
        </w:rPr>
        <w:t>г.п.Токсово</w:t>
      </w:r>
      <w:proofErr w:type="spellEnd"/>
      <w:r w:rsidRPr="00833085">
        <w:rPr>
          <w:rFonts w:ascii="Times New Roman" w:hAnsi="Times New Roman" w:cs="Times New Roman"/>
          <w:bCs/>
          <w:sz w:val="28"/>
          <w:szCs w:val="28"/>
        </w:rPr>
        <w:t>, ул. Советов, д.42.</w:t>
      </w:r>
    </w:p>
    <w:p w:rsidR="00833085" w:rsidRPr="00833085" w:rsidRDefault="00833085" w:rsidP="00D36F1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085">
        <w:rPr>
          <w:rFonts w:ascii="Times New Roman" w:hAnsi="Times New Roman" w:cs="Times New Roman"/>
          <w:bCs/>
          <w:sz w:val="28"/>
          <w:szCs w:val="28"/>
        </w:rPr>
        <w:t xml:space="preserve">Организация уличного освещения по ул. Озерная от д. 1 до д. 26 в </w:t>
      </w:r>
      <w:proofErr w:type="spellStart"/>
      <w:r w:rsidRPr="00833085">
        <w:rPr>
          <w:rFonts w:ascii="Times New Roman" w:hAnsi="Times New Roman" w:cs="Times New Roman"/>
          <w:bCs/>
          <w:sz w:val="28"/>
          <w:szCs w:val="28"/>
        </w:rPr>
        <w:t>г.п.Токсово</w:t>
      </w:r>
      <w:proofErr w:type="spellEnd"/>
      <w:r w:rsidRPr="00833085">
        <w:rPr>
          <w:rFonts w:ascii="Times New Roman" w:hAnsi="Times New Roman" w:cs="Times New Roman"/>
          <w:bCs/>
          <w:sz w:val="28"/>
          <w:szCs w:val="28"/>
        </w:rPr>
        <w:t>.</w:t>
      </w:r>
    </w:p>
    <w:p w:rsidR="00833085" w:rsidRPr="00833085" w:rsidRDefault="00833085" w:rsidP="00D36F1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085">
        <w:rPr>
          <w:rFonts w:ascii="Times New Roman" w:hAnsi="Times New Roman" w:cs="Times New Roman"/>
          <w:bCs/>
          <w:sz w:val="28"/>
          <w:szCs w:val="28"/>
        </w:rPr>
        <w:t xml:space="preserve">Организация уличного освещения по ул. Парковая в </w:t>
      </w:r>
      <w:proofErr w:type="spellStart"/>
      <w:r w:rsidRPr="00833085">
        <w:rPr>
          <w:rFonts w:ascii="Times New Roman" w:hAnsi="Times New Roman" w:cs="Times New Roman"/>
          <w:bCs/>
          <w:sz w:val="28"/>
          <w:szCs w:val="28"/>
        </w:rPr>
        <w:t>г.п.Токсово</w:t>
      </w:r>
      <w:proofErr w:type="spellEnd"/>
      <w:r w:rsidRPr="00833085">
        <w:rPr>
          <w:rFonts w:ascii="Times New Roman" w:hAnsi="Times New Roman" w:cs="Times New Roman"/>
          <w:bCs/>
          <w:sz w:val="28"/>
          <w:szCs w:val="28"/>
        </w:rPr>
        <w:t>.</w:t>
      </w:r>
    </w:p>
    <w:p w:rsidR="00833085" w:rsidRPr="00833085" w:rsidRDefault="00833085" w:rsidP="00D36F1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0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Организация уличного освещения от лыжной базы «Динамо» до </w:t>
      </w:r>
      <w:proofErr w:type="spellStart"/>
      <w:r w:rsidRPr="00833085">
        <w:rPr>
          <w:rFonts w:ascii="Times New Roman" w:hAnsi="Times New Roman" w:cs="Times New Roman"/>
          <w:bCs/>
          <w:sz w:val="28"/>
          <w:szCs w:val="28"/>
        </w:rPr>
        <w:t>Кавголовского</w:t>
      </w:r>
      <w:proofErr w:type="spellEnd"/>
      <w:r w:rsidRPr="00833085">
        <w:rPr>
          <w:rFonts w:ascii="Times New Roman" w:hAnsi="Times New Roman" w:cs="Times New Roman"/>
          <w:bCs/>
          <w:sz w:val="28"/>
          <w:szCs w:val="28"/>
        </w:rPr>
        <w:t xml:space="preserve"> пер. в </w:t>
      </w:r>
      <w:proofErr w:type="spellStart"/>
      <w:r w:rsidRPr="00833085">
        <w:rPr>
          <w:rFonts w:ascii="Times New Roman" w:hAnsi="Times New Roman" w:cs="Times New Roman"/>
          <w:bCs/>
          <w:sz w:val="28"/>
          <w:szCs w:val="28"/>
        </w:rPr>
        <w:t>г.п.Токсово</w:t>
      </w:r>
      <w:proofErr w:type="spellEnd"/>
      <w:r w:rsidRPr="00833085">
        <w:rPr>
          <w:rFonts w:ascii="Times New Roman" w:hAnsi="Times New Roman" w:cs="Times New Roman"/>
          <w:bCs/>
          <w:sz w:val="28"/>
          <w:szCs w:val="28"/>
        </w:rPr>
        <w:t>.</w:t>
      </w:r>
    </w:p>
    <w:p w:rsidR="00833085" w:rsidRPr="00833085" w:rsidRDefault="00833085" w:rsidP="00D36F1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085">
        <w:rPr>
          <w:rFonts w:ascii="Times New Roman" w:hAnsi="Times New Roman" w:cs="Times New Roman"/>
          <w:bCs/>
          <w:sz w:val="28"/>
          <w:szCs w:val="28"/>
        </w:rPr>
        <w:t xml:space="preserve">Организация лестничного спуска с ул. Пионерской на </w:t>
      </w:r>
      <w:proofErr w:type="spellStart"/>
      <w:r w:rsidRPr="00833085">
        <w:rPr>
          <w:rFonts w:ascii="Times New Roman" w:hAnsi="Times New Roman" w:cs="Times New Roman"/>
          <w:bCs/>
          <w:sz w:val="28"/>
          <w:szCs w:val="28"/>
        </w:rPr>
        <w:t>Кавголовский</w:t>
      </w:r>
      <w:proofErr w:type="spellEnd"/>
      <w:r w:rsidRPr="00833085">
        <w:rPr>
          <w:rFonts w:ascii="Times New Roman" w:hAnsi="Times New Roman" w:cs="Times New Roman"/>
          <w:bCs/>
          <w:sz w:val="28"/>
          <w:szCs w:val="28"/>
        </w:rPr>
        <w:t xml:space="preserve"> пер. для безопасного прохода в сторону ст. </w:t>
      </w:r>
      <w:proofErr w:type="spellStart"/>
      <w:r w:rsidRPr="00833085">
        <w:rPr>
          <w:rFonts w:ascii="Times New Roman" w:hAnsi="Times New Roman" w:cs="Times New Roman"/>
          <w:bCs/>
          <w:sz w:val="28"/>
          <w:szCs w:val="28"/>
        </w:rPr>
        <w:t>Кавголово</w:t>
      </w:r>
      <w:proofErr w:type="spellEnd"/>
      <w:r w:rsidRPr="00833085">
        <w:rPr>
          <w:rFonts w:ascii="Times New Roman" w:hAnsi="Times New Roman" w:cs="Times New Roman"/>
          <w:bCs/>
          <w:sz w:val="28"/>
          <w:szCs w:val="28"/>
        </w:rPr>
        <w:t>.</w:t>
      </w:r>
    </w:p>
    <w:p w:rsidR="00833085" w:rsidRPr="00833085" w:rsidRDefault="00833085" w:rsidP="00D36F1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085">
        <w:rPr>
          <w:rFonts w:ascii="Times New Roman" w:hAnsi="Times New Roman" w:cs="Times New Roman"/>
          <w:bCs/>
          <w:sz w:val="28"/>
          <w:szCs w:val="28"/>
        </w:rPr>
        <w:t>Асфальтировка ул. Крылова к участкам, выделенным в рамках 105-оз для многодетных семей.</w:t>
      </w:r>
    </w:p>
    <w:p w:rsidR="00833085" w:rsidRPr="00833085" w:rsidRDefault="00833085" w:rsidP="00D36F1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085">
        <w:rPr>
          <w:rFonts w:ascii="Times New Roman" w:hAnsi="Times New Roman" w:cs="Times New Roman"/>
          <w:bCs/>
          <w:sz w:val="28"/>
          <w:szCs w:val="28"/>
        </w:rPr>
        <w:t>Ямочный ремонт на дорогах общего пользования местного значения и дворовых территорий поселения.</w:t>
      </w:r>
    </w:p>
    <w:p w:rsidR="00833085" w:rsidRPr="00833085" w:rsidRDefault="00833085" w:rsidP="00D36F1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085">
        <w:rPr>
          <w:rFonts w:ascii="Times New Roman" w:hAnsi="Times New Roman" w:cs="Times New Roman"/>
          <w:bCs/>
          <w:sz w:val="28"/>
          <w:szCs w:val="28"/>
        </w:rPr>
        <w:t>Спил аварийно-опасных деревьев в поселении.</w:t>
      </w:r>
    </w:p>
    <w:p w:rsidR="00833085" w:rsidRPr="00833085" w:rsidRDefault="00833085" w:rsidP="00D36F1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085">
        <w:rPr>
          <w:rFonts w:ascii="Times New Roman" w:hAnsi="Times New Roman" w:cs="Times New Roman"/>
          <w:bCs/>
          <w:sz w:val="28"/>
          <w:szCs w:val="28"/>
        </w:rPr>
        <w:t>Обработка от клещей и от борщевика Сосновского территории поселения.</w:t>
      </w:r>
    </w:p>
    <w:p w:rsidR="00833085" w:rsidRPr="00833085" w:rsidRDefault="00833085" w:rsidP="00D36F1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085">
        <w:rPr>
          <w:rFonts w:ascii="Times New Roman" w:hAnsi="Times New Roman" w:cs="Times New Roman"/>
          <w:bCs/>
          <w:sz w:val="28"/>
          <w:szCs w:val="28"/>
        </w:rPr>
        <w:t>Ремонт участков тепловых сетей ГВС.</w:t>
      </w:r>
    </w:p>
    <w:p w:rsidR="001520A1" w:rsidRDefault="001520A1" w:rsidP="00D36F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664">
        <w:rPr>
          <w:rFonts w:ascii="Times New Roman" w:hAnsi="Times New Roman" w:cs="Times New Roman"/>
          <w:bCs/>
          <w:sz w:val="28"/>
          <w:szCs w:val="28"/>
        </w:rPr>
        <w:t xml:space="preserve">В заключение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предлагаю обратить внимание на то, </w:t>
      </w:r>
      <w:r w:rsidRPr="004C6664">
        <w:rPr>
          <w:rFonts w:ascii="Times New Roman" w:hAnsi="Times New Roman" w:cs="Times New Roman"/>
          <w:bCs/>
          <w:sz w:val="28"/>
          <w:szCs w:val="28"/>
        </w:rPr>
        <w:t xml:space="preserve">что нерешенных вопросов ещё очень много. Все это обязывает работать администрацию все более слаженно, искать новые пути решения проблем, использовать рациональнее финансовый и человеческий потенциал. </w:t>
      </w:r>
    </w:p>
    <w:p w:rsidR="001520A1" w:rsidRDefault="001520A1" w:rsidP="00D36F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МО «Токсовское городское поселение» благодарит </w:t>
      </w:r>
      <w:r w:rsidR="003C511F">
        <w:rPr>
          <w:rFonts w:ascii="Times New Roman" w:hAnsi="Times New Roman" w:cs="Times New Roman"/>
          <w:bCs/>
          <w:sz w:val="28"/>
          <w:szCs w:val="28"/>
        </w:rPr>
        <w:t xml:space="preserve">Правительство Ленинградской области, администрацию МО «Всеволожский муниципальный район»,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депутатов, все муниципальные предприятия и другие учреждения за плодотворную работу. </w:t>
      </w:r>
    </w:p>
    <w:p w:rsidR="001520A1" w:rsidRDefault="001520A1" w:rsidP="00D36F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520A1" w:rsidSect="00FB7E81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1B1"/>
    <w:multiLevelType w:val="hybridMultilevel"/>
    <w:tmpl w:val="C5E0C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4D1E"/>
    <w:multiLevelType w:val="hybridMultilevel"/>
    <w:tmpl w:val="6AFA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60CE4"/>
    <w:multiLevelType w:val="hybridMultilevel"/>
    <w:tmpl w:val="54EE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26379"/>
    <w:multiLevelType w:val="hybridMultilevel"/>
    <w:tmpl w:val="D790341E"/>
    <w:lvl w:ilvl="0" w:tplc="A15E18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7141C"/>
    <w:multiLevelType w:val="hybridMultilevel"/>
    <w:tmpl w:val="7854BACC"/>
    <w:lvl w:ilvl="0" w:tplc="A15E18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F022F"/>
    <w:multiLevelType w:val="hybridMultilevel"/>
    <w:tmpl w:val="BBCC2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05558"/>
    <w:multiLevelType w:val="hybridMultilevel"/>
    <w:tmpl w:val="2AA6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F2EF1"/>
    <w:multiLevelType w:val="hybridMultilevel"/>
    <w:tmpl w:val="168C5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665E5"/>
    <w:multiLevelType w:val="hybridMultilevel"/>
    <w:tmpl w:val="8B909E12"/>
    <w:lvl w:ilvl="0" w:tplc="A15E18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91EEF"/>
    <w:multiLevelType w:val="hybridMultilevel"/>
    <w:tmpl w:val="014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F6516"/>
    <w:multiLevelType w:val="hybridMultilevel"/>
    <w:tmpl w:val="A788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76796"/>
    <w:multiLevelType w:val="hybridMultilevel"/>
    <w:tmpl w:val="70F0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3516C"/>
    <w:multiLevelType w:val="hybridMultilevel"/>
    <w:tmpl w:val="6B50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60C5A"/>
    <w:multiLevelType w:val="hybridMultilevel"/>
    <w:tmpl w:val="02DCF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10AB5"/>
    <w:multiLevelType w:val="hybridMultilevel"/>
    <w:tmpl w:val="CC2C2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0"/>
  </w:num>
  <w:num w:numId="10">
    <w:abstractNumId w:val="2"/>
  </w:num>
  <w:num w:numId="11">
    <w:abstractNumId w:val="13"/>
  </w:num>
  <w:num w:numId="12">
    <w:abstractNumId w:val="6"/>
  </w:num>
  <w:num w:numId="13">
    <w:abstractNumId w:val="1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A90"/>
    <w:rsid w:val="00010ABF"/>
    <w:rsid w:val="00026F58"/>
    <w:rsid w:val="000450C1"/>
    <w:rsid w:val="00076547"/>
    <w:rsid w:val="00081050"/>
    <w:rsid w:val="00093512"/>
    <w:rsid w:val="000B04DB"/>
    <w:rsid w:val="000E272E"/>
    <w:rsid w:val="000E621D"/>
    <w:rsid w:val="000F4EB6"/>
    <w:rsid w:val="000F50B9"/>
    <w:rsid w:val="001379A1"/>
    <w:rsid w:val="00145CD6"/>
    <w:rsid w:val="001516F8"/>
    <w:rsid w:val="001520A1"/>
    <w:rsid w:val="00154092"/>
    <w:rsid w:val="00194EA2"/>
    <w:rsid w:val="001B010A"/>
    <w:rsid w:val="001D2256"/>
    <w:rsid w:val="001D3004"/>
    <w:rsid w:val="001D4FDC"/>
    <w:rsid w:val="001E010C"/>
    <w:rsid w:val="001E69B8"/>
    <w:rsid w:val="001E7767"/>
    <w:rsid w:val="00212D90"/>
    <w:rsid w:val="002552C0"/>
    <w:rsid w:val="00274441"/>
    <w:rsid w:val="002C2D4F"/>
    <w:rsid w:val="002D3235"/>
    <w:rsid w:val="002D394F"/>
    <w:rsid w:val="002F31DB"/>
    <w:rsid w:val="002F6177"/>
    <w:rsid w:val="00301A99"/>
    <w:rsid w:val="0032042F"/>
    <w:rsid w:val="00346F48"/>
    <w:rsid w:val="0037737F"/>
    <w:rsid w:val="003A3B4A"/>
    <w:rsid w:val="003A79FF"/>
    <w:rsid w:val="003B06A8"/>
    <w:rsid w:val="003C270E"/>
    <w:rsid w:val="003C511F"/>
    <w:rsid w:val="003D7533"/>
    <w:rsid w:val="00405C04"/>
    <w:rsid w:val="00451575"/>
    <w:rsid w:val="00480A4A"/>
    <w:rsid w:val="004A51F5"/>
    <w:rsid w:val="004C28C2"/>
    <w:rsid w:val="004E2C79"/>
    <w:rsid w:val="004F32AD"/>
    <w:rsid w:val="004F4B86"/>
    <w:rsid w:val="00505580"/>
    <w:rsid w:val="00527693"/>
    <w:rsid w:val="00544C70"/>
    <w:rsid w:val="00550C2B"/>
    <w:rsid w:val="00591420"/>
    <w:rsid w:val="00593E7A"/>
    <w:rsid w:val="005A5E21"/>
    <w:rsid w:val="005B3028"/>
    <w:rsid w:val="005C3E4C"/>
    <w:rsid w:val="005D2236"/>
    <w:rsid w:val="00602A90"/>
    <w:rsid w:val="00607DDB"/>
    <w:rsid w:val="00643D0D"/>
    <w:rsid w:val="00662FC9"/>
    <w:rsid w:val="00693681"/>
    <w:rsid w:val="00694ED9"/>
    <w:rsid w:val="00696B4C"/>
    <w:rsid w:val="006C605C"/>
    <w:rsid w:val="006E6D4C"/>
    <w:rsid w:val="007706C1"/>
    <w:rsid w:val="007C33DA"/>
    <w:rsid w:val="007D221B"/>
    <w:rsid w:val="007F6E77"/>
    <w:rsid w:val="00813D22"/>
    <w:rsid w:val="00833085"/>
    <w:rsid w:val="00874C0F"/>
    <w:rsid w:val="008755A1"/>
    <w:rsid w:val="008A37D8"/>
    <w:rsid w:val="008B4004"/>
    <w:rsid w:val="008B4902"/>
    <w:rsid w:val="008E2164"/>
    <w:rsid w:val="008E2CC0"/>
    <w:rsid w:val="008E713E"/>
    <w:rsid w:val="008F30BD"/>
    <w:rsid w:val="008F7223"/>
    <w:rsid w:val="00904DFB"/>
    <w:rsid w:val="00920E7F"/>
    <w:rsid w:val="00963B74"/>
    <w:rsid w:val="0097275F"/>
    <w:rsid w:val="00973BC7"/>
    <w:rsid w:val="00986C28"/>
    <w:rsid w:val="00995CE6"/>
    <w:rsid w:val="009C455B"/>
    <w:rsid w:val="009E0B04"/>
    <w:rsid w:val="009F25E6"/>
    <w:rsid w:val="00A00EF2"/>
    <w:rsid w:val="00A05345"/>
    <w:rsid w:val="00A07761"/>
    <w:rsid w:val="00A42654"/>
    <w:rsid w:val="00A704C7"/>
    <w:rsid w:val="00A86766"/>
    <w:rsid w:val="00A90AA3"/>
    <w:rsid w:val="00A9677E"/>
    <w:rsid w:val="00AC0D28"/>
    <w:rsid w:val="00AD69E0"/>
    <w:rsid w:val="00AE207D"/>
    <w:rsid w:val="00AE7C61"/>
    <w:rsid w:val="00B32355"/>
    <w:rsid w:val="00B35973"/>
    <w:rsid w:val="00B44447"/>
    <w:rsid w:val="00B60F34"/>
    <w:rsid w:val="00B80C34"/>
    <w:rsid w:val="00B81435"/>
    <w:rsid w:val="00BA4A6D"/>
    <w:rsid w:val="00BD7B3B"/>
    <w:rsid w:val="00C013B1"/>
    <w:rsid w:val="00C241F1"/>
    <w:rsid w:val="00C24279"/>
    <w:rsid w:val="00C61046"/>
    <w:rsid w:val="00C66D2E"/>
    <w:rsid w:val="00C76B0E"/>
    <w:rsid w:val="00C76E59"/>
    <w:rsid w:val="00C901A5"/>
    <w:rsid w:val="00C9651E"/>
    <w:rsid w:val="00CE6728"/>
    <w:rsid w:val="00D04810"/>
    <w:rsid w:val="00D36F11"/>
    <w:rsid w:val="00D3763A"/>
    <w:rsid w:val="00D454E2"/>
    <w:rsid w:val="00D7225F"/>
    <w:rsid w:val="00D9265C"/>
    <w:rsid w:val="00DA50FB"/>
    <w:rsid w:val="00DA611A"/>
    <w:rsid w:val="00DB3E23"/>
    <w:rsid w:val="00DD2750"/>
    <w:rsid w:val="00DD67EA"/>
    <w:rsid w:val="00DE4EEF"/>
    <w:rsid w:val="00E51095"/>
    <w:rsid w:val="00E51139"/>
    <w:rsid w:val="00E567C0"/>
    <w:rsid w:val="00E71ADA"/>
    <w:rsid w:val="00E725EA"/>
    <w:rsid w:val="00E72D82"/>
    <w:rsid w:val="00E92871"/>
    <w:rsid w:val="00EC3B37"/>
    <w:rsid w:val="00F158F2"/>
    <w:rsid w:val="00F31361"/>
    <w:rsid w:val="00F52980"/>
    <w:rsid w:val="00F6657B"/>
    <w:rsid w:val="00F760A4"/>
    <w:rsid w:val="00F80B97"/>
    <w:rsid w:val="00F85C0D"/>
    <w:rsid w:val="00F92C77"/>
    <w:rsid w:val="00FB7E81"/>
    <w:rsid w:val="00FC3DB8"/>
    <w:rsid w:val="00FE6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869D"/>
  <w15:docId w15:val="{E737ACB0-5F98-4302-A1A3-67E42177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1E7767"/>
    <w:rPr>
      <w:rFonts w:ascii="Times New Roman" w:hAnsi="Times New Roman"/>
      <w:sz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1E7767"/>
    <w:rPr>
      <w:rFonts w:ascii="Times New Roman" w:hAnsi="Times New Roman"/>
      <w:b/>
      <w:sz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1E7767"/>
    <w:rPr>
      <w:rFonts w:ascii="Times New Roman" w:hAnsi="Times New Roman"/>
      <w:b/>
      <w:sz w:val="28"/>
      <w:shd w:val="clear" w:color="auto" w:fill="FFFFFF"/>
    </w:rPr>
  </w:style>
  <w:style w:type="character" w:customStyle="1" w:styleId="20">
    <w:name w:val="Основной текст (2) + Полужирный"/>
    <w:uiPriority w:val="99"/>
    <w:rsid w:val="001E7767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1E7767"/>
    <w:pPr>
      <w:widowControl w:val="0"/>
      <w:shd w:val="clear" w:color="auto" w:fill="FFFFFF"/>
      <w:spacing w:after="240" w:line="322" w:lineRule="exact"/>
      <w:ind w:hanging="360"/>
      <w:jc w:val="center"/>
    </w:pPr>
    <w:rPr>
      <w:rFonts w:ascii="Times New Roman" w:hAnsi="Times New Roman"/>
      <w:sz w:val="28"/>
    </w:rPr>
  </w:style>
  <w:style w:type="paragraph" w:customStyle="1" w:styleId="10">
    <w:name w:val="Заголовок №1"/>
    <w:basedOn w:val="a"/>
    <w:link w:val="1"/>
    <w:uiPriority w:val="99"/>
    <w:rsid w:val="001E7767"/>
    <w:pPr>
      <w:widowControl w:val="0"/>
      <w:shd w:val="clear" w:color="auto" w:fill="FFFFFF"/>
      <w:spacing w:before="780" w:after="0" w:line="322" w:lineRule="exact"/>
      <w:jc w:val="center"/>
      <w:outlineLvl w:val="0"/>
    </w:pPr>
    <w:rPr>
      <w:rFonts w:ascii="Times New Roman" w:hAnsi="Times New Roman"/>
      <w:b/>
      <w:sz w:val="28"/>
    </w:rPr>
  </w:style>
  <w:style w:type="paragraph" w:customStyle="1" w:styleId="30">
    <w:name w:val="Основной текст (3)"/>
    <w:basedOn w:val="a"/>
    <w:link w:val="3"/>
    <w:uiPriority w:val="99"/>
    <w:rsid w:val="001E7767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b/>
      <w:sz w:val="28"/>
    </w:rPr>
  </w:style>
  <w:style w:type="table" w:styleId="a3">
    <w:name w:val="Table Grid"/>
    <w:basedOn w:val="a1"/>
    <w:uiPriority w:val="39"/>
    <w:rsid w:val="005D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420"/>
    <w:pPr>
      <w:ind w:left="720"/>
      <w:contextualSpacing/>
    </w:pPr>
  </w:style>
  <w:style w:type="paragraph" w:customStyle="1" w:styleId="ConsPlusNormal">
    <w:name w:val="ConsPlusNormal"/>
    <w:rsid w:val="003C2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89E4B-F0E0-4DA2-9F8B-36BFD56F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33</Pages>
  <Words>8442</Words>
  <Characters>48121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74</cp:revision>
  <dcterms:created xsi:type="dcterms:W3CDTF">2024-01-31T06:03:00Z</dcterms:created>
  <dcterms:modified xsi:type="dcterms:W3CDTF">2024-03-01T11:20:00Z</dcterms:modified>
</cp:coreProperties>
</file>