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5EF444B1" w:rsidR="0045384D" w:rsidRPr="0045384D" w:rsidRDefault="0045384D" w:rsidP="00DB4D9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9D0EDB1" w:rsidR="0045384D" w:rsidRPr="0045384D" w:rsidRDefault="003F2A9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bookmarkStart w:id="0" w:name="_GoBack"/>
      <w:r w:rsidRPr="003F2A9D">
        <w:rPr>
          <w:color w:val="auto"/>
          <w:szCs w:val="28"/>
          <w:u w:val="single"/>
        </w:rPr>
        <w:t>01.02.2023</w:t>
      </w:r>
      <w:bookmarkEnd w:id="0"/>
      <w:r w:rsidR="00655ECA"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№ </w:t>
      </w:r>
      <w:r w:rsidRPr="003F2A9D">
        <w:rPr>
          <w:color w:val="auto"/>
          <w:szCs w:val="28"/>
          <w:u w:val="single"/>
        </w:rPr>
        <w:t>67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1F375A16" w14:textId="77777777" w:rsidR="003E6AAE" w:rsidRPr="003E6AAE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E6AAE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положения о постоянно действующей общественной комиссии по контролю организации питания </w:t>
            </w:r>
          </w:p>
          <w:p w14:paraId="27655C48" w14:textId="710A80AA" w:rsidR="00D27A7E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E6AAE">
              <w:rPr>
                <w:rFonts w:eastAsia="Calibri"/>
                <w:color w:val="auto"/>
                <w:szCs w:val="28"/>
                <w:lang w:eastAsia="en-US"/>
              </w:rPr>
              <w:t>в муниципальных общеобразовательных организациях МО «Токсовское городское поселение»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  <w:p w14:paraId="5361E045" w14:textId="170EA1E4" w:rsidR="00AD1691" w:rsidRPr="001D6D4B" w:rsidRDefault="00AD1691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FF342C6" w14:textId="742588CF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В целях совершенствования системы организации, качества питания обучающихся, воспитанников, внедрения новых технологий, форм </w:t>
      </w:r>
      <w:r>
        <w:rPr>
          <w:color w:val="000000"/>
          <w:spacing w:val="3"/>
          <w:szCs w:val="28"/>
        </w:rPr>
        <w:br/>
      </w:r>
      <w:r w:rsidRPr="00B353B4">
        <w:rPr>
          <w:color w:val="000000"/>
          <w:spacing w:val="3"/>
          <w:szCs w:val="28"/>
        </w:rPr>
        <w:t xml:space="preserve">и качества обслуживания в муниципальных общеобразовательных организациях,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5255743B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  </w:t>
      </w:r>
    </w:p>
    <w:p w14:paraId="3358CE28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ПОСТАНОВЛЯЕТ:</w:t>
      </w:r>
    </w:p>
    <w:p w14:paraId="70E99C63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4E852DB" w14:textId="057AC932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1. Утвердить Положение о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«Токсовское городское поселение» Всеволожского муниципального района Ленинградской области (далее - Положение), согласно приложению </w:t>
      </w:r>
      <w:r>
        <w:rPr>
          <w:color w:val="000000"/>
          <w:spacing w:val="3"/>
          <w:szCs w:val="28"/>
        </w:rPr>
        <w:br/>
      </w:r>
      <w:r w:rsidRPr="00B353B4">
        <w:rPr>
          <w:color w:val="000000"/>
          <w:spacing w:val="3"/>
          <w:szCs w:val="28"/>
        </w:rPr>
        <w:t xml:space="preserve">№ 1 к настоящему постановлению. </w:t>
      </w:r>
    </w:p>
    <w:p w14:paraId="2FBF6A89" w14:textId="7A3A6310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2. Утвердить состав постоянно действующей общественной комиссии по контролю организации питания в муниципальных об</w:t>
      </w:r>
      <w:r w:rsidR="008D4BE3">
        <w:rPr>
          <w:color w:val="000000"/>
          <w:spacing w:val="3"/>
          <w:szCs w:val="28"/>
        </w:rPr>
        <w:t xml:space="preserve">щеобразовательных организациях </w:t>
      </w:r>
      <w:r w:rsidRPr="00B353B4">
        <w:rPr>
          <w:color w:val="000000"/>
          <w:spacing w:val="3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области, согласно приложению № 2 к настоящему постановлению.</w:t>
      </w:r>
    </w:p>
    <w:p w14:paraId="5195B8EA" w14:textId="52853477" w:rsidR="001D6D4B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6BFD3084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570C0920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03BE4AA5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28131760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320D9148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7270322C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53BB601A" w14:textId="77777777" w:rsidR="00717D08" w:rsidRDefault="00717D08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3C175A42" w14:textId="5541ADF4" w:rsidR="00835205" w:rsidRPr="00717D08" w:rsidRDefault="00835205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r w:rsidR="00B353B4">
        <w:rPr>
          <w:rFonts w:eastAsia="Calibri"/>
          <w:color w:val="auto"/>
          <w:szCs w:val="22"/>
          <w:lang w:eastAsia="en-US"/>
        </w:rPr>
        <w:t>№ 1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7825C287" w:rsidR="00835205" w:rsidRDefault="00EB0CA2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</w:t>
      </w:r>
      <w:r w:rsidR="00306DD3">
        <w:rPr>
          <w:rFonts w:eastAsia="Calibri"/>
          <w:color w:val="auto"/>
          <w:szCs w:val="22"/>
          <w:lang w:eastAsia="en-US"/>
        </w:rPr>
        <w:t>Ж</w:t>
      </w:r>
      <w:r>
        <w:rPr>
          <w:rFonts w:eastAsia="Calibri"/>
          <w:color w:val="auto"/>
          <w:szCs w:val="22"/>
          <w:lang w:eastAsia="en-US"/>
        </w:rPr>
        <w:t>Д</w:t>
      </w:r>
      <w:r w:rsidR="00306DD3">
        <w:rPr>
          <w:rFonts w:eastAsia="Calibri"/>
          <w:color w:val="auto"/>
          <w:szCs w:val="22"/>
          <w:lang w:eastAsia="en-US"/>
        </w:rPr>
        <w:t>ЕН</w:t>
      </w:r>
      <w:r w:rsidR="00B353B4">
        <w:rPr>
          <w:rFonts w:eastAsia="Calibri"/>
          <w:color w:val="auto"/>
          <w:szCs w:val="22"/>
          <w:lang w:eastAsia="en-US"/>
        </w:rPr>
        <w:t>О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346B69B0" w:rsidR="00835205" w:rsidRPr="00717D08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val="en-US"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717D08">
        <w:rPr>
          <w:rFonts w:eastAsia="Calibri"/>
          <w:color w:val="auto"/>
          <w:szCs w:val="22"/>
          <w:u w:val="single"/>
          <w:lang w:eastAsia="en-US"/>
        </w:rPr>
        <w:t>01.02.</w:t>
      </w:r>
      <w:r w:rsidR="00306DD3" w:rsidRPr="00717D08">
        <w:rPr>
          <w:rFonts w:eastAsia="Calibri"/>
          <w:color w:val="auto"/>
          <w:szCs w:val="22"/>
          <w:u w:val="single"/>
          <w:lang w:eastAsia="en-US"/>
        </w:rPr>
        <w:t>2023</w:t>
      </w:r>
      <w:r w:rsidRPr="00717D08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lang w:eastAsia="en-US"/>
        </w:rPr>
        <w:t xml:space="preserve">№ </w:t>
      </w:r>
      <w:r w:rsidR="00717D08">
        <w:rPr>
          <w:rFonts w:eastAsia="Calibri"/>
          <w:color w:val="auto"/>
          <w:szCs w:val="22"/>
          <w:u w:val="single"/>
          <w:lang w:eastAsia="en-US"/>
        </w:rPr>
        <w:t>67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24B3E611" w:rsidR="00835205" w:rsidRDefault="00B353B4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ПОЛОЖЕНИЕ</w:t>
      </w:r>
    </w:p>
    <w:p w14:paraId="1EC437D8" w14:textId="3FA72CCF" w:rsidR="00B353B4" w:rsidRPr="00B353B4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</w:t>
      </w:r>
      <w:r w:rsidRPr="00B353B4">
        <w:rPr>
          <w:rFonts w:eastAsia="Calibri"/>
          <w:b/>
          <w:color w:val="auto"/>
          <w:szCs w:val="28"/>
          <w:lang w:eastAsia="en-US"/>
        </w:rPr>
        <w:t>постоянно действующей общественной комиссии</w:t>
      </w:r>
    </w:p>
    <w:p w14:paraId="689F24C5" w14:textId="77777777" w:rsidR="00B353B4" w:rsidRPr="00B353B4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B353B4">
        <w:rPr>
          <w:rFonts w:eastAsia="Calibri"/>
          <w:b/>
          <w:color w:val="auto"/>
          <w:szCs w:val="28"/>
          <w:lang w:eastAsia="en-US"/>
        </w:rPr>
        <w:t>по контролю организации питания в муниципальных</w:t>
      </w:r>
    </w:p>
    <w:p w14:paraId="3C528876" w14:textId="13609D00" w:rsidR="00B353B4" w:rsidRPr="00306DD3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B353B4">
        <w:rPr>
          <w:rFonts w:eastAsia="Calibri"/>
          <w:b/>
          <w:color w:val="auto"/>
          <w:szCs w:val="28"/>
          <w:lang w:eastAsia="en-US"/>
        </w:rPr>
        <w:t xml:space="preserve">общеобразовательных организациях </w:t>
      </w:r>
    </w:p>
    <w:p w14:paraId="6BEC4BE0" w14:textId="0B6EC59D" w:rsidR="00306DD3" w:rsidRDefault="00306DD3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муниципального образования</w:t>
      </w:r>
      <w:r>
        <w:rPr>
          <w:rFonts w:eastAsia="Calibri"/>
          <w:b/>
          <w:color w:val="auto"/>
          <w:szCs w:val="28"/>
          <w:lang w:eastAsia="en-US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287253A4" w14:textId="10CD7411" w:rsid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 ОБЩИЕ ПОЛОЖЕНИЯ</w:t>
      </w:r>
    </w:p>
    <w:p w14:paraId="34EA6AEC" w14:textId="77777777" w:rsidR="008C1919" w:rsidRP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1589708" w14:textId="673E04DD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1.1. Постоянно действующая общественная комиссия по контролю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организации питания в муниципальных общеобразовательных организациях</w:t>
      </w:r>
      <w:r w:rsidR="003A42B8">
        <w:rPr>
          <w:rFonts w:eastAsia="Calibri"/>
          <w:color w:val="auto"/>
          <w:szCs w:val="28"/>
          <w:lang w:eastAsia="en-US"/>
        </w:rPr>
        <w:t xml:space="preserve"> муниципального образования </w:t>
      </w:r>
      <w:r w:rsidR="003A42B8" w:rsidRPr="003A42B8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(далее - комиссия) создана в целях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совершенствования системы организации, улучшения качества питания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обучающихся, воспитанников, внедрения новых технологий, форм и качества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обслуживания в муниципальных общеобразовательных организациях,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эффективного использования средств, направленных на питание обучающихся.</w:t>
      </w:r>
    </w:p>
    <w:p w14:paraId="6D9763AC" w14:textId="55619968" w:rsidR="005927C5" w:rsidRPr="005927C5" w:rsidRDefault="005927C5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1.2. В своей деятельности комиссия руководствуется законодательством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Российской Федерации, Ленинградской области, нормативными правовыми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актами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="003A42B8">
        <w:rPr>
          <w:rFonts w:eastAsia="Calibri"/>
          <w:color w:val="auto"/>
          <w:szCs w:val="28"/>
          <w:lang w:eastAsia="en-US"/>
        </w:rPr>
        <w:br/>
        <w:t xml:space="preserve">и </w:t>
      </w:r>
      <w:r w:rsidRPr="005927C5">
        <w:rPr>
          <w:rFonts w:eastAsia="Calibri"/>
          <w:color w:val="auto"/>
          <w:szCs w:val="28"/>
          <w:lang w:eastAsia="en-US"/>
        </w:rPr>
        <w:t xml:space="preserve"> Положением</w:t>
      </w:r>
      <w:r w:rsidR="003A42B8" w:rsidRPr="003A42B8"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 постоянно действующей общественной комиссии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 контролю организации питания в муниципальных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общеобразовательных организациях муниципального образования «Токсовское городское поселение» Всеволожского муниципального района 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Положение)</w:t>
      </w:r>
      <w:r w:rsidRPr="005927C5">
        <w:rPr>
          <w:rFonts w:eastAsia="Calibri"/>
          <w:color w:val="auto"/>
          <w:szCs w:val="28"/>
          <w:lang w:eastAsia="en-US"/>
        </w:rPr>
        <w:t>.</w:t>
      </w:r>
    </w:p>
    <w:p w14:paraId="0A183CC5" w14:textId="6C55AAF1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1.3. В состав комиссии входят представители структурных подразделений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администрации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муниципального образования «Токсовское городское поселение» Всеволожского муниципального района Ленинградской </w:t>
      </w:r>
      <w:r w:rsidR="003A42B8" w:rsidRPr="003A42B8">
        <w:rPr>
          <w:rFonts w:eastAsia="Calibri"/>
          <w:color w:val="auto"/>
          <w:szCs w:val="28"/>
          <w:lang w:eastAsia="en-US"/>
        </w:rPr>
        <w:lastRenderedPageBreak/>
        <w:t>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администрация)</w:t>
      </w:r>
      <w:r w:rsidRPr="005927C5">
        <w:rPr>
          <w:rFonts w:eastAsia="Calibri"/>
          <w:color w:val="auto"/>
          <w:szCs w:val="28"/>
          <w:lang w:eastAsia="en-US"/>
        </w:rPr>
        <w:t>, представители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муниципальных учреждений, родительской общественности, депутаты Совета</w:t>
      </w:r>
      <w:r w:rsidR="002B56BF">
        <w:rPr>
          <w:rFonts w:eastAsia="Calibri"/>
          <w:color w:val="auto"/>
          <w:szCs w:val="28"/>
          <w:lang w:eastAsia="en-US"/>
        </w:rPr>
        <w:t xml:space="preserve"> депутатов муниципального образования, </w:t>
      </w:r>
      <w:r w:rsidRPr="005927C5">
        <w:rPr>
          <w:rFonts w:eastAsia="Calibri"/>
          <w:color w:val="auto"/>
          <w:szCs w:val="28"/>
          <w:lang w:eastAsia="en-US"/>
        </w:rPr>
        <w:t>представители средств массовой информации.</w:t>
      </w:r>
    </w:p>
    <w:p w14:paraId="5EE012D4" w14:textId="7ABF2004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1.4. Состав комиссии утверждается постановлением администрации</w:t>
      </w:r>
      <w:r w:rsidR="003A42B8">
        <w:rPr>
          <w:rFonts w:eastAsia="Calibri"/>
          <w:color w:val="auto"/>
          <w:szCs w:val="28"/>
          <w:lang w:eastAsia="en-US"/>
        </w:rPr>
        <w:t xml:space="preserve">. </w:t>
      </w:r>
    </w:p>
    <w:p w14:paraId="7442BD64" w14:textId="77777777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1.5. Комиссию возглавляет председатель, который организует ее работу,</w:t>
      </w:r>
    </w:p>
    <w:p w14:paraId="29BAA593" w14:textId="170AD0E8" w:rsidR="005927C5" w:rsidRPr="005927C5" w:rsidRDefault="005927C5" w:rsidP="003A42B8">
      <w:pPr>
        <w:widowControl/>
        <w:autoSpaceDE/>
        <w:autoSpaceDN/>
        <w:adjustRightInd/>
        <w:spacing w:line="276" w:lineRule="auto"/>
        <w:ind w:firstLine="0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подписывает протоколы заседаний комиссии, иные мероприятия, связанные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с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работой комиссии, и несет ответственность за организацию ее работы.</w:t>
      </w:r>
    </w:p>
    <w:p w14:paraId="265AB955" w14:textId="05A68A32" w:rsid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1.6. В работе комиссии могут принимать участие эксперты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и специалисты</w:t>
      </w:r>
      <w:r w:rsidR="003A42B8">
        <w:rPr>
          <w:rFonts w:eastAsia="Calibri"/>
          <w:color w:val="auto"/>
          <w:szCs w:val="28"/>
          <w:lang w:eastAsia="en-US"/>
        </w:rPr>
        <w:t>.</w:t>
      </w:r>
    </w:p>
    <w:p w14:paraId="5CB778EA" w14:textId="77777777" w:rsidR="003A42B8" w:rsidRDefault="003A42B8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4A92F53" w14:textId="7AEDF451" w:rsid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 О</w:t>
      </w:r>
      <w:r>
        <w:rPr>
          <w:rFonts w:eastAsia="Calibri"/>
          <w:color w:val="auto"/>
          <w:szCs w:val="28"/>
          <w:lang w:eastAsia="en-US"/>
        </w:rPr>
        <w:t xml:space="preserve">СНОВНЫЕ ЗАДАЧИ И ФУНКЦИИ КОМИССИИ </w:t>
      </w:r>
    </w:p>
    <w:p w14:paraId="0856539A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10A068E4" w14:textId="6B114390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2.1. Основными задачами комиссии являются мониторинг организации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питания в муниципальных общеобразовательных организациях, контроль порядка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организации и качества питания обучающихся и воспитанников.</w:t>
      </w:r>
    </w:p>
    <w:p w14:paraId="74E4A926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2.2. Основные функции комиссии:</w:t>
      </w:r>
    </w:p>
    <w:p w14:paraId="782F52D4" w14:textId="5DC64D21" w:rsidR="003A42B8" w:rsidRPr="003A42B8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2.2.1.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рассмотрение вопросов общего состояния и развития питания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муниципальных общеобразовательных организациях </w:t>
      </w:r>
      <w:r w:rsidRPr="00574503">
        <w:rPr>
          <w:rFonts w:eastAsia="Calibri"/>
          <w:color w:val="auto"/>
          <w:szCs w:val="28"/>
          <w:lang w:eastAsia="en-US"/>
        </w:rPr>
        <w:t>актами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eastAsia="Calibri"/>
          <w:color w:val="auto"/>
          <w:szCs w:val="28"/>
          <w:lang w:eastAsia="en-US"/>
        </w:rPr>
        <w:t xml:space="preserve"> (далее – МО «Токсовское городское поселение»)</w:t>
      </w:r>
      <w:r w:rsidR="003A42B8" w:rsidRPr="003A42B8">
        <w:rPr>
          <w:rFonts w:eastAsia="Calibri"/>
          <w:color w:val="auto"/>
          <w:szCs w:val="28"/>
          <w:lang w:eastAsia="en-US"/>
        </w:rPr>
        <w:t>;</w:t>
      </w:r>
    </w:p>
    <w:p w14:paraId="6F52282A" w14:textId="5409BF51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реализация посредством принятия решения приоритетных направлений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развития питания в муниципальных общеобразовательных организациях </w:t>
      </w:r>
      <w:r w:rsidR="002B56BF">
        <w:rPr>
          <w:rFonts w:eastAsia="Calibri"/>
          <w:color w:val="auto"/>
          <w:szCs w:val="28"/>
          <w:lang w:eastAsia="en-US"/>
        </w:rPr>
        <w:t>муниципального образования</w:t>
      </w:r>
      <w:r w:rsidR="003A42B8" w:rsidRPr="003A42B8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повышение уровня культуры обслуживания обучающихся и воспитанников;</w:t>
      </w:r>
    </w:p>
    <w:p w14:paraId="325F9A5F" w14:textId="085F8D71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2.2.3.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вынесение рекомендаций муниципальным общеобразовательным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организациям по формированию системы контроля качества кулинарной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продукции, ее разнообразия, рационального использования сырья и продуктов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пищеблоках организаций;</w:t>
      </w:r>
    </w:p>
    <w:p w14:paraId="00F45680" w14:textId="4590C55D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2.2.4.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принятие мер, направленных на предупреждение негативных процессов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питании в муниципальных общеобразовательных организациях;</w:t>
      </w:r>
    </w:p>
    <w:p w14:paraId="7F0F6527" w14:textId="307CF476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2.2.5.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внесение предложений главе </w:t>
      </w:r>
      <w:r w:rsidR="002B56BF">
        <w:rPr>
          <w:rFonts w:eastAsia="Calibri"/>
          <w:color w:val="auto"/>
          <w:szCs w:val="28"/>
          <w:lang w:eastAsia="en-US"/>
        </w:rPr>
        <w:t>администрации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по реконструкции действующих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пищеблоков общеобразовательных организаций.</w:t>
      </w:r>
    </w:p>
    <w:p w14:paraId="0CA88A46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2.3. Комиссия имеет право:</w:t>
      </w:r>
    </w:p>
    <w:p w14:paraId="37C46206" w14:textId="00A218E6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2.3.1.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осуществлять контроль порядка организации и качества питания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обучающихся и воспитанников;</w:t>
      </w:r>
    </w:p>
    <w:p w14:paraId="5B6816E3" w14:textId="57750836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 проведении мероприятий контроля за организацией питания детей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общеобразовательных организациях оценивать:</w:t>
      </w:r>
    </w:p>
    <w:p w14:paraId="4342E033" w14:textId="3FC8E572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соответствие реализуемых блюд утвержденному меню;</w:t>
      </w:r>
    </w:p>
    <w:p w14:paraId="4A62C3BE" w14:textId="2C6F035A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lastRenderedPageBreak/>
        <w:t>санитарно-техническое содержание обеденного зала (помещения для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приема пищи), состояние обеденной мебели, столовой посуды, наличие салфеток 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т.п.;</w:t>
      </w:r>
    </w:p>
    <w:p w14:paraId="49FC2B70" w14:textId="39E06D63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условия соблюдения правил личной гигиены обучающимися;</w:t>
      </w:r>
    </w:p>
    <w:p w14:paraId="30634419" w14:textId="7A74C6F1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наличие и состояние санитарной одежды у сотрудников, осуществляющих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раздачу готовых блюд;</w:t>
      </w:r>
    </w:p>
    <w:p w14:paraId="6B38492C" w14:textId="6D010BAD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объем и вид пищевых отходов после приема пищи;</w:t>
      </w:r>
    </w:p>
    <w:p w14:paraId="0C267FA4" w14:textId="5E176003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наличие лабораторно-инструментальных исследований качества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безопасности поступающей пищевой продукции и готовых блюд;</w:t>
      </w:r>
    </w:p>
    <w:p w14:paraId="09676A2C" w14:textId="201EF93E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вкусовые предпочтения детей, удовлетворенность ассортиментом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 xml:space="preserve">качеством потребляемых блюд по результатам выборочного опроса детей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с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согласия их родителей или иных законных представителей;</w:t>
      </w:r>
    </w:p>
    <w:p w14:paraId="5F60C391" w14:textId="5F4C8235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информирование родителей и детей о здоровом питании;</w:t>
      </w:r>
    </w:p>
    <w:p w14:paraId="3A1C8818" w14:textId="77777777" w:rsidR="00574503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2.3.3.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заслушивать отчет руководителей по вопросам общего состояния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развития питания, качества кулинарной продукции, ее разнообразия,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рационального использования сырья и продуктов на пищеблоках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 муниципальных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общеобразовательных организациях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поселение»;</w:t>
      </w:r>
    </w:p>
    <w:p w14:paraId="611043D4" w14:textId="62639409" w:rsidR="003A42B8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2.3.4.</w:t>
      </w:r>
      <w:r w:rsidRPr="00574503">
        <w:rPr>
          <w:rFonts w:eastAsia="Calibri"/>
          <w:color w:val="auto"/>
          <w:szCs w:val="28"/>
          <w:lang w:eastAsia="en-US"/>
        </w:rPr>
        <w:t xml:space="preserve"> обращаться с предложениями в представительный орган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</w:t>
      </w:r>
      <w:r w:rsidRPr="00574503">
        <w:rPr>
          <w:rFonts w:eastAsia="Calibri"/>
          <w:color w:val="auto"/>
          <w:szCs w:val="28"/>
          <w:lang w:eastAsia="en-US"/>
        </w:rPr>
        <w:t>, к депутатам представительного органа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МО «Токсовское городское поселение», руководителям отраслевых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(функциональных) органов МО «Токсовское городское поселение» по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вопросам работы комиссии в пределах своей компетенции.</w:t>
      </w:r>
    </w:p>
    <w:p w14:paraId="2132FB3B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38E3F363" w14:textId="3FBC0B82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 О</w:t>
      </w:r>
      <w:r>
        <w:rPr>
          <w:rFonts w:eastAsia="Calibri"/>
          <w:color w:val="auto"/>
          <w:szCs w:val="28"/>
          <w:lang w:eastAsia="en-US"/>
        </w:rPr>
        <w:t xml:space="preserve">РГАНИЗАЦИОННО-ТЕХНИЧЕСКОЕ ОБЕСПЕЧЕНИЕ ДЕЯТЕЛЬНОСТИ </w:t>
      </w:r>
    </w:p>
    <w:p w14:paraId="4CB90BC2" w14:textId="77777777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789F31A0" w14:textId="293E611D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3.1. Организационно-техническое обеспечение деятельности комиссии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осуществляет </w:t>
      </w:r>
      <w:r>
        <w:rPr>
          <w:rFonts w:eastAsia="Calibri"/>
          <w:color w:val="auto"/>
          <w:szCs w:val="28"/>
          <w:lang w:eastAsia="en-US"/>
        </w:rPr>
        <w:t>отдел по связям с общественностью и социальной работе администрации.</w:t>
      </w:r>
    </w:p>
    <w:p w14:paraId="72497FB8" w14:textId="7EE11506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3.2. Секретарь комиссии осуществляет документационное обеспечение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деятельности комиссии, организует и координирует текущую работу, организует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контроль исполнения решений и поручений комиссии, организует заседания.</w:t>
      </w:r>
    </w:p>
    <w:p w14:paraId="6B72B146" w14:textId="1C7A4886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3.3. Заседания комиссий проводятся по мере необходимости, но не реже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одного раза в квартал и считаются правомочными, если на них присутствуют 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менее 2/3 ее членов.</w:t>
      </w:r>
    </w:p>
    <w:p w14:paraId="57DFC088" w14:textId="4F39E515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3.4. Решения комиссии принимаются простым большинством голосов из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числа присутствующих членов и оформляются протоколом. В случае </w:t>
      </w:r>
      <w:r w:rsidRPr="00574503">
        <w:rPr>
          <w:rFonts w:eastAsia="Calibri"/>
          <w:color w:val="auto"/>
          <w:szCs w:val="28"/>
          <w:lang w:eastAsia="en-US"/>
        </w:rPr>
        <w:lastRenderedPageBreak/>
        <w:t>равенства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голосов принятым считается решение, за которое проголосовал председатель.</w:t>
      </w:r>
    </w:p>
    <w:p w14:paraId="3BDCD7BB" w14:textId="7214E1C8" w:rsidR="00574503" w:rsidRPr="005927C5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Протокол подписывается председателем и секретарем и направляется всем членам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комиссии и исполнителям. Решение носит рекомендательный характер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направляется для рассмотрения Главе </w:t>
      </w:r>
      <w:r>
        <w:rPr>
          <w:rFonts w:eastAsia="Calibri"/>
          <w:color w:val="auto"/>
          <w:szCs w:val="28"/>
          <w:lang w:eastAsia="en-US"/>
        </w:rPr>
        <w:t xml:space="preserve">МО «Токсовское городское поселение» и </w:t>
      </w:r>
      <w:r w:rsidRPr="00574503">
        <w:rPr>
          <w:rFonts w:eastAsia="Calibri"/>
          <w:color w:val="auto"/>
          <w:szCs w:val="28"/>
          <w:lang w:eastAsia="en-US"/>
        </w:rPr>
        <w:t xml:space="preserve">иным должностным </w:t>
      </w:r>
      <w:r>
        <w:rPr>
          <w:rFonts w:eastAsia="Calibri"/>
          <w:color w:val="auto"/>
          <w:szCs w:val="28"/>
          <w:lang w:eastAsia="en-US"/>
        </w:rPr>
        <w:t xml:space="preserve">лицам </w:t>
      </w:r>
      <w:r w:rsidRPr="00574503">
        <w:rPr>
          <w:rFonts w:eastAsia="Calibri"/>
          <w:color w:val="auto"/>
          <w:szCs w:val="28"/>
          <w:lang w:eastAsia="en-US"/>
        </w:rPr>
        <w:t>МО «Токсовское городское поселение».</w:t>
      </w:r>
    </w:p>
    <w:p w14:paraId="4D6D92BD" w14:textId="346C5E12" w:rsidR="00574503" w:rsidRDefault="00574503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br w:type="page"/>
      </w:r>
    </w:p>
    <w:p w14:paraId="46943C0A" w14:textId="65E4EB32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Cs w:val="22"/>
          <w:lang w:eastAsia="en-US"/>
        </w:rPr>
        <w:t>№ 2</w:t>
      </w:r>
    </w:p>
    <w:p w14:paraId="3FD01AFB" w14:textId="77777777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DA7F6BC" w14:textId="590F0087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УТВЕРЖ</w:t>
      </w:r>
      <w:r w:rsidR="00EB0CA2">
        <w:rPr>
          <w:rFonts w:eastAsia="Calibri"/>
          <w:color w:val="auto"/>
          <w:szCs w:val="22"/>
          <w:lang w:eastAsia="en-US"/>
        </w:rPr>
        <w:t>Д</w:t>
      </w:r>
      <w:r>
        <w:rPr>
          <w:rFonts w:eastAsia="Calibri"/>
          <w:color w:val="auto"/>
          <w:szCs w:val="22"/>
          <w:lang w:eastAsia="en-US"/>
        </w:rPr>
        <w:t>ЕН</w:t>
      </w:r>
    </w:p>
    <w:p w14:paraId="1FB16530" w14:textId="77777777" w:rsidR="00574503" w:rsidRPr="00835205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7383A293" w14:textId="104BF61A" w:rsidR="00574503" w:rsidRPr="00835205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3F11F2">
        <w:rPr>
          <w:rFonts w:eastAsia="Calibri"/>
          <w:color w:val="auto"/>
          <w:szCs w:val="22"/>
          <w:u w:val="single"/>
          <w:lang w:eastAsia="en-US"/>
        </w:rPr>
        <w:t>01.02.</w:t>
      </w:r>
      <w:r w:rsidRPr="003F11F2">
        <w:rPr>
          <w:rFonts w:eastAsia="Calibri"/>
          <w:color w:val="auto"/>
          <w:szCs w:val="22"/>
          <w:u w:val="single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</w:t>
      </w:r>
      <w:r w:rsidR="003F11F2">
        <w:rPr>
          <w:rFonts w:eastAsia="Calibri"/>
          <w:color w:val="auto"/>
          <w:szCs w:val="22"/>
          <w:lang w:eastAsia="en-US"/>
        </w:rPr>
        <w:t xml:space="preserve">№ </w:t>
      </w:r>
      <w:r w:rsidR="003F11F2" w:rsidRPr="003F11F2">
        <w:rPr>
          <w:rFonts w:eastAsia="Calibri"/>
          <w:color w:val="auto"/>
          <w:szCs w:val="22"/>
          <w:u w:val="single"/>
          <w:lang w:eastAsia="en-US"/>
        </w:rPr>
        <w:t>67</w:t>
      </w:r>
    </w:p>
    <w:p w14:paraId="1A1FCB50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50C76FFD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312489E9" w14:textId="77777777" w:rsidR="00574503" w:rsidRPr="0057450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574503">
        <w:rPr>
          <w:rFonts w:eastAsia="Calibri"/>
          <w:b/>
          <w:bCs/>
          <w:color w:val="auto"/>
          <w:szCs w:val="28"/>
          <w:lang w:eastAsia="en-US"/>
        </w:rPr>
        <w:t>СОСТАВ</w:t>
      </w:r>
    </w:p>
    <w:p w14:paraId="61CB6B23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>постоянно действующей общественной комиссии</w:t>
      </w:r>
    </w:p>
    <w:p w14:paraId="53DA0018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>по контролю организации питания в муниципальных</w:t>
      </w:r>
    </w:p>
    <w:p w14:paraId="2C08E8E7" w14:textId="7211948E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i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 xml:space="preserve">общеобразовательных организациях </w:t>
      </w:r>
      <w:r w:rsidR="008D4BE3">
        <w:rPr>
          <w:rFonts w:eastAsia="Calibri"/>
          <w:b/>
          <w:bCs/>
          <w:color w:val="auto"/>
          <w:szCs w:val="28"/>
          <w:lang w:eastAsia="en-US"/>
        </w:rPr>
        <w:br/>
      </w:r>
      <w:r w:rsidR="008D4BE3" w:rsidRPr="008D4BE3">
        <w:rPr>
          <w:rFonts w:eastAsia="Calibri"/>
          <w:b/>
          <w:iCs/>
          <w:color w:val="auto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39905B76" w14:textId="77777777" w:rsidR="008D4BE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p w14:paraId="7DD89B88" w14:textId="77777777" w:rsidR="008D4BE3" w:rsidRPr="0057450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8D4BE3" w14:paraId="56D92FFC" w14:textId="77777777" w:rsidTr="008D4BE3">
        <w:tc>
          <w:tcPr>
            <w:tcW w:w="4878" w:type="dxa"/>
          </w:tcPr>
          <w:p w14:paraId="7410BC7A" w14:textId="192457DB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r w:rsidRPr="00574503">
              <w:rPr>
                <w:rFonts w:eastAsia="Calibri"/>
                <w:color w:val="auto"/>
                <w:szCs w:val="28"/>
                <w:lang w:eastAsia="en-US"/>
              </w:rPr>
              <w:t>редседатель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58E8E90B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Заместитель главы администрации городского поселения по социальному развитию</w:t>
            </w:r>
          </w:p>
          <w:p w14:paraId="411B7EB8" w14:textId="6E42F0F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D4BE3" w14:paraId="3B85A9B8" w14:textId="77777777" w:rsidTr="008D4BE3">
        <w:tc>
          <w:tcPr>
            <w:tcW w:w="4878" w:type="dxa"/>
          </w:tcPr>
          <w:p w14:paraId="6512B9E6" w14:textId="55848B82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аместитель председателя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3E6CD678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Директор 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МОУ "СОШ "ТЦО им. Петрова В.Я."</w:t>
            </w:r>
          </w:p>
          <w:p w14:paraId="1A72A737" w14:textId="621EFE2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D4BE3" w14:paraId="1A3725C7" w14:textId="77777777" w:rsidTr="008D4BE3">
        <w:tc>
          <w:tcPr>
            <w:tcW w:w="4878" w:type="dxa"/>
          </w:tcPr>
          <w:p w14:paraId="11CCCF4A" w14:textId="3E8DFFF5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екретарь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706C80FF" w14:textId="1A25300C" w:rsidR="008D4BE3" w:rsidRPr="00863F0B" w:rsidRDefault="00863F0B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63F0B">
              <w:rPr>
                <w:rFonts w:eastAsia="Calibri"/>
                <w:color w:val="auto"/>
                <w:szCs w:val="28"/>
                <w:lang w:eastAsia="en-US"/>
              </w:rPr>
              <w:t>Р</w:t>
            </w:r>
            <w:r w:rsidR="008D4BE3" w:rsidRPr="00863F0B">
              <w:rPr>
                <w:rFonts w:eastAsia="Calibri"/>
                <w:color w:val="auto"/>
                <w:szCs w:val="28"/>
                <w:lang w:eastAsia="en-US"/>
              </w:rPr>
              <w:t>аботник сферы</w:t>
            </w:r>
            <w:r w:rsidRPr="00863F0B">
              <w:rPr>
                <w:rFonts w:eastAsia="Calibri"/>
                <w:color w:val="auto"/>
                <w:szCs w:val="28"/>
                <w:lang w:eastAsia="en-US"/>
              </w:rPr>
              <w:t xml:space="preserve"> образования</w:t>
            </w:r>
          </w:p>
          <w:p w14:paraId="7938FC62" w14:textId="0E6AC341" w:rsidR="008D4BE3" w:rsidRP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8D4BE3" w14:paraId="1766A4E7" w14:textId="77777777" w:rsidTr="008D4BE3">
        <w:tc>
          <w:tcPr>
            <w:tcW w:w="4878" w:type="dxa"/>
          </w:tcPr>
          <w:p w14:paraId="50B1059B" w14:textId="2302D331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74503">
              <w:rPr>
                <w:rFonts w:eastAsia="Calibri"/>
                <w:color w:val="auto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68A2C2E3" w14:textId="55B1268C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Начальник отдела по связям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  <w:t>с общественностью и социальной работе администрации МО «Токсовское городское поселение»</w:t>
            </w:r>
          </w:p>
          <w:p w14:paraId="471B60B2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BDFC57D" w14:textId="0E8AF85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Директор МУ «КДЦ «Токсово»</w:t>
            </w:r>
          </w:p>
          <w:p w14:paraId="0466FBDA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3A8FF29" w14:textId="2F942B96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Депут</w:t>
            </w:r>
            <w:r w:rsidR="00EB0CA2">
              <w:rPr>
                <w:rFonts w:eastAsia="Calibri"/>
                <w:color w:val="auto"/>
                <w:szCs w:val="28"/>
                <w:lang w:eastAsia="en-US"/>
              </w:rPr>
              <w:t>ат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Совета Депутатов МО «Токсовское городское поселение»</w:t>
            </w:r>
          </w:p>
          <w:p w14:paraId="75519FEF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230DBA2" w14:textId="0B20C1EE" w:rsidR="008D4BE3" w:rsidRDefault="008D4BE3" w:rsidP="00234F4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Главный редактор газет</w:t>
            </w:r>
            <w:r w:rsidR="00234F48">
              <w:rPr>
                <w:rFonts w:eastAsia="Calibri"/>
                <w:color w:val="auto"/>
                <w:szCs w:val="28"/>
                <w:lang w:eastAsia="en-US"/>
              </w:rPr>
              <w:t>ы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«Вести Токсово»</w:t>
            </w:r>
          </w:p>
        </w:tc>
      </w:tr>
    </w:tbl>
    <w:p w14:paraId="3C6196E1" w14:textId="00596B87" w:rsidR="005927C5" w:rsidRPr="005927C5" w:rsidRDefault="005927C5" w:rsidP="008D4BE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sectPr w:rsidR="005927C5" w:rsidRPr="005927C5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2846" w14:textId="77777777" w:rsidR="00EE59FA" w:rsidRDefault="00EE59FA" w:rsidP="00C43332">
      <w:r>
        <w:separator/>
      </w:r>
    </w:p>
  </w:endnote>
  <w:endnote w:type="continuationSeparator" w:id="0">
    <w:p w14:paraId="769D49CC" w14:textId="77777777" w:rsidR="00EE59FA" w:rsidRDefault="00EE59F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3DB" w14:textId="77777777" w:rsidR="00EE59FA" w:rsidRDefault="00EE59FA" w:rsidP="00C43332">
      <w:r>
        <w:separator/>
      </w:r>
    </w:p>
  </w:footnote>
  <w:footnote w:type="continuationSeparator" w:id="0">
    <w:p w14:paraId="5B756BBA" w14:textId="77777777" w:rsidR="00EE59FA" w:rsidRDefault="00EE59FA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37246"/>
    <w:rsid w:val="00050B4C"/>
    <w:rsid w:val="00107913"/>
    <w:rsid w:val="001A25B5"/>
    <w:rsid w:val="001D2D53"/>
    <w:rsid w:val="001D6D4B"/>
    <w:rsid w:val="001F5CA6"/>
    <w:rsid w:val="00211979"/>
    <w:rsid w:val="00234F48"/>
    <w:rsid w:val="002651F2"/>
    <w:rsid w:val="00280729"/>
    <w:rsid w:val="00281698"/>
    <w:rsid w:val="002A7883"/>
    <w:rsid w:val="002B56BF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11F2"/>
    <w:rsid w:val="003F2A9D"/>
    <w:rsid w:val="003F30C7"/>
    <w:rsid w:val="003F7EAF"/>
    <w:rsid w:val="00403AF7"/>
    <w:rsid w:val="00420F5C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632957"/>
    <w:rsid w:val="00651A04"/>
    <w:rsid w:val="00655ECA"/>
    <w:rsid w:val="006D4139"/>
    <w:rsid w:val="006E0F1D"/>
    <w:rsid w:val="006F2664"/>
    <w:rsid w:val="00717D08"/>
    <w:rsid w:val="007708DF"/>
    <w:rsid w:val="007F7FE1"/>
    <w:rsid w:val="00804390"/>
    <w:rsid w:val="008063CD"/>
    <w:rsid w:val="00835205"/>
    <w:rsid w:val="00845FB5"/>
    <w:rsid w:val="00850EEC"/>
    <w:rsid w:val="00856E3B"/>
    <w:rsid w:val="00863F0B"/>
    <w:rsid w:val="008A62A8"/>
    <w:rsid w:val="008C1919"/>
    <w:rsid w:val="008D4BE3"/>
    <w:rsid w:val="008F4A47"/>
    <w:rsid w:val="009112DB"/>
    <w:rsid w:val="00934C0E"/>
    <w:rsid w:val="00947FD8"/>
    <w:rsid w:val="009537D3"/>
    <w:rsid w:val="00960FC4"/>
    <w:rsid w:val="0096605B"/>
    <w:rsid w:val="009724F4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B25992"/>
    <w:rsid w:val="00B353B4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B4D9D"/>
    <w:rsid w:val="00DE4A8D"/>
    <w:rsid w:val="00E105AE"/>
    <w:rsid w:val="00E43660"/>
    <w:rsid w:val="00E44A34"/>
    <w:rsid w:val="00E932F9"/>
    <w:rsid w:val="00EB0CA2"/>
    <w:rsid w:val="00EB10CB"/>
    <w:rsid w:val="00EE59FA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BFCF23CA-8AF4-48D5-8D76-18145E0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218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2023-02-01T12:40:00Z</cp:lastPrinted>
  <dcterms:created xsi:type="dcterms:W3CDTF">2023-01-23T09:56:00Z</dcterms:created>
  <dcterms:modified xsi:type="dcterms:W3CDTF">2023-02-01T14:13:00Z</dcterms:modified>
</cp:coreProperties>
</file>