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6DB23" w14:textId="43305358" w:rsidR="00FC204D" w:rsidRPr="00FC204D" w:rsidRDefault="00FC204D" w:rsidP="00FC204D">
      <w:pPr>
        <w:tabs>
          <w:tab w:val="left" w:pos="300"/>
          <w:tab w:val="left" w:pos="4380"/>
          <w:tab w:val="center" w:pos="4897"/>
          <w:tab w:val="center" w:pos="5102"/>
        </w:tabs>
        <w:autoSpaceDE w:val="0"/>
        <w:autoSpaceDN w:val="0"/>
        <w:adjustRightInd w:val="0"/>
        <w:jc w:val="center"/>
        <w:rPr>
          <w:rFonts w:ascii="Times New Roman" w:eastAsia="Calibri" w:hAnsi="Times New Roman" w:cs="Times New Roman"/>
          <w:color w:val="auto"/>
          <w:sz w:val="36"/>
          <w:szCs w:val="36"/>
          <w:lang w:bidi="ar-SA"/>
        </w:rPr>
      </w:pPr>
      <w:r w:rsidRPr="00FC204D">
        <w:rPr>
          <w:rFonts w:ascii="Times New Roman" w:eastAsia="Calibri" w:hAnsi="Times New Roman" w:cs="Times New Roman"/>
          <w:color w:val="auto"/>
          <w:sz w:val="36"/>
          <w:szCs w:val="36"/>
          <w:lang w:bidi="ar-SA"/>
        </w:rPr>
        <w:t>ГЕРБ</w:t>
      </w:r>
    </w:p>
    <w:p w14:paraId="2D21B3C5" w14:textId="77777777" w:rsidR="00FC204D" w:rsidRPr="00FC204D" w:rsidRDefault="00FC204D" w:rsidP="00FC204D">
      <w:pPr>
        <w:autoSpaceDE w:val="0"/>
        <w:autoSpaceDN w:val="0"/>
        <w:adjustRightInd w:val="0"/>
        <w:jc w:val="center"/>
        <w:rPr>
          <w:rFonts w:ascii="Times New Roman" w:eastAsia="Calibri" w:hAnsi="Times New Roman" w:cs="Times New Roman"/>
          <w:color w:val="auto"/>
          <w:sz w:val="28"/>
          <w:szCs w:val="28"/>
          <w:lang w:bidi="ar-SA"/>
        </w:rPr>
      </w:pPr>
      <w:r w:rsidRPr="00FC204D">
        <w:rPr>
          <w:rFonts w:ascii="Times New Roman" w:eastAsia="Calibri" w:hAnsi="Times New Roman" w:cs="Times New Roman"/>
          <w:color w:val="auto"/>
          <w:sz w:val="28"/>
          <w:szCs w:val="28"/>
          <w:lang w:bidi="ar-SA"/>
        </w:rPr>
        <w:t>Муниципальное образование</w:t>
      </w:r>
    </w:p>
    <w:p w14:paraId="00FA4F2F" w14:textId="77777777" w:rsidR="00FC204D" w:rsidRPr="00FC204D" w:rsidRDefault="00FC204D" w:rsidP="00FC204D">
      <w:pPr>
        <w:autoSpaceDE w:val="0"/>
        <w:autoSpaceDN w:val="0"/>
        <w:adjustRightInd w:val="0"/>
        <w:jc w:val="center"/>
        <w:rPr>
          <w:rFonts w:ascii="Times New Roman" w:eastAsia="Calibri" w:hAnsi="Times New Roman" w:cs="Times New Roman"/>
          <w:b/>
          <w:color w:val="auto"/>
          <w:sz w:val="32"/>
          <w:szCs w:val="32"/>
          <w:lang w:bidi="ar-SA"/>
        </w:rPr>
      </w:pPr>
      <w:r w:rsidRPr="00FC204D">
        <w:rPr>
          <w:rFonts w:ascii="Times New Roman" w:eastAsia="Calibri" w:hAnsi="Times New Roman" w:cs="Times New Roman"/>
          <w:b/>
          <w:color w:val="auto"/>
          <w:sz w:val="32"/>
          <w:szCs w:val="32"/>
          <w:lang w:bidi="ar-SA"/>
        </w:rPr>
        <w:t>«Токсовское городское поселение»</w:t>
      </w:r>
    </w:p>
    <w:p w14:paraId="1DBC5D8C" w14:textId="77777777" w:rsidR="00FC204D" w:rsidRPr="00FC204D" w:rsidRDefault="00FC204D" w:rsidP="00FC204D">
      <w:pPr>
        <w:autoSpaceDE w:val="0"/>
        <w:autoSpaceDN w:val="0"/>
        <w:adjustRightInd w:val="0"/>
        <w:jc w:val="center"/>
        <w:rPr>
          <w:rFonts w:ascii="Times New Roman" w:eastAsia="Calibri" w:hAnsi="Times New Roman" w:cs="Times New Roman"/>
          <w:color w:val="auto"/>
          <w:sz w:val="32"/>
          <w:szCs w:val="32"/>
          <w:lang w:bidi="ar-SA"/>
        </w:rPr>
      </w:pPr>
      <w:r w:rsidRPr="00FC204D">
        <w:rPr>
          <w:rFonts w:ascii="Times New Roman" w:eastAsia="Calibri" w:hAnsi="Times New Roman" w:cs="Times New Roman"/>
          <w:color w:val="auto"/>
          <w:sz w:val="32"/>
          <w:szCs w:val="32"/>
          <w:lang w:bidi="ar-SA"/>
        </w:rPr>
        <w:t>Всеволожского муниципального района Ленинградской области</w:t>
      </w:r>
    </w:p>
    <w:p w14:paraId="5E5D826D" w14:textId="77777777" w:rsidR="00FC204D" w:rsidRPr="00FC204D" w:rsidRDefault="00FC204D" w:rsidP="00FC204D">
      <w:pPr>
        <w:autoSpaceDE w:val="0"/>
        <w:autoSpaceDN w:val="0"/>
        <w:adjustRightInd w:val="0"/>
        <w:jc w:val="center"/>
        <w:rPr>
          <w:rFonts w:ascii="Times New Roman" w:eastAsia="Calibri" w:hAnsi="Times New Roman" w:cs="Times New Roman"/>
          <w:b/>
          <w:color w:val="auto"/>
          <w:sz w:val="36"/>
          <w:szCs w:val="36"/>
          <w:lang w:bidi="ar-SA"/>
        </w:rPr>
      </w:pPr>
    </w:p>
    <w:p w14:paraId="44616846" w14:textId="77777777" w:rsidR="00FC204D" w:rsidRPr="00FC204D" w:rsidRDefault="00FC204D" w:rsidP="00FC204D">
      <w:pPr>
        <w:autoSpaceDE w:val="0"/>
        <w:autoSpaceDN w:val="0"/>
        <w:adjustRightInd w:val="0"/>
        <w:jc w:val="center"/>
        <w:rPr>
          <w:rFonts w:ascii="Times New Roman" w:eastAsia="Calibri" w:hAnsi="Times New Roman" w:cs="Times New Roman"/>
          <w:b/>
          <w:color w:val="auto"/>
          <w:sz w:val="28"/>
          <w:szCs w:val="28"/>
          <w:lang w:bidi="ar-SA"/>
        </w:rPr>
      </w:pPr>
      <w:r w:rsidRPr="00FC204D">
        <w:rPr>
          <w:rFonts w:ascii="Times New Roman" w:eastAsia="Calibri" w:hAnsi="Times New Roman" w:cs="Times New Roman"/>
          <w:b/>
          <w:color w:val="auto"/>
          <w:sz w:val="28"/>
          <w:szCs w:val="28"/>
          <w:lang w:bidi="ar-SA"/>
        </w:rPr>
        <w:t>А Д М И Н И С Т Р А Ц И Я</w:t>
      </w:r>
    </w:p>
    <w:p w14:paraId="67EA3153" w14:textId="77777777" w:rsidR="00FC204D" w:rsidRPr="00FC204D" w:rsidRDefault="00FC204D" w:rsidP="00FC204D">
      <w:pPr>
        <w:autoSpaceDE w:val="0"/>
        <w:autoSpaceDN w:val="0"/>
        <w:adjustRightInd w:val="0"/>
        <w:jc w:val="center"/>
        <w:rPr>
          <w:rFonts w:ascii="Times New Roman" w:eastAsia="Calibri" w:hAnsi="Times New Roman" w:cs="Times New Roman"/>
          <w:b/>
          <w:color w:val="auto"/>
          <w:sz w:val="48"/>
          <w:szCs w:val="48"/>
          <w:lang w:bidi="ar-SA"/>
        </w:rPr>
      </w:pPr>
    </w:p>
    <w:p w14:paraId="1E732C93" w14:textId="77777777" w:rsidR="00FC204D" w:rsidRPr="00FC204D" w:rsidRDefault="00FC204D" w:rsidP="00FC204D">
      <w:pPr>
        <w:autoSpaceDE w:val="0"/>
        <w:autoSpaceDN w:val="0"/>
        <w:adjustRightInd w:val="0"/>
        <w:jc w:val="center"/>
        <w:rPr>
          <w:rFonts w:ascii="Times New Roman" w:eastAsia="Calibri" w:hAnsi="Times New Roman" w:cs="Times New Roman"/>
          <w:b/>
          <w:color w:val="auto"/>
          <w:sz w:val="36"/>
          <w:szCs w:val="36"/>
          <w:lang w:bidi="ar-SA"/>
        </w:rPr>
      </w:pPr>
      <w:r w:rsidRPr="00FC204D">
        <w:rPr>
          <w:rFonts w:ascii="Times New Roman" w:eastAsia="Calibri" w:hAnsi="Times New Roman" w:cs="Times New Roman"/>
          <w:b/>
          <w:color w:val="auto"/>
          <w:sz w:val="36"/>
          <w:szCs w:val="36"/>
          <w:lang w:bidi="ar-SA"/>
        </w:rPr>
        <w:t>П О С Т А Н О В Л Е Н И Е</w:t>
      </w:r>
    </w:p>
    <w:p w14:paraId="4381BAB3" w14:textId="77777777" w:rsidR="00FC204D" w:rsidRPr="00FC204D" w:rsidRDefault="00FC204D" w:rsidP="00FC204D">
      <w:pPr>
        <w:autoSpaceDE w:val="0"/>
        <w:autoSpaceDN w:val="0"/>
        <w:adjustRightInd w:val="0"/>
        <w:jc w:val="center"/>
        <w:rPr>
          <w:rFonts w:ascii="Times New Roman" w:eastAsia="Calibri" w:hAnsi="Times New Roman" w:cs="Times New Roman"/>
          <w:b/>
          <w:color w:val="auto"/>
          <w:sz w:val="28"/>
          <w:szCs w:val="28"/>
          <w:lang w:bidi="ar-SA"/>
        </w:rPr>
      </w:pPr>
    </w:p>
    <w:p w14:paraId="62E440D0" w14:textId="1A1F2A4D" w:rsidR="00FC204D" w:rsidRPr="00FC204D" w:rsidRDefault="00C64100" w:rsidP="00FC204D">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u w:val="single"/>
          <w:lang w:bidi="ar-SA"/>
        </w:rPr>
        <w:t xml:space="preserve">      11.11.2021     </w:t>
      </w:r>
      <w:r w:rsidR="00FC204D" w:rsidRPr="00FC204D">
        <w:rPr>
          <w:rFonts w:ascii="Times New Roman" w:eastAsia="Times New Roman" w:hAnsi="Times New Roman" w:cs="Times New Roman"/>
          <w:color w:val="auto"/>
          <w:sz w:val="28"/>
          <w:szCs w:val="28"/>
          <w:lang w:bidi="ar-SA"/>
        </w:rPr>
        <w:t xml:space="preserve">                                                                             № </w:t>
      </w:r>
      <w:r w:rsidRPr="00C64100">
        <w:rPr>
          <w:rFonts w:ascii="Times New Roman" w:eastAsia="Times New Roman" w:hAnsi="Times New Roman" w:cs="Times New Roman"/>
          <w:color w:val="auto"/>
          <w:sz w:val="28"/>
          <w:szCs w:val="28"/>
          <w:u w:val="single"/>
          <w:lang w:bidi="ar-SA"/>
        </w:rPr>
        <w:t>672</w:t>
      </w:r>
    </w:p>
    <w:p w14:paraId="47F7CBE7" w14:textId="699758F5" w:rsidR="00FC204D" w:rsidRDefault="00FC204D" w:rsidP="00FC204D">
      <w:pPr>
        <w:pStyle w:val="20"/>
        <w:shd w:val="clear" w:color="auto" w:fill="auto"/>
      </w:pPr>
      <w:r w:rsidRPr="00FC204D">
        <w:rPr>
          <w:color w:val="auto"/>
          <w:sz w:val="24"/>
          <w:szCs w:val="24"/>
          <w:lang w:bidi="ar-SA"/>
        </w:rPr>
        <w:t xml:space="preserve">    г. п. Токсово       </w:t>
      </w:r>
      <w:bookmarkStart w:id="0" w:name="_GoBack"/>
      <w:bookmarkEnd w:id="0"/>
    </w:p>
    <w:p w14:paraId="247A0B36" w14:textId="77777777" w:rsidR="00FC204D" w:rsidRDefault="00FC204D">
      <w:pPr>
        <w:pStyle w:val="20"/>
        <w:shd w:val="clear" w:color="auto" w:fill="auto"/>
      </w:pPr>
    </w:p>
    <w:p w14:paraId="56D2E1C5" w14:textId="77777777" w:rsidR="009E6646" w:rsidRDefault="008D16A3">
      <w:pPr>
        <w:pStyle w:val="20"/>
        <w:shd w:val="clear" w:color="auto" w:fill="auto"/>
      </w:pPr>
      <w:r>
        <w:t>О запрете выхода граждан</w:t>
      </w:r>
      <w:r w:rsidR="009E6646">
        <w:t xml:space="preserve"> </w:t>
      </w:r>
      <w:r w:rsidR="0059529B">
        <w:t xml:space="preserve">и выезда транспортных </w:t>
      </w:r>
    </w:p>
    <w:p w14:paraId="37F0A65B" w14:textId="77777777" w:rsidR="009E6646" w:rsidRDefault="0059529B">
      <w:pPr>
        <w:pStyle w:val="20"/>
        <w:shd w:val="clear" w:color="auto" w:fill="auto"/>
      </w:pPr>
      <w:r>
        <w:t>средств</w:t>
      </w:r>
      <w:r w:rsidR="00FC204D">
        <w:t xml:space="preserve"> на ледовое покрытие водных объектов</w:t>
      </w:r>
      <w:r w:rsidR="008D16A3">
        <w:t xml:space="preserve"> </w:t>
      </w:r>
    </w:p>
    <w:p w14:paraId="69B5C409" w14:textId="77777777" w:rsidR="009E6646" w:rsidRDefault="008D16A3" w:rsidP="009E6646">
      <w:pPr>
        <w:pStyle w:val="20"/>
        <w:shd w:val="clear" w:color="auto" w:fill="auto"/>
      </w:pPr>
      <w:r>
        <w:t>на территории</w:t>
      </w:r>
      <w:r w:rsidR="009E6646">
        <w:t xml:space="preserve"> </w:t>
      </w:r>
      <w:r w:rsidR="00A95C32">
        <w:t>муниципального образова</w:t>
      </w:r>
      <w:r w:rsidR="00FC204D">
        <w:t>ния</w:t>
      </w:r>
      <w:r w:rsidR="0059529B" w:rsidRPr="0059529B">
        <w:t xml:space="preserve"> </w:t>
      </w:r>
    </w:p>
    <w:p w14:paraId="4DF905E5" w14:textId="77777777" w:rsidR="009E6646" w:rsidRDefault="0059529B" w:rsidP="009E6646">
      <w:pPr>
        <w:pStyle w:val="20"/>
        <w:shd w:val="clear" w:color="auto" w:fill="auto"/>
      </w:pPr>
      <w:r w:rsidRPr="0059529B">
        <w:t>«Токсовское городское поселение»</w:t>
      </w:r>
      <w:r w:rsidR="00FC204D">
        <w:t xml:space="preserve"> </w:t>
      </w:r>
    </w:p>
    <w:p w14:paraId="07DD85A0" w14:textId="66BE279C" w:rsidR="00687C71" w:rsidRDefault="0059529B" w:rsidP="009E6646">
      <w:pPr>
        <w:pStyle w:val="20"/>
        <w:shd w:val="clear" w:color="auto" w:fill="auto"/>
      </w:pPr>
      <w:r>
        <w:t xml:space="preserve">в </w:t>
      </w:r>
      <w:r w:rsidR="00D37315">
        <w:t>осенне-зимне-весенний</w:t>
      </w:r>
      <w:r>
        <w:t xml:space="preserve"> период 20</w:t>
      </w:r>
      <w:r w:rsidR="00FC204D">
        <w:t>2</w:t>
      </w:r>
      <w:r w:rsidR="00174B5A">
        <w:t>1-</w:t>
      </w:r>
      <w:r>
        <w:t>20</w:t>
      </w:r>
      <w:r w:rsidR="003F0DFC">
        <w:t>2</w:t>
      </w:r>
      <w:r w:rsidR="00174B5A">
        <w:t>2</w:t>
      </w:r>
      <w:r>
        <w:t xml:space="preserve"> г.</w:t>
      </w:r>
    </w:p>
    <w:p w14:paraId="75FB95AE" w14:textId="77777777" w:rsidR="00FC204D" w:rsidRDefault="00FC204D">
      <w:pPr>
        <w:pStyle w:val="20"/>
        <w:shd w:val="clear" w:color="auto" w:fill="auto"/>
        <w:ind w:firstLine="520"/>
      </w:pPr>
    </w:p>
    <w:p w14:paraId="585BEDF7" w14:textId="3FA0A64A" w:rsidR="00687C71" w:rsidRDefault="008D16A3">
      <w:pPr>
        <w:pStyle w:val="20"/>
        <w:shd w:val="clear" w:color="auto" w:fill="auto"/>
        <w:ind w:firstLine="520"/>
      </w:pPr>
      <w:r>
        <w:t xml:space="preserve">В соответствии с </w:t>
      </w:r>
      <w:r w:rsidR="00FC204D">
        <w:t>Ф</w:t>
      </w:r>
      <w:r w:rsidR="00921BD6">
        <w:t>едеральны</w:t>
      </w:r>
      <w:r w:rsidR="00174B5A">
        <w:t>м</w:t>
      </w:r>
      <w:r w:rsidR="00921BD6">
        <w:t xml:space="preserve"> законо</w:t>
      </w:r>
      <w:r w:rsidR="00174B5A">
        <w:t>м</w:t>
      </w:r>
      <w:r w:rsidR="00921BD6">
        <w:t xml:space="preserve"> РФ от 21.12.1994 г.  </w:t>
      </w:r>
      <w:r>
        <w:t xml:space="preserve">№ 68-ФЗ </w:t>
      </w:r>
      <w:r w:rsidR="00174B5A">
        <w:t xml:space="preserve">                 </w:t>
      </w:r>
      <w:r>
        <w:t xml:space="preserve">«О защите населения и территорий от чрезвычайных ситуаций природного </w:t>
      </w:r>
      <w:r w:rsidR="00174B5A">
        <w:t xml:space="preserve">                </w:t>
      </w:r>
      <w:r>
        <w:t>и</w:t>
      </w:r>
      <w:r w:rsidR="00921BD6">
        <w:t xml:space="preserve"> техногенного характера», </w:t>
      </w:r>
      <w:r w:rsidR="00174B5A">
        <w:t xml:space="preserve">Федеральным законом </w:t>
      </w:r>
      <w:r w:rsidR="00921BD6">
        <w:t>от 06.1</w:t>
      </w:r>
      <w:r>
        <w:t xml:space="preserve">0.2003 № 131-ФЗ </w:t>
      </w:r>
      <w:r w:rsidR="00174B5A">
        <w:t xml:space="preserve">               </w:t>
      </w:r>
      <w:r>
        <w:t>«Об общих принципах</w:t>
      </w:r>
      <w:r w:rsidR="00114B46">
        <w:t xml:space="preserve"> организации</w:t>
      </w:r>
      <w:r>
        <w:t xml:space="preserve"> местного самоуправления в Российской Федерации», постановлением Правительства Ленинградской области </w:t>
      </w:r>
      <w:r w:rsidR="00174B5A">
        <w:t xml:space="preserve">                           </w:t>
      </w:r>
      <w:r>
        <w:t>от 29.12.2007 № 352 «</w:t>
      </w:r>
      <w:r w:rsidR="00114B46">
        <w:t>Об утверждении правил</w:t>
      </w:r>
      <w:r>
        <w:t xml:space="preserve"> охраны жизни людей на водных объектах</w:t>
      </w:r>
      <w:r w:rsidR="00114B46">
        <w:t xml:space="preserve"> в</w:t>
      </w:r>
      <w:r>
        <w:t xml:space="preserve"> Ленинградской области»,</w:t>
      </w:r>
      <w:r w:rsidR="00921BD6">
        <w:t xml:space="preserve"> </w:t>
      </w:r>
      <w:r>
        <w:t xml:space="preserve"> в целях обеспечения безопасности людей</w:t>
      </w:r>
      <w:r w:rsidR="00174B5A">
        <w:t xml:space="preserve"> на водных объектах на территории муниципального образования «Токсовское городское поселение» Всеволожского муниципального района Ленинградской области</w:t>
      </w:r>
      <w:r>
        <w:t xml:space="preserve">, администрация </w:t>
      </w:r>
      <w:r w:rsidR="00FC204D">
        <w:t>муниципального образования</w:t>
      </w:r>
      <w:r>
        <w:t xml:space="preserve"> «Токсовское городское поселение»</w:t>
      </w:r>
      <w:r w:rsidR="00FC204D">
        <w:t xml:space="preserve"> Всеволожского муниципальн</w:t>
      </w:r>
      <w:r w:rsidR="00EA27CB">
        <w:t>о</w:t>
      </w:r>
      <w:r w:rsidR="00FC204D">
        <w:t>го района Ленинградской области</w:t>
      </w:r>
    </w:p>
    <w:p w14:paraId="111830F0" w14:textId="77777777" w:rsidR="00174B5A" w:rsidRDefault="00174B5A">
      <w:pPr>
        <w:pStyle w:val="20"/>
        <w:shd w:val="clear" w:color="auto" w:fill="auto"/>
        <w:ind w:firstLine="520"/>
      </w:pPr>
    </w:p>
    <w:p w14:paraId="59C50854" w14:textId="681A28AC" w:rsidR="00921BD6" w:rsidRDefault="00921BD6">
      <w:pPr>
        <w:pStyle w:val="20"/>
        <w:shd w:val="clear" w:color="auto" w:fill="auto"/>
        <w:ind w:firstLine="520"/>
      </w:pPr>
      <w:r>
        <w:t>ПОСТАНОВЛЯЕТ:</w:t>
      </w:r>
    </w:p>
    <w:p w14:paraId="2BD7398D" w14:textId="77777777" w:rsidR="00174B5A" w:rsidRDefault="00174B5A" w:rsidP="00174B5A">
      <w:pPr>
        <w:pStyle w:val="20"/>
        <w:tabs>
          <w:tab w:val="left" w:pos="851"/>
        </w:tabs>
      </w:pPr>
    </w:p>
    <w:p w14:paraId="76DD520F" w14:textId="07196E2D" w:rsidR="00921BD6" w:rsidRDefault="00174B5A" w:rsidP="00722976">
      <w:pPr>
        <w:pStyle w:val="20"/>
        <w:numPr>
          <w:ilvl w:val="0"/>
          <w:numId w:val="1"/>
        </w:numPr>
        <w:shd w:val="clear" w:color="auto" w:fill="auto"/>
        <w:tabs>
          <w:tab w:val="left" w:pos="851"/>
        </w:tabs>
        <w:ind w:firstLine="520"/>
      </w:pPr>
      <w:r>
        <w:t xml:space="preserve">В осенне-зимне-весенний период 2021-2022 г. во время становления ледового покрытия на водных объектах запретить выход граждан на ледовое покрытие водных объектов, расположенных на территории МО «Токсовское городское поселение» Всеволожского муниципального района Ленинградской области до </w:t>
      </w:r>
      <w:r w:rsidR="008D16A3">
        <w:t xml:space="preserve">наступления периода его полного формирования (толщина льда </w:t>
      </w:r>
      <w:r>
        <w:t>не менее 7 сантиметров</w:t>
      </w:r>
      <w:r w:rsidR="008D16A3">
        <w:t xml:space="preserve">), а также в период его таяния с потерей устойчивости </w:t>
      </w:r>
      <w:r>
        <w:t xml:space="preserve">                    </w:t>
      </w:r>
      <w:r w:rsidR="008D16A3">
        <w:t>и возможностью отрыва льдин от припая.</w:t>
      </w:r>
    </w:p>
    <w:p w14:paraId="75A4723C" w14:textId="0B6A93C0" w:rsidR="00174B5A" w:rsidRDefault="00174B5A" w:rsidP="00174B5A">
      <w:pPr>
        <w:pStyle w:val="20"/>
        <w:numPr>
          <w:ilvl w:val="0"/>
          <w:numId w:val="1"/>
        </w:numPr>
        <w:shd w:val="clear" w:color="auto" w:fill="auto"/>
        <w:tabs>
          <w:tab w:val="left" w:pos="851"/>
        </w:tabs>
        <w:ind w:firstLine="520"/>
      </w:pPr>
      <w:r w:rsidRPr="00174B5A">
        <w:t>Нахождение граждан на ледовом покрытии водных объектов</w:t>
      </w:r>
      <w:r>
        <w:t xml:space="preserve">, расположенных на территории МО «Токсовское городское поселение» Всеволожского </w:t>
      </w:r>
      <w:r w:rsidR="0021101E">
        <w:t>муниципального района Ленинградской области,</w:t>
      </w:r>
      <w:r w:rsidRPr="00174B5A">
        <w:t xml:space="preserve"> возможно при толщине льда не менее 7 сантиметров.</w:t>
      </w:r>
    </w:p>
    <w:p w14:paraId="03601BBD" w14:textId="12B2F223" w:rsidR="00174B5A" w:rsidRDefault="00174B5A" w:rsidP="00174B5A">
      <w:pPr>
        <w:pStyle w:val="20"/>
        <w:numPr>
          <w:ilvl w:val="0"/>
          <w:numId w:val="1"/>
        </w:numPr>
        <w:shd w:val="clear" w:color="auto" w:fill="auto"/>
        <w:tabs>
          <w:tab w:val="left" w:pos="851"/>
        </w:tabs>
        <w:ind w:firstLine="520"/>
      </w:pPr>
      <w:r>
        <w:t xml:space="preserve">Катание </w:t>
      </w:r>
      <w:r w:rsidRPr="00174B5A">
        <w:t>на коньках на водных объектах</w:t>
      </w:r>
      <w:r>
        <w:t xml:space="preserve">, расположенных на территории </w:t>
      </w:r>
      <w:r>
        <w:lastRenderedPageBreak/>
        <w:t>МО «Токсовское городское поселение» Всеволожского муниципального района Ленинградской области,</w:t>
      </w:r>
      <w:r w:rsidRPr="00174B5A">
        <w:t xml:space="preserve"> разрешается после тщательной проверки прочности льда, толщина которого должна быть не менее 12 сантиметров, а при массовом катании - не менее 25 сантиметров.</w:t>
      </w:r>
    </w:p>
    <w:p w14:paraId="5F68185A" w14:textId="2425F798" w:rsidR="0021101E" w:rsidRDefault="0021101E" w:rsidP="0021101E">
      <w:pPr>
        <w:pStyle w:val="20"/>
        <w:numPr>
          <w:ilvl w:val="0"/>
          <w:numId w:val="1"/>
        </w:numPr>
        <w:shd w:val="clear" w:color="auto" w:fill="auto"/>
        <w:tabs>
          <w:tab w:val="left" w:pos="851"/>
        </w:tabs>
        <w:ind w:firstLine="520"/>
      </w:pPr>
      <w:r w:rsidRPr="0021101E">
        <w:t>Во время рыбной ловли рекомендуется не пробивать много лунок на ограниченной площади и не собираться большими группами.</w:t>
      </w:r>
      <w:r>
        <w:t xml:space="preserve"> </w:t>
      </w:r>
      <w:r w:rsidRPr="0021101E">
        <w:t>Каждому рыболову рекомендуется иметь спасательное средство в виде шнура длиной 12-15 метров, на одном конце которого должен быть закреплен груз весом 400-500 граммов, а на другом - сделана петля.</w:t>
      </w:r>
    </w:p>
    <w:p w14:paraId="1195D889" w14:textId="593EF5C9" w:rsidR="00174B5A" w:rsidRDefault="00174B5A" w:rsidP="0021101E">
      <w:pPr>
        <w:pStyle w:val="20"/>
        <w:numPr>
          <w:ilvl w:val="0"/>
          <w:numId w:val="1"/>
        </w:numPr>
        <w:shd w:val="clear" w:color="auto" w:fill="auto"/>
        <w:tabs>
          <w:tab w:val="left" w:pos="851"/>
        </w:tabs>
        <w:ind w:firstLine="520"/>
      </w:pPr>
      <w:r w:rsidRPr="00174B5A">
        <w:t xml:space="preserve">Выезд и нахождение любых транспортных средств на ледовом покрытии водных объектов, расположенных на территории МО </w:t>
      </w:r>
      <w:r>
        <w:t>«Токсовское городское поселение</w:t>
      </w:r>
      <w:r w:rsidRPr="00174B5A">
        <w:t>»</w:t>
      </w:r>
      <w:r>
        <w:t xml:space="preserve"> Всеволожского муниципального района</w:t>
      </w:r>
      <w:r w:rsidRPr="00174B5A">
        <w:t xml:space="preserve"> Ленинградской области, запрещен.</w:t>
      </w:r>
    </w:p>
    <w:p w14:paraId="7544713B" w14:textId="25C21110" w:rsidR="0021101E" w:rsidRDefault="008D16A3" w:rsidP="0021101E">
      <w:pPr>
        <w:pStyle w:val="20"/>
        <w:numPr>
          <w:ilvl w:val="0"/>
          <w:numId w:val="1"/>
        </w:numPr>
        <w:shd w:val="clear" w:color="auto" w:fill="auto"/>
        <w:tabs>
          <w:tab w:val="left" w:pos="851"/>
        </w:tabs>
        <w:ind w:firstLine="520"/>
      </w:pPr>
      <w:r>
        <w:t>Ведущему сп</w:t>
      </w:r>
      <w:r w:rsidR="00EB4927">
        <w:t>ециалисту по делам ГО и ЧС Радиш</w:t>
      </w:r>
      <w:r>
        <w:t>евскому В.А.:</w:t>
      </w:r>
    </w:p>
    <w:p w14:paraId="21154CBC" w14:textId="043D4181" w:rsidR="0021101E" w:rsidRDefault="0021101E" w:rsidP="0021101E">
      <w:pPr>
        <w:pStyle w:val="20"/>
        <w:tabs>
          <w:tab w:val="left" w:pos="851"/>
        </w:tabs>
        <w:ind w:firstLine="520"/>
      </w:pPr>
      <w:r>
        <w:t>6.1. Выставить информационные знаки о запрете выхода людей и выезда автотранспорта на ледовое покрытие. Осуществлять постоянное информирование населения о прогнозе погоды и ледовой обстановке на водных объектах в границах МО «Токсовское городское поселение» Всеволожского муниципального района Ленинградской области, о телефонах служб спасения.</w:t>
      </w:r>
    </w:p>
    <w:p w14:paraId="3D069A2D" w14:textId="2714D8F6" w:rsidR="0021101E" w:rsidRDefault="0021101E" w:rsidP="0021101E">
      <w:pPr>
        <w:pStyle w:val="20"/>
        <w:tabs>
          <w:tab w:val="left" w:pos="851"/>
        </w:tabs>
        <w:ind w:firstLine="520"/>
      </w:pPr>
      <w:r>
        <w:t xml:space="preserve">6.2. </w:t>
      </w:r>
      <w:r w:rsidRPr="0021101E">
        <w:t>Проводить разъяснительную работу с населением по соблюдению мер безопасности при нахождении на ледовом покрытии.</w:t>
      </w:r>
    </w:p>
    <w:p w14:paraId="65D4222B" w14:textId="14392BC7" w:rsidR="0021101E" w:rsidRDefault="0021101E" w:rsidP="0021101E">
      <w:pPr>
        <w:pStyle w:val="20"/>
        <w:tabs>
          <w:tab w:val="left" w:pos="851"/>
        </w:tabs>
        <w:ind w:firstLine="520"/>
      </w:pPr>
      <w:r>
        <w:t>6.3. О</w:t>
      </w:r>
      <w:r w:rsidRPr="0021101E">
        <w:t>существлять взаимодействие с УМВД России по Всеволожскому району Ленинградской области, отделением центра ГИМС ГУ МЧС России по Ленинградской области при организации рейдов на водные объекты с целью проверки исполнения гражданами правил безопасности.</w:t>
      </w:r>
    </w:p>
    <w:p w14:paraId="70513F71" w14:textId="42B5C49D" w:rsidR="0021101E" w:rsidRDefault="0021101E" w:rsidP="0021101E">
      <w:pPr>
        <w:pStyle w:val="20"/>
        <w:tabs>
          <w:tab w:val="left" w:pos="851"/>
        </w:tabs>
        <w:ind w:firstLine="520"/>
      </w:pPr>
      <w:r>
        <w:t xml:space="preserve">6.4. </w:t>
      </w:r>
      <w:r w:rsidRPr="0021101E">
        <w:t>Организовать работу по привлечению к административной ответственности граждан, допускающих нарушения установленного органами местного самоуправления запрета выхода граждан на ледовое покрытие водных объектов, расположенных на территории поселения, согласно статье 2.10-1 областного закона от 02.07.2003 № 47-оз «Об административных правонарушениях».</w:t>
      </w:r>
    </w:p>
    <w:p w14:paraId="68996012" w14:textId="77777777" w:rsidR="0021101E" w:rsidRDefault="0021101E" w:rsidP="0021101E">
      <w:pPr>
        <w:pStyle w:val="20"/>
        <w:tabs>
          <w:tab w:val="left" w:pos="851"/>
        </w:tabs>
        <w:ind w:firstLine="520"/>
      </w:pPr>
      <w:r>
        <w:t>6.5. Координировать действия сил и средств, их готовность к проведению поисково-спасательных работ при возникновении чрезвычайных ситуаций на водных объектах МО «Токсовское городское поселение» Всеволожского муниципального района Ленинградской области.</w:t>
      </w:r>
    </w:p>
    <w:p w14:paraId="5FA063C3" w14:textId="77777777" w:rsidR="0021101E" w:rsidRDefault="0021101E" w:rsidP="0021101E">
      <w:pPr>
        <w:pStyle w:val="20"/>
        <w:tabs>
          <w:tab w:val="left" w:pos="851"/>
        </w:tabs>
        <w:ind w:firstLine="520"/>
        <w:rPr>
          <w:rStyle w:val="2Corbel13pt0pt"/>
          <w:rFonts w:ascii="Times New Roman" w:eastAsia="Times New Roman" w:hAnsi="Times New Roman" w:cs="Times New Roman"/>
          <w:b w:val="0"/>
          <w:bCs w:val="0"/>
          <w:spacing w:val="0"/>
          <w:sz w:val="28"/>
          <w:szCs w:val="28"/>
        </w:rPr>
      </w:pPr>
      <w:r>
        <w:t xml:space="preserve">6.6. При обращении граждан в дежурно-диспетчерскую службу МО «Токсовское городское поселение» по телефону 8(81370)56-734 о фактах отрыва льда с людьми, а также провала людей под лед немедленно информировать единую службу спасения (телефон - </w:t>
      </w:r>
      <w:r w:rsidRPr="00257DFA">
        <w:rPr>
          <w:rStyle w:val="2CordiaUPC20pt"/>
          <w:rFonts w:ascii="Times New Roman" w:hAnsi="Times New Roman" w:cs="Times New Roman"/>
          <w:b w:val="0"/>
          <w:sz w:val="28"/>
          <w:szCs w:val="28"/>
        </w:rPr>
        <w:t>112</w:t>
      </w:r>
      <w:r w:rsidRPr="00257DFA">
        <w:rPr>
          <w:rStyle w:val="2Corbel13pt0pt"/>
          <w:rFonts w:ascii="Times New Roman" w:hAnsi="Times New Roman" w:cs="Times New Roman"/>
          <w:b w:val="0"/>
          <w:sz w:val="28"/>
          <w:szCs w:val="28"/>
        </w:rPr>
        <w:t>)</w:t>
      </w:r>
      <w:r>
        <w:rPr>
          <w:rStyle w:val="2Corbel13pt0pt"/>
          <w:rFonts w:ascii="Times New Roman" w:hAnsi="Times New Roman" w:cs="Times New Roman"/>
          <w:b w:val="0"/>
          <w:sz w:val="28"/>
          <w:szCs w:val="28"/>
        </w:rPr>
        <w:t xml:space="preserve"> и </w:t>
      </w:r>
      <w:r>
        <w:t>отдел по делам ГО              и ЧС администрации муниципального образования «Всеволожский муниципальный район» (через единую дежурно-диспетчерскую службу, круглосуточный телефон 8(81370)25-488).</w:t>
      </w:r>
    </w:p>
    <w:p w14:paraId="4FBEE1C0" w14:textId="77777777" w:rsidR="0021101E" w:rsidRDefault="0021101E" w:rsidP="0021101E">
      <w:pPr>
        <w:pStyle w:val="20"/>
        <w:tabs>
          <w:tab w:val="left" w:pos="851"/>
        </w:tabs>
        <w:ind w:firstLine="520"/>
      </w:pPr>
      <w:r>
        <w:rPr>
          <w:rStyle w:val="2Corbel13pt0pt"/>
          <w:rFonts w:ascii="Times New Roman" w:eastAsia="Times New Roman" w:hAnsi="Times New Roman" w:cs="Times New Roman"/>
          <w:b w:val="0"/>
          <w:bCs w:val="0"/>
          <w:spacing w:val="0"/>
          <w:sz w:val="28"/>
          <w:szCs w:val="28"/>
        </w:rPr>
        <w:t xml:space="preserve">7. </w:t>
      </w:r>
      <w:r w:rsidR="00522F58">
        <w:t>Опубликовать настоящее П</w:t>
      </w:r>
      <w:r w:rsidR="004C5442" w:rsidRPr="003E32D6">
        <w:t>остано</w:t>
      </w:r>
      <w:r w:rsidR="004C5442">
        <w:t xml:space="preserve">вление в газете «Вести Токсово» </w:t>
      </w:r>
      <w:r w:rsidR="004C5442" w:rsidRPr="003E32D6">
        <w:t xml:space="preserve">и на официальном сайте </w:t>
      </w:r>
      <w:r w:rsidR="004C5442">
        <w:t>муниципального образования</w:t>
      </w:r>
      <w:r w:rsidR="004C5442" w:rsidRPr="003E32D6">
        <w:t xml:space="preserve"> «Токсовское городское поселение» Всеволожского муниципального района Ленинградской области www.toksovo-lo.ru в сети Интернет</w:t>
      </w:r>
      <w:r w:rsidR="004C5442">
        <w:t xml:space="preserve">. </w:t>
      </w:r>
    </w:p>
    <w:p w14:paraId="387BFB00" w14:textId="77777777" w:rsidR="0021101E" w:rsidRDefault="0021101E" w:rsidP="0021101E">
      <w:pPr>
        <w:pStyle w:val="20"/>
        <w:tabs>
          <w:tab w:val="left" w:pos="851"/>
        </w:tabs>
        <w:ind w:firstLine="520"/>
      </w:pPr>
      <w:r>
        <w:lastRenderedPageBreak/>
        <w:t xml:space="preserve">8. </w:t>
      </w:r>
      <w:r w:rsidR="004C5442" w:rsidRPr="00DA632D">
        <w:t xml:space="preserve">Настоящее Постановление </w:t>
      </w:r>
      <w:r w:rsidR="004C5442">
        <w:t>вступает в силу после опубликования</w:t>
      </w:r>
      <w:r w:rsidR="004C5442" w:rsidRPr="00DA632D">
        <w:t>.</w:t>
      </w:r>
    </w:p>
    <w:p w14:paraId="3502ED55" w14:textId="35C92749" w:rsidR="004C5442" w:rsidRPr="00DA632D" w:rsidRDefault="0021101E" w:rsidP="0021101E">
      <w:pPr>
        <w:pStyle w:val="20"/>
        <w:tabs>
          <w:tab w:val="left" w:pos="851"/>
        </w:tabs>
        <w:ind w:firstLine="520"/>
      </w:pPr>
      <w:r>
        <w:t xml:space="preserve">9. </w:t>
      </w:r>
      <w:r w:rsidR="004C5442" w:rsidRPr="00DA632D">
        <w:t>Контроль за исполнением настоящего Постановления оставляю за собой.</w:t>
      </w:r>
    </w:p>
    <w:p w14:paraId="4C579618" w14:textId="77777777" w:rsidR="004C5442" w:rsidRDefault="004C5442" w:rsidP="004C5442">
      <w:pPr>
        <w:pStyle w:val="a7"/>
        <w:rPr>
          <w:rFonts w:ascii="Times New Roman" w:hAnsi="Times New Roman" w:cs="Times New Roman"/>
          <w:color w:val="000000"/>
          <w:spacing w:val="-2"/>
          <w:sz w:val="28"/>
          <w:szCs w:val="28"/>
        </w:rPr>
      </w:pPr>
    </w:p>
    <w:p w14:paraId="5725E3BE" w14:textId="77777777" w:rsidR="004C5442" w:rsidRPr="00656CDC" w:rsidRDefault="004C5442" w:rsidP="004C5442">
      <w:pPr>
        <w:pStyle w:val="a7"/>
        <w:rPr>
          <w:rFonts w:ascii="Times New Roman" w:hAnsi="Times New Roman" w:cs="Times New Roman"/>
          <w:color w:val="000000"/>
          <w:spacing w:val="-2"/>
          <w:sz w:val="28"/>
          <w:szCs w:val="28"/>
        </w:rPr>
      </w:pPr>
    </w:p>
    <w:p w14:paraId="639EE5BC" w14:textId="637BC118" w:rsidR="004C5442" w:rsidRPr="000B1C22" w:rsidRDefault="004C5442" w:rsidP="004C5442">
      <w:pPr>
        <w:pStyle w:val="a7"/>
        <w:rPr>
          <w:rFonts w:ascii="Times New Roman" w:hAnsi="Times New Roman" w:cs="Times New Roman"/>
          <w:color w:val="000000"/>
          <w:spacing w:val="-2"/>
          <w:sz w:val="28"/>
          <w:szCs w:val="28"/>
        </w:rPr>
      </w:pPr>
      <w:r w:rsidRPr="000B1C22">
        <w:rPr>
          <w:rFonts w:ascii="Times New Roman" w:hAnsi="Times New Roman" w:cs="Times New Roman"/>
          <w:color w:val="000000"/>
          <w:spacing w:val="-2"/>
          <w:sz w:val="28"/>
          <w:szCs w:val="28"/>
        </w:rPr>
        <w:t xml:space="preserve">Глава администрации                    </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ab/>
        <w:t xml:space="preserve">                     </w:t>
      </w:r>
      <w:r w:rsidRPr="000B1C22">
        <w:rPr>
          <w:rFonts w:ascii="Times New Roman" w:hAnsi="Times New Roman" w:cs="Times New Roman"/>
          <w:color w:val="000000"/>
          <w:spacing w:val="-2"/>
          <w:sz w:val="28"/>
          <w:szCs w:val="28"/>
        </w:rPr>
        <w:t>С.Н. Кузьмин</w:t>
      </w:r>
    </w:p>
    <w:p w14:paraId="42244905" w14:textId="77777777" w:rsidR="00324C13" w:rsidRDefault="00324C13" w:rsidP="005B1ED3">
      <w:pPr>
        <w:widowControl/>
        <w:jc w:val="center"/>
        <w:rPr>
          <w:rFonts w:ascii="Times New Roman" w:hAnsi="Times New Roman" w:cs="Times New Roman"/>
          <w:sz w:val="28"/>
          <w:szCs w:val="28"/>
        </w:rPr>
      </w:pPr>
    </w:p>
    <w:p w14:paraId="051225A1" w14:textId="77777777" w:rsidR="00324C13" w:rsidRDefault="00324C13" w:rsidP="005B1ED3">
      <w:pPr>
        <w:widowControl/>
        <w:jc w:val="center"/>
        <w:rPr>
          <w:rFonts w:ascii="Times New Roman" w:hAnsi="Times New Roman" w:cs="Times New Roman"/>
          <w:sz w:val="28"/>
          <w:szCs w:val="28"/>
        </w:rPr>
      </w:pPr>
    </w:p>
    <w:p w14:paraId="243A38AE" w14:textId="77777777" w:rsidR="00324C13" w:rsidRDefault="00324C13" w:rsidP="007545DB">
      <w:pPr>
        <w:widowControl/>
        <w:jc w:val="both"/>
        <w:rPr>
          <w:rFonts w:ascii="Times New Roman" w:hAnsi="Times New Roman" w:cs="Times New Roman"/>
          <w:sz w:val="28"/>
          <w:szCs w:val="28"/>
        </w:rPr>
      </w:pPr>
    </w:p>
    <w:p w14:paraId="689D1E9C" w14:textId="77777777" w:rsidR="00324C13" w:rsidRDefault="00324C13" w:rsidP="007545DB">
      <w:pPr>
        <w:widowControl/>
        <w:jc w:val="both"/>
        <w:rPr>
          <w:rFonts w:ascii="Times New Roman" w:hAnsi="Times New Roman" w:cs="Times New Roman"/>
          <w:sz w:val="28"/>
          <w:szCs w:val="28"/>
        </w:rPr>
      </w:pPr>
    </w:p>
    <w:p w14:paraId="6EAC37BC" w14:textId="77777777" w:rsidR="00324C13" w:rsidRDefault="00324C13" w:rsidP="007545DB">
      <w:pPr>
        <w:widowControl/>
        <w:jc w:val="both"/>
        <w:rPr>
          <w:rFonts w:ascii="Times New Roman" w:hAnsi="Times New Roman" w:cs="Times New Roman"/>
          <w:sz w:val="28"/>
          <w:szCs w:val="28"/>
        </w:rPr>
      </w:pPr>
    </w:p>
    <w:p w14:paraId="5FE32B2B" w14:textId="77777777" w:rsidR="00324C13" w:rsidRDefault="00324C13" w:rsidP="007545DB">
      <w:pPr>
        <w:widowControl/>
        <w:jc w:val="both"/>
        <w:rPr>
          <w:rFonts w:ascii="Times New Roman" w:hAnsi="Times New Roman" w:cs="Times New Roman"/>
          <w:sz w:val="28"/>
          <w:szCs w:val="28"/>
        </w:rPr>
      </w:pPr>
    </w:p>
    <w:p w14:paraId="28FC04D6" w14:textId="77777777" w:rsidR="00324C13" w:rsidRDefault="00324C13" w:rsidP="007545DB">
      <w:pPr>
        <w:widowControl/>
        <w:jc w:val="both"/>
        <w:rPr>
          <w:rFonts w:ascii="Times New Roman" w:hAnsi="Times New Roman" w:cs="Times New Roman"/>
          <w:sz w:val="28"/>
          <w:szCs w:val="28"/>
        </w:rPr>
      </w:pPr>
    </w:p>
    <w:p w14:paraId="67525504" w14:textId="77777777" w:rsidR="00324C13" w:rsidRDefault="00324C13" w:rsidP="007545DB">
      <w:pPr>
        <w:widowControl/>
        <w:jc w:val="both"/>
        <w:rPr>
          <w:rFonts w:ascii="Times New Roman" w:hAnsi="Times New Roman" w:cs="Times New Roman"/>
          <w:sz w:val="28"/>
          <w:szCs w:val="28"/>
        </w:rPr>
      </w:pPr>
    </w:p>
    <w:p w14:paraId="5C945B09" w14:textId="77777777" w:rsidR="00324C13" w:rsidRDefault="00324C13" w:rsidP="007545DB">
      <w:pPr>
        <w:widowControl/>
        <w:jc w:val="both"/>
        <w:rPr>
          <w:rFonts w:ascii="Times New Roman" w:hAnsi="Times New Roman" w:cs="Times New Roman"/>
          <w:sz w:val="28"/>
          <w:szCs w:val="28"/>
        </w:rPr>
      </w:pPr>
    </w:p>
    <w:p w14:paraId="42754747" w14:textId="77777777" w:rsidR="00324C13" w:rsidRDefault="00324C13" w:rsidP="007545DB">
      <w:pPr>
        <w:widowControl/>
        <w:jc w:val="both"/>
        <w:rPr>
          <w:rFonts w:ascii="Times New Roman" w:hAnsi="Times New Roman" w:cs="Times New Roman"/>
          <w:sz w:val="28"/>
          <w:szCs w:val="28"/>
        </w:rPr>
      </w:pPr>
    </w:p>
    <w:p w14:paraId="283C54EC" w14:textId="77777777" w:rsidR="00324C13" w:rsidRDefault="00324C13" w:rsidP="007545DB">
      <w:pPr>
        <w:widowControl/>
        <w:jc w:val="both"/>
        <w:rPr>
          <w:rFonts w:ascii="Times New Roman" w:hAnsi="Times New Roman" w:cs="Times New Roman"/>
          <w:sz w:val="28"/>
          <w:szCs w:val="28"/>
        </w:rPr>
      </w:pPr>
    </w:p>
    <w:p w14:paraId="2D92AB51" w14:textId="77777777" w:rsidR="00324C13" w:rsidRDefault="00324C13" w:rsidP="007545DB">
      <w:pPr>
        <w:widowControl/>
        <w:jc w:val="both"/>
        <w:rPr>
          <w:rFonts w:ascii="Times New Roman" w:hAnsi="Times New Roman" w:cs="Times New Roman"/>
          <w:sz w:val="28"/>
          <w:szCs w:val="28"/>
        </w:rPr>
      </w:pPr>
    </w:p>
    <w:p w14:paraId="6EC30423" w14:textId="77777777" w:rsidR="00324C13" w:rsidRDefault="00324C13" w:rsidP="007545DB">
      <w:pPr>
        <w:widowControl/>
        <w:jc w:val="both"/>
        <w:rPr>
          <w:rFonts w:ascii="Times New Roman" w:hAnsi="Times New Roman" w:cs="Times New Roman"/>
          <w:sz w:val="28"/>
          <w:szCs w:val="28"/>
        </w:rPr>
      </w:pPr>
    </w:p>
    <w:p w14:paraId="4A829804" w14:textId="77777777" w:rsidR="00324C13" w:rsidRDefault="00324C13" w:rsidP="007545DB">
      <w:pPr>
        <w:widowControl/>
        <w:jc w:val="both"/>
        <w:rPr>
          <w:rFonts w:ascii="Times New Roman" w:hAnsi="Times New Roman" w:cs="Times New Roman"/>
          <w:sz w:val="28"/>
          <w:szCs w:val="28"/>
        </w:rPr>
      </w:pPr>
    </w:p>
    <w:p w14:paraId="0F0EC179" w14:textId="77777777" w:rsidR="00324C13" w:rsidRDefault="00324C13" w:rsidP="007545DB">
      <w:pPr>
        <w:widowControl/>
        <w:jc w:val="both"/>
        <w:rPr>
          <w:rFonts w:ascii="Times New Roman" w:hAnsi="Times New Roman" w:cs="Times New Roman"/>
          <w:sz w:val="28"/>
          <w:szCs w:val="28"/>
        </w:rPr>
      </w:pPr>
    </w:p>
    <w:p w14:paraId="442107A3" w14:textId="77777777" w:rsidR="00324C13" w:rsidRDefault="00324C13" w:rsidP="007545DB">
      <w:pPr>
        <w:widowControl/>
        <w:jc w:val="both"/>
        <w:rPr>
          <w:rFonts w:ascii="Times New Roman" w:hAnsi="Times New Roman" w:cs="Times New Roman"/>
          <w:sz w:val="28"/>
          <w:szCs w:val="28"/>
        </w:rPr>
      </w:pPr>
    </w:p>
    <w:sectPr w:rsidR="00324C13" w:rsidSect="002B787A">
      <w:pgSz w:w="11900" w:h="16840"/>
      <w:pgMar w:top="567" w:right="629" w:bottom="1242" w:left="1746"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F174A" w14:textId="77777777" w:rsidR="00886BE8" w:rsidRDefault="00886BE8" w:rsidP="00687C71">
      <w:r>
        <w:separator/>
      </w:r>
    </w:p>
  </w:endnote>
  <w:endnote w:type="continuationSeparator" w:id="0">
    <w:p w14:paraId="64D194F1" w14:textId="77777777" w:rsidR="00886BE8" w:rsidRDefault="00886BE8" w:rsidP="0068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CordiaUPC">
    <w:charset w:val="DE"/>
    <w:family w:val="swiss"/>
    <w:pitch w:val="variable"/>
    <w:sig w:usb0="81000003" w:usb1="00000000" w:usb2="00000000" w:usb3="00000000" w:csb0="0001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CFA9F" w14:textId="77777777" w:rsidR="00886BE8" w:rsidRDefault="00886BE8"/>
  </w:footnote>
  <w:footnote w:type="continuationSeparator" w:id="0">
    <w:p w14:paraId="74E6D6F4" w14:textId="77777777" w:rsidR="00886BE8" w:rsidRDefault="00886BE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7624D"/>
    <w:multiLevelType w:val="multilevel"/>
    <w:tmpl w:val="9CBC6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7A7E48"/>
    <w:multiLevelType w:val="multilevel"/>
    <w:tmpl w:val="BCCEE1EE"/>
    <w:lvl w:ilvl="0">
      <w:start w:val="3"/>
      <w:numFmt w:val="decimal"/>
      <w:lvlText w:val="%1."/>
      <w:lvlJc w:val="left"/>
      <w:pPr>
        <w:ind w:left="450" w:hanging="450"/>
      </w:pPr>
      <w:rPr>
        <w:rFonts w:hint="default"/>
      </w:rPr>
    </w:lvl>
    <w:lvl w:ilvl="1">
      <w:start w:val="1"/>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920" w:hanging="180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6320" w:hanging="2160"/>
      </w:pPr>
      <w:rPr>
        <w:rFonts w:hint="default"/>
      </w:rPr>
    </w:lvl>
  </w:abstractNum>
  <w:abstractNum w:abstractNumId="2" w15:restartNumberingAfterBreak="0">
    <w:nsid w:val="3F154DA4"/>
    <w:multiLevelType w:val="hybridMultilevel"/>
    <w:tmpl w:val="0DA85504"/>
    <w:lvl w:ilvl="0" w:tplc="143A535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71"/>
    <w:rsid w:val="000054A0"/>
    <w:rsid w:val="00045F7B"/>
    <w:rsid w:val="00071FC2"/>
    <w:rsid w:val="000F55BB"/>
    <w:rsid w:val="000F5866"/>
    <w:rsid w:val="001048F3"/>
    <w:rsid w:val="00107E48"/>
    <w:rsid w:val="00111A1B"/>
    <w:rsid w:val="00114B46"/>
    <w:rsid w:val="00143A08"/>
    <w:rsid w:val="00165898"/>
    <w:rsid w:val="00174B5A"/>
    <w:rsid w:val="00185916"/>
    <w:rsid w:val="001937EF"/>
    <w:rsid w:val="0021101E"/>
    <w:rsid w:val="00257DFA"/>
    <w:rsid w:val="00274AF4"/>
    <w:rsid w:val="00281E9F"/>
    <w:rsid w:val="002B669B"/>
    <w:rsid w:val="002B787A"/>
    <w:rsid w:val="00324C13"/>
    <w:rsid w:val="00366B04"/>
    <w:rsid w:val="00394CAC"/>
    <w:rsid w:val="003C542E"/>
    <w:rsid w:val="003F0DFC"/>
    <w:rsid w:val="004B2A86"/>
    <w:rsid w:val="004C5442"/>
    <w:rsid w:val="00522F58"/>
    <w:rsid w:val="00561EEB"/>
    <w:rsid w:val="00580619"/>
    <w:rsid w:val="0059529B"/>
    <w:rsid w:val="005A5894"/>
    <w:rsid w:val="005B1ED3"/>
    <w:rsid w:val="006179A4"/>
    <w:rsid w:val="0065029A"/>
    <w:rsid w:val="00687C71"/>
    <w:rsid w:val="006F11EB"/>
    <w:rsid w:val="0070184D"/>
    <w:rsid w:val="00702A1A"/>
    <w:rsid w:val="007038CA"/>
    <w:rsid w:val="00707C55"/>
    <w:rsid w:val="007545DB"/>
    <w:rsid w:val="00766ADC"/>
    <w:rsid w:val="007878BB"/>
    <w:rsid w:val="0079201C"/>
    <w:rsid w:val="007C2982"/>
    <w:rsid w:val="007D6DE2"/>
    <w:rsid w:val="00827AAF"/>
    <w:rsid w:val="0085145E"/>
    <w:rsid w:val="00886BE8"/>
    <w:rsid w:val="008B0CF7"/>
    <w:rsid w:val="008D16A3"/>
    <w:rsid w:val="00921BD6"/>
    <w:rsid w:val="0098729C"/>
    <w:rsid w:val="009E6646"/>
    <w:rsid w:val="00A80119"/>
    <w:rsid w:val="00A95C32"/>
    <w:rsid w:val="00AC5F76"/>
    <w:rsid w:val="00B253BB"/>
    <w:rsid w:val="00BA4A2B"/>
    <w:rsid w:val="00BB6106"/>
    <w:rsid w:val="00BC55B1"/>
    <w:rsid w:val="00C64100"/>
    <w:rsid w:val="00CC19D2"/>
    <w:rsid w:val="00CE7FC7"/>
    <w:rsid w:val="00D21F0E"/>
    <w:rsid w:val="00D37315"/>
    <w:rsid w:val="00D815BC"/>
    <w:rsid w:val="00D83C92"/>
    <w:rsid w:val="00D8630F"/>
    <w:rsid w:val="00E40912"/>
    <w:rsid w:val="00EA27CB"/>
    <w:rsid w:val="00EB4927"/>
    <w:rsid w:val="00EE1A13"/>
    <w:rsid w:val="00F9395A"/>
    <w:rsid w:val="00FC2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CF2F"/>
  <w15:docId w15:val="{D2C5AEAC-FFD9-415B-AC66-662E2EFE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7C7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87C71"/>
    <w:rPr>
      <w:color w:val="0066CC"/>
      <w:u w:val="single"/>
    </w:rPr>
  </w:style>
  <w:style w:type="character" w:customStyle="1" w:styleId="4Exact">
    <w:name w:val="Основной текст (4) Exact"/>
    <w:basedOn w:val="a0"/>
    <w:link w:val="4"/>
    <w:rsid w:val="00687C71"/>
    <w:rPr>
      <w:rFonts w:ascii="Corbel" w:eastAsia="Corbel" w:hAnsi="Corbel" w:cs="Corbel"/>
      <w:b w:val="0"/>
      <w:bCs w:val="0"/>
      <w:i w:val="0"/>
      <w:iCs w:val="0"/>
      <w:smallCaps w:val="0"/>
      <w:strike w:val="0"/>
      <w:sz w:val="20"/>
      <w:szCs w:val="20"/>
      <w:u w:val="none"/>
    </w:rPr>
  </w:style>
  <w:style w:type="character" w:customStyle="1" w:styleId="5Exact">
    <w:name w:val="Основной текст (5) Exact"/>
    <w:basedOn w:val="a0"/>
    <w:link w:val="5"/>
    <w:rsid w:val="00687C71"/>
    <w:rPr>
      <w:rFonts w:ascii="Corbel" w:eastAsia="Corbel" w:hAnsi="Corbel" w:cs="Corbel"/>
      <w:b w:val="0"/>
      <w:bCs w:val="0"/>
      <w:i w:val="0"/>
      <w:iCs w:val="0"/>
      <w:smallCaps w:val="0"/>
      <w:strike w:val="0"/>
      <w:sz w:val="19"/>
      <w:szCs w:val="19"/>
      <w:u w:val="none"/>
    </w:rPr>
  </w:style>
  <w:style w:type="character" w:customStyle="1" w:styleId="2Exact">
    <w:name w:val="Основной текст (2) Exact"/>
    <w:basedOn w:val="a0"/>
    <w:rsid w:val="00687C71"/>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link w:val="6"/>
    <w:rsid w:val="00687C71"/>
    <w:rPr>
      <w:rFonts w:ascii="Corbel" w:eastAsia="Corbel" w:hAnsi="Corbel" w:cs="Corbel"/>
      <w:b w:val="0"/>
      <w:bCs w:val="0"/>
      <w:i w:val="0"/>
      <w:iCs w:val="0"/>
      <w:smallCaps w:val="0"/>
      <w:strike w:val="0"/>
      <w:spacing w:val="20"/>
      <w:sz w:val="26"/>
      <w:szCs w:val="26"/>
      <w:u w:val="none"/>
      <w:lang w:val="en-US" w:eastAsia="en-US" w:bidi="en-US"/>
    </w:rPr>
  </w:style>
  <w:style w:type="character" w:customStyle="1" w:styleId="6Exact0">
    <w:name w:val="Основной текст (6) Exact"/>
    <w:basedOn w:val="6Exact"/>
    <w:rsid w:val="00687C71"/>
    <w:rPr>
      <w:rFonts w:ascii="Corbel" w:eastAsia="Corbel" w:hAnsi="Corbel" w:cs="Corbel"/>
      <w:b w:val="0"/>
      <w:bCs w:val="0"/>
      <w:i w:val="0"/>
      <w:iCs w:val="0"/>
      <w:smallCaps w:val="0"/>
      <w:strike w:val="0"/>
      <w:color w:val="000000"/>
      <w:spacing w:val="20"/>
      <w:w w:val="100"/>
      <w:position w:val="0"/>
      <w:sz w:val="26"/>
      <w:szCs w:val="26"/>
      <w:u w:val="none"/>
      <w:lang w:val="en-US" w:eastAsia="en-US" w:bidi="en-US"/>
    </w:rPr>
  </w:style>
  <w:style w:type="character" w:customStyle="1" w:styleId="3">
    <w:name w:val="Основной текст (3)_"/>
    <w:basedOn w:val="a0"/>
    <w:link w:val="30"/>
    <w:rsid w:val="00687C71"/>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687C71"/>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sid w:val="00687C71"/>
    <w:rPr>
      <w:rFonts w:ascii="Times New Roman" w:eastAsia="Times New Roman" w:hAnsi="Times New Roman" w:cs="Times New Roman"/>
      <w:b w:val="0"/>
      <w:bCs w:val="0"/>
      <w:i w:val="0"/>
      <w:iCs w:val="0"/>
      <w:smallCaps w:val="0"/>
      <w:strike w:val="0"/>
      <w:sz w:val="28"/>
      <w:szCs w:val="28"/>
      <w:u w:val="none"/>
    </w:rPr>
  </w:style>
  <w:style w:type="character" w:customStyle="1" w:styleId="2CordiaUPC20pt">
    <w:name w:val="Основной текст (2) + CordiaUPC;20 pt;Полужирный"/>
    <w:basedOn w:val="2"/>
    <w:rsid w:val="00687C71"/>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2Corbel13pt0pt">
    <w:name w:val="Основной текст (2) + Corbel;13 pt;Полужирный;Интервал 0 pt"/>
    <w:basedOn w:val="2"/>
    <w:rsid w:val="00687C71"/>
    <w:rPr>
      <w:rFonts w:ascii="Corbel" w:eastAsia="Corbel" w:hAnsi="Corbel" w:cs="Corbel"/>
      <w:b/>
      <w:bCs/>
      <w:i w:val="0"/>
      <w:iCs w:val="0"/>
      <w:smallCaps w:val="0"/>
      <w:strike w:val="0"/>
      <w:color w:val="000000"/>
      <w:spacing w:val="-10"/>
      <w:w w:val="100"/>
      <w:position w:val="0"/>
      <w:sz w:val="26"/>
      <w:szCs w:val="26"/>
      <w:u w:val="none"/>
      <w:lang w:val="ru-RU" w:eastAsia="ru-RU" w:bidi="ru-RU"/>
    </w:rPr>
  </w:style>
  <w:style w:type="character" w:customStyle="1" w:styleId="21">
    <w:name w:val="Основной текст (2)"/>
    <w:basedOn w:val="2"/>
    <w:rsid w:val="00687C7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4">
    <w:name w:val="Основной текст (4)"/>
    <w:basedOn w:val="a"/>
    <w:link w:val="4Exact"/>
    <w:rsid w:val="00687C71"/>
    <w:pPr>
      <w:shd w:val="clear" w:color="auto" w:fill="FFFFFF"/>
      <w:spacing w:line="0" w:lineRule="atLeast"/>
    </w:pPr>
    <w:rPr>
      <w:rFonts w:ascii="Corbel" w:eastAsia="Corbel" w:hAnsi="Corbel" w:cs="Corbel"/>
      <w:sz w:val="20"/>
      <w:szCs w:val="20"/>
    </w:rPr>
  </w:style>
  <w:style w:type="paragraph" w:customStyle="1" w:styleId="5">
    <w:name w:val="Основной текст (5)"/>
    <w:basedOn w:val="a"/>
    <w:link w:val="5Exact"/>
    <w:rsid w:val="00687C71"/>
    <w:pPr>
      <w:shd w:val="clear" w:color="auto" w:fill="FFFFFF"/>
      <w:spacing w:line="0" w:lineRule="atLeast"/>
    </w:pPr>
    <w:rPr>
      <w:rFonts w:ascii="Corbel" w:eastAsia="Corbel" w:hAnsi="Corbel" w:cs="Corbel"/>
      <w:sz w:val="19"/>
      <w:szCs w:val="19"/>
    </w:rPr>
  </w:style>
  <w:style w:type="paragraph" w:customStyle="1" w:styleId="20">
    <w:name w:val="Основной текст (2)"/>
    <w:basedOn w:val="a"/>
    <w:link w:val="2"/>
    <w:rsid w:val="00687C71"/>
    <w:pPr>
      <w:shd w:val="clear" w:color="auto" w:fill="FFFFFF"/>
      <w:spacing w:line="322" w:lineRule="exact"/>
      <w:jc w:val="both"/>
    </w:pPr>
    <w:rPr>
      <w:rFonts w:ascii="Times New Roman" w:eastAsia="Times New Roman" w:hAnsi="Times New Roman" w:cs="Times New Roman"/>
      <w:sz w:val="28"/>
      <w:szCs w:val="28"/>
    </w:rPr>
  </w:style>
  <w:style w:type="paragraph" w:customStyle="1" w:styleId="6">
    <w:name w:val="Основной текст (6)"/>
    <w:basedOn w:val="a"/>
    <w:link w:val="6Exact"/>
    <w:rsid w:val="00687C71"/>
    <w:pPr>
      <w:shd w:val="clear" w:color="auto" w:fill="FFFFFF"/>
      <w:spacing w:line="0" w:lineRule="atLeast"/>
    </w:pPr>
    <w:rPr>
      <w:rFonts w:ascii="Corbel" w:eastAsia="Corbel" w:hAnsi="Corbel" w:cs="Corbel"/>
      <w:spacing w:val="20"/>
      <w:sz w:val="26"/>
      <w:szCs w:val="26"/>
      <w:lang w:val="en-US" w:eastAsia="en-US" w:bidi="en-US"/>
    </w:rPr>
  </w:style>
  <w:style w:type="paragraph" w:customStyle="1" w:styleId="30">
    <w:name w:val="Основной текст (3)"/>
    <w:basedOn w:val="a"/>
    <w:link w:val="3"/>
    <w:rsid w:val="00687C71"/>
    <w:pPr>
      <w:shd w:val="clear" w:color="auto" w:fill="FFFFFF"/>
      <w:spacing w:line="274" w:lineRule="exact"/>
      <w:jc w:val="center"/>
    </w:pPr>
    <w:rPr>
      <w:rFonts w:ascii="Times New Roman" w:eastAsia="Times New Roman" w:hAnsi="Times New Roman" w:cs="Times New Roman"/>
    </w:rPr>
  </w:style>
  <w:style w:type="paragraph" w:customStyle="1" w:styleId="10">
    <w:name w:val="Заголовок №1"/>
    <w:basedOn w:val="a"/>
    <w:link w:val="1"/>
    <w:rsid w:val="00687C71"/>
    <w:pPr>
      <w:shd w:val="clear" w:color="auto" w:fill="FFFFFF"/>
      <w:spacing w:before="660" w:line="0" w:lineRule="atLeast"/>
      <w:jc w:val="center"/>
      <w:outlineLvl w:val="0"/>
    </w:pPr>
    <w:rPr>
      <w:rFonts w:ascii="Times New Roman" w:eastAsia="Times New Roman" w:hAnsi="Times New Roman" w:cs="Times New Roman"/>
      <w:b/>
      <w:bCs/>
      <w:sz w:val="32"/>
      <w:szCs w:val="32"/>
    </w:rPr>
  </w:style>
  <w:style w:type="character" w:customStyle="1" w:styleId="22">
    <w:name w:val="Заголовок №2_"/>
    <w:basedOn w:val="a0"/>
    <w:link w:val="23"/>
    <w:rsid w:val="00E40912"/>
    <w:rPr>
      <w:rFonts w:ascii="Times New Roman" w:eastAsia="Times New Roman" w:hAnsi="Times New Roman" w:cs="Times New Roman"/>
      <w:sz w:val="34"/>
      <w:szCs w:val="34"/>
      <w:shd w:val="clear" w:color="auto" w:fill="FFFFFF"/>
    </w:rPr>
  </w:style>
  <w:style w:type="paragraph" w:customStyle="1" w:styleId="23">
    <w:name w:val="Заголовок №2"/>
    <w:basedOn w:val="a"/>
    <w:link w:val="22"/>
    <w:rsid w:val="00E40912"/>
    <w:pPr>
      <w:shd w:val="clear" w:color="auto" w:fill="FFFFFF"/>
      <w:spacing w:line="427" w:lineRule="exact"/>
      <w:jc w:val="center"/>
      <w:outlineLvl w:val="1"/>
    </w:pPr>
    <w:rPr>
      <w:rFonts w:ascii="Times New Roman" w:eastAsia="Times New Roman" w:hAnsi="Times New Roman" w:cs="Times New Roman"/>
      <w:color w:val="auto"/>
      <w:sz w:val="34"/>
      <w:szCs w:val="34"/>
    </w:rPr>
  </w:style>
  <w:style w:type="paragraph" w:styleId="a4">
    <w:name w:val="Body Text"/>
    <w:basedOn w:val="a"/>
    <w:link w:val="a5"/>
    <w:uiPriority w:val="1"/>
    <w:qFormat/>
    <w:rsid w:val="00E40912"/>
    <w:rPr>
      <w:rFonts w:ascii="Times New Roman" w:eastAsia="Times New Roman" w:hAnsi="Times New Roman" w:cstheme="minorBidi"/>
      <w:color w:val="auto"/>
      <w:sz w:val="28"/>
      <w:szCs w:val="28"/>
      <w:lang w:val="en-US" w:eastAsia="en-US" w:bidi="ar-SA"/>
    </w:rPr>
  </w:style>
  <w:style w:type="character" w:customStyle="1" w:styleId="a5">
    <w:name w:val="Основной текст Знак"/>
    <w:basedOn w:val="a0"/>
    <w:link w:val="a4"/>
    <w:uiPriority w:val="1"/>
    <w:rsid w:val="00E40912"/>
    <w:rPr>
      <w:rFonts w:ascii="Times New Roman" w:eastAsia="Times New Roman" w:hAnsi="Times New Roman" w:cstheme="minorBidi"/>
      <w:sz w:val="28"/>
      <w:szCs w:val="28"/>
      <w:lang w:val="en-US" w:eastAsia="en-US" w:bidi="ar-SA"/>
    </w:rPr>
  </w:style>
  <w:style w:type="paragraph" w:styleId="a6">
    <w:name w:val="List Paragraph"/>
    <w:basedOn w:val="a"/>
    <w:uiPriority w:val="34"/>
    <w:qFormat/>
    <w:rsid w:val="007545DB"/>
    <w:pPr>
      <w:ind w:left="720"/>
      <w:contextualSpacing/>
    </w:pPr>
  </w:style>
  <w:style w:type="paragraph" w:styleId="a7">
    <w:name w:val="No Spacing"/>
    <w:uiPriority w:val="1"/>
    <w:qFormat/>
    <w:rsid w:val="00BA4A2B"/>
    <w:pPr>
      <w:widowControl/>
    </w:pPr>
    <w:rPr>
      <w:rFonts w:asciiTheme="minorHAnsi" w:eastAsiaTheme="minorEastAsia" w:hAnsiTheme="minorHAnsi" w:cstheme="minorBidi"/>
      <w:sz w:val="22"/>
      <w:szCs w:val="22"/>
      <w:lang w:bidi="ar-SA"/>
    </w:rPr>
  </w:style>
  <w:style w:type="paragraph" w:styleId="a8">
    <w:name w:val="Balloon Text"/>
    <w:basedOn w:val="a"/>
    <w:link w:val="a9"/>
    <w:uiPriority w:val="99"/>
    <w:semiHidden/>
    <w:unhideWhenUsed/>
    <w:rsid w:val="004C5442"/>
    <w:rPr>
      <w:rFonts w:ascii="Segoe UI" w:hAnsi="Segoe UI" w:cs="Segoe UI"/>
      <w:sz w:val="18"/>
      <w:szCs w:val="18"/>
    </w:rPr>
  </w:style>
  <w:style w:type="character" w:customStyle="1" w:styleId="a9">
    <w:name w:val="Текст выноски Знак"/>
    <w:basedOn w:val="a0"/>
    <w:link w:val="a8"/>
    <w:uiPriority w:val="99"/>
    <w:semiHidden/>
    <w:rsid w:val="004C544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54613">
      <w:bodyDiv w:val="1"/>
      <w:marLeft w:val="0"/>
      <w:marRight w:val="0"/>
      <w:marTop w:val="0"/>
      <w:marBottom w:val="0"/>
      <w:divBdr>
        <w:top w:val="none" w:sz="0" w:space="0" w:color="auto"/>
        <w:left w:val="none" w:sz="0" w:space="0" w:color="auto"/>
        <w:bottom w:val="none" w:sz="0" w:space="0" w:color="auto"/>
        <w:right w:val="none" w:sz="0" w:space="0" w:color="auto"/>
      </w:divBdr>
    </w:div>
    <w:div w:id="814296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787</Words>
  <Characters>4489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25</cp:revision>
  <cp:lastPrinted>2021-11-10T13:41:00Z</cp:lastPrinted>
  <dcterms:created xsi:type="dcterms:W3CDTF">2017-12-12T14:38:00Z</dcterms:created>
  <dcterms:modified xsi:type="dcterms:W3CDTF">2021-11-18T07:07:00Z</dcterms:modified>
</cp:coreProperties>
</file>