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  <w:sectPr w:rsidR="00EB5F6C" w:rsidSect="0003215F">
          <w:pgSz w:w="11906" w:h="16838"/>
          <w:pgMar w:top="816" w:right="1106" w:bottom="1134" w:left="1259" w:header="709" w:footer="709" w:gutter="0"/>
          <w:cols w:space="708"/>
          <w:docGrid w:linePitch="381"/>
        </w:sectPr>
      </w:pPr>
      <w:bookmarkStart w:id="0" w:name="_GoBack"/>
      <w:bookmarkEnd w:id="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9"/>
      </w:tblGrid>
      <w:tr w:rsidR="00EB5F6C" w:rsidRPr="00386C18" w:rsidTr="00577E52">
        <w:tc>
          <w:tcPr>
            <w:tcW w:w="2500" w:type="pct"/>
          </w:tcPr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УТВЕРЖДЕНО</w:t>
            </w:r>
          </w:p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постановлением Администрации</w:t>
            </w:r>
          </w:p>
          <w:p w:rsidR="00EB5F6C" w:rsidRPr="00386C18" w:rsidRDefault="00EB5F6C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386C18">
              <w:rPr>
                <w:sz w:val="24"/>
                <w:szCs w:val="24"/>
              </w:rPr>
              <w:t>Токсовское</w:t>
            </w:r>
            <w:proofErr w:type="spellEnd"/>
            <w:r w:rsidRPr="00386C18">
              <w:rPr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EB5F6C" w:rsidRPr="00386C18" w:rsidRDefault="00B86F0F" w:rsidP="00577E52">
            <w:pPr>
              <w:pStyle w:val="a3"/>
              <w:tabs>
                <w:tab w:val="clear" w:pos="4677"/>
                <w:tab w:val="clear" w:pos="93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86F0F">
              <w:rPr>
                <w:sz w:val="24"/>
                <w:szCs w:val="24"/>
                <w:u w:val="single"/>
              </w:rPr>
              <w:t>09.06.2021</w:t>
            </w:r>
            <w:r>
              <w:rPr>
                <w:sz w:val="24"/>
                <w:szCs w:val="24"/>
              </w:rPr>
              <w:t xml:space="preserve"> № </w:t>
            </w:r>
            <w:r w:rsidRPr="00B86F0F">
              <w:rPr>
                <w:sz w:val="24"/>
                <w:szCs w:val="24"/>
                <w:u w:val="single"/>
              </w:rPr>
              <w:t>322</w:t>
            </w:r>
          </w:p>
        </w:tc>
      </w:tr>
    </w:tbl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Default="00EB5F6C" w:rsidP="00EB5F6C">
      <w:pPr>
        <w:jc w:val="center"/>
        <w:rPr>
          <w:b/>
          <w:sz w:val="24"/>
          <w:szCs w:val="24"/>
        </w:rPr>
      </w:pPr>
    </w:p>
    <w:p w:rsidR="00EB5F6C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</w:p>
    <w:p w:rsidR="00EB5F6C" w:rsidRPr="00386C18" w:rsidRDefault="00EB5F6C" w:rsidP="00EB5F6C">
      <w:pPr>
        <w:jc w:val="center"/>
        <w:rPr>
          <w:b/>
          <w:sz w:val="24"/>
          <w:szCs w:val="24"/>
        </w:rPr>
      </w:pPr>
      <w:r w:rsidRPr="00386C18">
        <w:rPr>
          <w:b/>
          <w:sz w:val="24"/>
          <w:szCs w:val="24"/>
        </w:rPr>
        <w:t>ПЛАН</w:t>
      </w:r>
    </w:p>
    <w:p w:rsidR="00EB5F6C" w:rsidRPr="00386C18" w:rsidRDefault="00EB5F6C" w:rsidP="00EB5F6C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противодействия коррупции</w:t>
      </w:r>
    </w:p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ind w:firstLine="0"/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в администрации муниципального образования «</w:t>
      </w:r>
      <w:proofErr w:type="spellStart"/>
      <w:r w:rsidRPr="00386C18">
        <w:rPr>
          <w:sz w:val="24"/>
          <w:szCs w:val="24"/>
        </w:rPr>
        <w:t>Токсовское</w:t>
      </w:r>
      <w:proofErr w:type="spellEnd"/>
      <w:r w:rsidRPr="00386C18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на 2021-2022 годы</w:t>
      </w: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</w:p>
    <w:p w:rsidR="00EB5F6C" w:rsidRPr="00386C18" w:rsidRDefault="00EB5F6C" w:rsidP="00EB5F6C">
      <w:pPr>
        <w:jc w:val="center"/>
        <w:rPr>
          <w:sz w:val="24"/>
          <w:szCs w:val="24"/>
        </w:rPr>
      </w:pPr>
      <w:proofErr w:type="spellStart"/>
      <w:r w:rsidRPr="00386C18">
        <w:rPr>
          <w:sz w:val="24"/>
          <w:szCs w:val="24"/>
        </w:rPr>
        <w:t>г.п</w:t>
      </w:r>
      <w:proofErr w:type="spellEnd"/>
      <w:r w:rsidRPr="00386C18">
        <w:rPr>
          <w:sz w:val="24"/>
          <w:szCs w:val="24"/>
        </w:rPr>
        <w:t>. Токсово</w:t>
      </w:r>
    </w:p>
    <w:p w:rsidR="00EB5F6C" w:rsidRPr="00386C18" w:rsidRDefault="00EB5F6C" w:rsidP="00EB5F6C">
      <w:pPr>
        <w:jc w:val="center"/>
        <w:rPr>
          <w:sz w:val="24"/>
          <w:szCs w:val="24"/>
        </w:rPr>
      </w:pPr>
      <w:r w:rsidRPr="00386C18">
        <w:rPr>
          <w:sz w:val="24"/>
          <w:szCs w:val="24"/>
        </w:rPr>
        <w:t>2021 г.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2835"/>
        <w:gridCol w:w="3260"/>
      </w:tblGrid>
      <w:tr w:rsidR="00EB5F6C" w:rsidRPr="00386C18" w:rsidTr="00577E52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6C18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pStyle w:val="1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6C18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pStyle w:val="2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Исполнители</w:t>
            </w:r>
          </w:p>
        </w:tc>
      </w:tr>
      <w:tr w:rsidR="00EB5F6C" w:rsidRPr="00701089" w:rsidTr="00577E52">
        <w:trPr>
          <w:trHeight w:hRule="exact"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6C" w:rsidRPr="00701089" w:rsidRDefault="00EB5F6C" w:rsidP="00577E52">
            <w:pPr>
              <w:ind w:left="23" w:hanging="23"/>
              <w:jc w:val="center"/>
              <w:rPr>
                <w:sz w:val="20"/>
              </w:rPr>
            </w:pPr>
            <w:r w:rsidRPr="00701089">
              <w:rPr>
                <w:sz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6C" w:rsidRPr="00701089" w:rsidRDefault="00EB5F6C" w:rsidP="00577E52">
            <w:pPr>
              <w:ind w:firstLine="0"/>
              <w:jc w:val="center"/>
              <w:rPr>
                <w:sz w:val="20"/>
              </w:rPr>
            </w:pPr>
            <w:r w:rsidRPr="00701089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6C" w:rsidRPr="00701089" w:rsidRDefault="00EB5F6C" w:rsidP="00577E52">
            <w:pPr>
              <w:ind w:firstLine="0"/>
              <w:jc w:val="center"/>
              <w:rPr>
                <w:sz w:val="20"/>
              </w:rPr>
            </w:pPr>
            <w:r w:rsidRPr="00701089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F6C" w:rsidRPr="00701089" w:rsidRDefault="00EB5F6C" w:rsidP="00577E52">
            <w:pPr>
              <w:ind w:firstLine="0"/>
              <w:jc w:val="center"/>
              <w:rPr>
                <w:sz w:val="20"/>
              </w:rPr>
            </w:pPr>
            <w:r w:rsidRPr="00701089">
              <w:rPr>
                <w:sz w:val="20"/>
              </w:rPr>
              <w:t>4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EB5F6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3" w:hanging="23"/>
              <w:jc w:val="center"/>
              <w:rPr>
                <w:b/>
                <w:bCs/>
                <w:sz w:val="24"/>
                <w:szCs w:val="24"/>
              </w:rPr>
            </w:pPr>
            <w:r w:rsidRPr="00386C18">
              <w:rPr>
                <w:b/>
                <w:bCs/>
                <w:sz w:val="24"/>
                <w:szCs w:val="24"/>
              </w:rPr>
              <w:t>ОРГАНИЗАЦИОННЫЕ МЕРЫ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Разработка и принятие муниципальных планов противодействия коррупции на 2023-2024 годы, а также планов работы комиссий по противодействию коррупции на 2022,2023,2024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Декабрь 2022 – январь 2023, Декабрь 2021, 2022, 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18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Проведение мониторинга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Разработка и обеспечение принятия нормативных правовых актов в сфере противодействия коррупции </w:t>
            </w:r>
            <w:r w:rsidRPr="00386C18">
              <w:rPr>
                <w:color w:val="000000"/>
                <w:spacing w:val="-8"/>
                <w:sz w:val="24"/>
                <w:szCs w:val="24"/>
                <w:lang w:bidi="ru-RU"/>
              </w:rPr>
              <w:t>в соответствии с требованиями, установленными федеральным и областным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законодательством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 (по мере изменения законодательства)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8"/>
                <w:sz w:val="24"/>
                <w:szCs w:val="24"/>
                <w:lang w:bidi="ru-RU"/>
              </w:rPr>
              <w:t>Проведение антикоррупционной экспертизы нормативных правовых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актов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при мониторинге их применения и проектов нормативных правовых актов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при проведении их правовой (юридической) экспертизы.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42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pacing w:val="-8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274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Поддержание в актуальном состоянии реестра действующих нормативных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правовых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поселение», размещение указанного реестра на официальном сайте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  <w:r w:rsidRPr="00386C18">
              <w:rPr>
                <w:color w:val="000000"/>
                <w:spacing w:val="-16"/>
                <w:sz w:val="24"/>
                <w:szCs w:val="24"/>
                <w:lang w:bidi="ru-RU"/>
              </w:rPr>
              <w:t xml:space="preserve"> в информационно-телекоммуникационной сети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«Интернет»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Подготовка сводной статистической информации </w:t>
            </w: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 xml:space="preserve">о проведении администрацией МО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антикоррупционной экспертизы муниципальных нормативных правовых актов и их проектов, в том числе о </w:t>
            </w:r>
            <w:r w:rsidRPr="00386C18">
              <w:rPr>
                <w:color w:val="000000"/>
                <w:spacing w:val="-14"/>
                <w:sz w:val="24"/>
                <w:szCs w:val="24"/>
                <w:lang w:bidi="ru-RU"/>
              </w:rPr>
              <w:t>наиболее часто выявляемых при проведении антикоррупционной экспертизы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коррупциогенных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факторов. Представление указанной информации на комиссию по противодействию коррупции в МО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Ежеквартально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C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 КАДРОВОЙ ПОЛИТИКИ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tabs>
                <w:tab w:val="left" w:pos="2685"/>
                <w:tab w:val="center" w:pos="7744"/>
              </w:tabs>
              <w:ind w:left="23" w:hanging="23"/>
              <w:jc w:val="center"/>
              <w:rPr>
                <w:b/>
                <w:bCs/>
                <w:sz w:val="24"/>
                <w:szCs w:val="24"/>
              </w:rPr>
            </w:pPr>
            <w:r w:rsidRPr="00386C18">
              <w:rPr>
                <w:b/>
                <w:bCs/>
                <w:sz w:val="24"/>
                <w:szCs w:val="24"/>
              </w:rPr>
              <w:t>3.1. Профилактика коррупционных и иных правонарушений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подведомственных муниципальных учреждений, гражданами, претендующими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на замещение должностей руководителей муниципальных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размещения сведений, подлежащих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опубликованию, представленных муниципальными служащими и руководителями муниципальных учреждений, в информационно-телекоммуникационной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сети «Интернет» на официальном сайте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в порядке, установленном законодательством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14 рабочих дней со дня истечения срока, установленного для представления сведений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лицами, претендующими на замещение должностей муниципальной службы, гражданами, претендующими на замещение должностей руководителей муниципальных учреждений, лицами, замещающими данные должности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Представление представителю нанимателя доклада о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результатах анализа сведений, представленных муниципальными служащими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15 сентября 2021 До 15 сентября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2154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Проведение в установленном законом порядке проверок:</w:t>
            </w:r>
          </w:p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-контроля за соблюдением лицами, замещающими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должности муниципальной службы, требований законодательства Российской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 основании поступившей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158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tabs>
                <w:tab w:val="left" w:pos="2805"/>
              </w:tabs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</w:t>
            </w:r>
            <w:r w:rsidRPr="00386C18">
              <w:rPr>
                <w:color w:val="000000"/>
                <w:spacing w:val="-14"/>
                <w:sz w:val="24"/>
                <w:szCs w:val="24"/>
                <w:lang w:bidi="ru-RU"/>
              </w:rPr>
              <w:t>об информирование ответственности за совершение правонарушений, о недопустимости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</w:tblPrEx>
        <w:trPr>
          <w:trHeight w:val="681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Осуществление комплекса организационных, разъяснительных и иных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мер по соблюдению муниципальными служащими ограничений, запретов, требований к служебному поведению, </w:t>
            </w:r>
            <w:r w:rsidRPr="00386C18">
              <w:rPr>
                <w:color w:val="000000"/>
                <w:spacing w:val="-16"/>
                <w:sz w:val="24"/>
                <w:szCs w:val="24"/>
                <w:lang w:bidi="ru-RU"/>
              </w:rPr>
              <w:t>исполнению обязанностей, установленных в целях противодействия коррупции,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sz w:val="24"/>
                <w:szCs w:val="24"/>
              </w:rPr>
              <w:t>3.2.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Начальник отдела по связям с общественностью и социальной работе 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заинтересованности при исполнении должностных обязанностей, которая может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контроля за исполнением муниципальными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служащими обязанности уведомлять представителя нанимателя (работодателя)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  <w:r w:rsidRPr="00386C18">
              <w:rPr>
                <w:sz w:val="24"/>
                <w:szCs w:val="24"/>
              </w:rPr>
              <w:t xml:space="preserve"> 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Организация работы по выявлению случаев возникновения конфликта интересов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отдела по связям с общественностью и социальной работе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Начальники отделов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Мониторинг (установление) наличия у муниципальных служащих близкого родства или свойства с руководящим составом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</w:t>
            </w:r>
            <w:r w:rsidRPr="00386C18">
              <w:rPr>
                <w:color w:val="000000"/>
                <w:spacing w:val="-14"/>
                <w:sz w:val="24"/>
                <w:szCs w:val="24"/>
                <w:lang w:bidi="ru-RU"/>
              </w:rPr>
              <w:t>связано с непосредственной подчиненностью или подконтрольностью одного из них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другому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Организационное и документационное обеспечение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деятельности комиссии по соблюдению требований к служебному поведению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Обеспечение размещения и систематического обновления в информационно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-телекоммуникационной сети «Интернет» на официальном сайте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sz w:val="24"/>
                <w:szCs w:val="24"/>
              </w:rPr>
              <w:t>4.АНТИКОРРУПЦИОННОЕ ОБРАЗОВАНИЕ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повышения квалификации муниципальных </w:t>
            </w: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служащих администрации МО «</w:t>
            </w:r>
            <w:proofErr w:type="spellStart"/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 xml:space="preserve"> городское поселение» по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антикоррупционной тематике, в том числе ответственных за реализацию антикоррупционной политики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 Итоговый доклад до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1 декабря 2021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1 декабря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tcBorders>
              <w:top w:val="nil"/>
            </w:tcBorders>
            <w:shd w:val="clear" w:color="auto" w:fill="auto"/>
          </w:tcPr>
          <w:p w:rsidR="00EB5F6C" w:rsidRPr="00386C18" w:rsidRDefault="00EB5F6C" w:rsidP="00577E52">
            <w:pPr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Обучение муниципальных служащих, впервые поступивших на муниципальную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b/>
                <w:sz w:val="24"/>
                <w:szCs w:val="24"/>
              </w:rPr>
            </w:pPr>
            <w:r w:rsidRPr="00386C18">
              <w:rPr>
                <w:b/>
                <w:sz w:val="24"/>
                <w:szCs w:val="24"/>
              </w:rPr>
              <w:t>5.ОРГАНИЗАЦИЯ РАБОТЫ ПО ПРОТИВОДЕЙСТВИЮ КОРРУПЦИИ В ПОДВЕДОМСТВЕННЫХ МУНИЦИПАЛЬНЫХ УЧРЕЖДЕНИЯХ (ПРЕДПРИЯТИЯХ, ОРГАНИЗАЦИЯХ)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правонарушений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I квартале 2021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I квартале 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Руководители подведомственных муниципальных учреждений (предприятий, организаций)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Оказание юридической, методической и консультационной помощи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pStyle w:val="a9"/>
              <w:rPr>
                <w:sz w:val="24"/>
                <w:szCs w:val="24"/>
              </w:rPr>
            </w:pPr>
            <w:r w:rsidRPr="00386C18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b/>
                <w:sz w:val="24"/>
                <w:szCs w:val="24"/>
              </w:rPr>
            </w:pPr>
            <w:r w:rsidRPr="00386C18">
              <w:rPr>
                <w:b/>
                <w:sz w:val="24"/>
                <w:szCs w:val="24"/>
              </w:rPr>
              <w:t>6.ОБЕСПЕЧЕНИЕ ПРОЗРАЧНОСТИ ДЕЯТЕЛЬНОСТИ</w:t>
            </w:r>
          </w:p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sz w:val="24"/>
                <w:szCs w:val="24"/>
              </w:rPr>
              <w:t>АДМИНИСТРАЦИИ МО «ТОКСОВСКОЕ ГОРОДСКОЕ ПОСЕЛЕНИЕ»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Обеспечение соответствия раздела «Противодействие коррупции» официального сайта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 530н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Начальник отдела по связям с общественностью и социальной работе 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Обеспечение размещения на официальном сайте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 в информационно-телекоммуникационной сети «Интернет» информации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в соответствии с Федеральным законом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от 09.02.2009 № 8-ФЗ «Об обеспечении доступа к информации о деятельности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государственных органов и органов местного самоуправления»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Начальник отдела по связям с общественностью и социальной работе 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Обеспечение взаимодействия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b/>
                <w:bCs/>
                <w:sz w:val="24"/>
                <w:szCs w:val="24"/>
              </w:rPr>
            </w:pPr>
            <w:r w:rsidRPr="00386C18">
              <w:rPr>
                <w:b/>
                <w:bCs/>
                <w:sz w:val="24"/>
                <w:szCs w:val="24"/>
              </w:rPr>
              <w:t xml:space="preserve">7. СОВЕРШЕНСТВОВАНИЕ ОРГАНИЗАЦИИ ДЕЯТЕЛЬНОСТИ </w:t>
            </w:r>
          </w:p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r w:rsidRPr="00386C18">
              <w:rPr>
                <w:color w:val="000000"/>
                <w:spacing w:val="-12"/>
                <w:sz w:val="24"/>
                <w:szCs w:val="24"/>
                <w:lang w:bidi="ru-RU"/>
              </w:rPr>
              <w:t>закупок проверок соответствия участников закупок требованиям, установленным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пунктом 9 части 1 статьи 31 Федерального закона от 05.04.2013 № 44-ФЗ «О контрактной системе в сфере закупок товаров, работ,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услуг для обеспечения государственных и муниципальных нужд».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sz w:val="24"/>
                <w:szCs w:val="24"/>
              </w:rPr>
              <w:t>Единая комиссия администрации МО «</w:t>
            </w:r>
            <w:proofErr w:type="spellStart"/>
            <w:r w:rsidRPr="00386C18">
              <w:rPr>
                <w:sz w:val="24"/>
                <w:szCs w:val="24"/>
              </w:rPr>
              <w:t>Токсовское</w:t>
            </w:r>
            <w:proofErr w:type="spellEnd"/>
            <w:r w:rsidRPr="00386C18">
              <w:rPr>
                <w:sz w:val="24"/>
                <w:szCs w:val="24"/>
              </w:rPr>
              <w:t xml:space="preserve"> городское </w:t>
            </w:r>
            <w:r w:rsidRPr="00386C18">
              <w:rPr>
                <w:sz w:val="24"/>
                <w:szCs w:val="24"/>
              </w:rPr>
              <w:lastRenderedPageBreak/>
              <w:t>поселение» и по осуществлению закупок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и мониторинга закупок в целях выявления возможного конфликта интересов у указанных лиц в связи с организацией и проведением муниципальных закупок.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0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Осуществление анализа сведений:</w:t>
            </w:r>
          </w:p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-об обжаловании закупок в контрольные органы в сфере закупок;</w:t>
            </w:r>
          </w:p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-об отмене заказчиками закупок в соответствии с решениями и предписаниями контрольных органов в сфере закупок;</w:t>
            </w:r>
          </w:p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-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о результатах обжалования решений и предписаний контрольных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органов в сфере закупок.</w:t>
            </w:r>
          </w:p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4"/>
                <w:sz w:val="24"/>
                <w:szCs w:val="24"/>
                <w:lang w:bidi="ru-RU"/>
              </w:rPr>
              <w:t>По результатам проведенного анализа подготовка и направление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аналитической информации в Аппарат Комиссии по противодействию коррупции.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II и IV квартал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II и IV квартал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2022 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юридического отдела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0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sz w:val="24"/>
                <w:szCs w:val="24"/>
              </w:rPr>
              <w:t>Единая комиссия администрации МО «</w:t>
            </w:r>
            <w:proofErr w:type="spellStart"/>
            <w:r w:rsidRPr="00386C18">
              <w:rPr>
                <w:sz w:val="24"/>
                <w:szCs w:val="24"/>
              </w:rPr>
              <w:t>Токсовское</w:t>
            </w:r>
            <w:proofErr w:type="spellEnd"/>
            <w:r w:rsidRPr="00386C18">
              <w:rPr>
                <w:sz w:val="24"/>
                <w:szCs w:val="24"/>
              </w:rPr>
              <w:t xml:space="preserve"> городское поселение» по осуществлению закупок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Представление информации о результатах проведенной работы по выявлению и минимизации коррупционных рисков при осуществлении закупок товаров, работ, услуг для муниципальных нужд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в Аппарат комиссии по противодействию коррупции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20.06.2021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20.12.2021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20.06.2022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До 20.12.2022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sz w:val="24"/>
                <w:szCs w:val="24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Информирование Управления Федеральной антимонопольной службы по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 (по мере выявления)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Главный специалист – контрактный управляющий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6018" w:type="dxa"/>
            <w:gridSpan w:val="4"/>
            <w:shd w:val="clear" w:color="auto" w:fill="auto"/>
            <w:vAlign w:val="center"/>
          </w:tcPr>
          <w:p w:rsidR="00EB5F6C" w:rsidRPr="00386C18" w:rsidRDefault="00EB5F6C" w:rsidP="00577E52">
            <w:pPr>
              <w:ind w:left="23" w:hanging="23"/>
              <w:jc w:val="center"/>
              <w:rPr>
                <w:sz w:val="24"/>
                <w:szCs w:val="24"/>
                <w:lang w:eastAsia="en-US"/>
              </w:rPr>
            </w:pPr>
            <w:r w:rsidRPr="00386C18">
              <w:rPr>
                <w:b/>
                <w:bCs/>
                <w:sz w:val="24"/>
                <w:szCs w:val="24"/>
              </w:rPr>
              <w:t>8. АНТИКОРРУПЦИОННАЯ ПРОПАГАНДА И ПРОСВЕЩЕНИЕ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приема на телефонный номер «Горячая линия»</w:t>
            </w:r>
            <w:r w:rsidRPr="00386C18">
              <w:rPr>
                <w:sz w:val="24"/>
                <w:szCs w:val="24"/>
                <w:lang w:eastAsia="en-US"/>
              </w:rPr>
              <w:t xml:space="preserve">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и на официальный «Интернет»-сайт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  <w:r w:rsidRPr="00386C18">
              <w:rPr>
                <w:sz w:val="24"/>
                <w:szCs w:val="24"/>
              </w:rPr>
              <w:t xml:space="preserve">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сообщений от граждан и юридических лиц о возможных нарушениях или о фактах нарушений законодательства Российской Федерации о противодействии коррупции в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деятельности должностных лиц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lastRenderedPageBreak/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Секретарь -референт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Обеспечение информационной поддержки, в том числе с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использованием официального сайта администрации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>Всеволожского муниципального района Ленинградской области.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Организация размещения в зданиях и помещениях, 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занимаемых органами администрации 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>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</w:t>
            </w:r>
            <w:r w:rsidRPr="00386C18">
              <w:rPr>
                <w:color w:val="000000"/>
                <w:spacing w:val="-10"/>
                <w:sz w:val="24"/>
                <w:szCs w:val="24"/>
                <w:lang w:bidi="ru-RU"/>
              </w:rPr>
              <w:t xml:space="preserve"> и подведомственными организациями, информации</w:t>
            </w:r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по вопросам профилактики коррупционных проявлений, в том числе социальной рекламы.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Руководители подведомственных муниципальных учреждений (предприятий, организаций)</w:t>
            </w: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  <w:tr w:rsidR="00EB5F6C" w:rsidRPr="00386C18" w:rsidTr="00577E5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  <w:shd w:val="clear" w:color="auto" w:fill="auto"/>
            <w:vAlign w:val="center"/>
          </w:tcPr>
          <w:p w:rsidR="00EB5F6C" w:rsidRPr="00386C18" w:rsidRDefault="00EB5F6C" w:rsidP="00EB5F6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214" w:type="dxa"/>
            <w:shd w:val="clear" w:color="auto" w:fill="auto"/>
          </w:tcPr>
          <w:p w:rsidR="00EB5F6C" w:rsidRPr="00386C18" w:rsidRDefault="00EB5F6C" w:rsidP="00577E52">
            <w:pPr>
              <w:ind w:left="57" w:right="57" w:firstLine="0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Организация с участием представителей прокуратуры, правового просвещения муниципальных служащих администрации МО «</w:t>
            </w:r>
            <w:proofErr w:type="spellStart"/>
            <w:r w:rsidRPr="00386C18">
              <w:rPr>
                <w:color w:val="000000"/>
                <w:sz w:val="24"/>
                <w:szCs w:val="24"/>
                <w:lang w:bidi="ru-RU"/>
              </w:rPr>
              <w:t>Токсовское</w:t>
            </w:r>
            <w:proofErr w:type="spellEnd"/>
            <w:r w:rsidRPr="00386C18">
              <w:rPr>
                <w:color w:val="000000"/>
                <w:sz w:val="24"/>
                <w:szCs w:val="24"/>
                <w:lang w:bidi="ru-RU"/>
              </w:rPr>
              <w:t xml:space="preserve"> городское поселение» и лиц, замещающих муниципальные должности (по согласованию)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В течении 2021-2022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5F6C" w:rsidRPr="00386C18" w:rsidRDefault="00EB5F6C" w:rsidP="00577E52">
            <w:pPr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86C18">
              <w:rPr>
                <w:color w:val="000000"/>
                <w:sz w:val="24"/>
                <w:szCs w:val="24"/>
                <w:lang w:bidi="ru-RU"/>
              </w:rPr>
              <w:t>Начальник отдела по связям с общественностью и социальной работе</w:t>
            </w:r>
          </w:p>
        </w:tc>
      </w:tr>
    </w:tbl>
    <w:p w:rsidR="00EB5F6C" w:rsidRPr="00386C18" w:rsidRDefault="00EB5F6C" w:rsidP="00EB5F6C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</w:pPr>
    </w:p>
    <w:p w:rsidR="006D6DC0" w:rsidRDefault="006D6DC0" w:rsidP="00EB5F6C">
      <w:pPr>
        <w:pStyle w:val="a3"/>
        <w:tabs>
          <w:tab w:val="clear" w:pos="4677"/>
          <w:tab w:val="clear" w:pos="9355"/>
        </w:tabs>
        <w:ind w:firstLine="0"/>
      </w:pPr>
    </w:p>
    <w:p w:rsidR="006D6DC0" w:rsidRDefault="006D6DC0" w:rsidP="00EB5F6C">
      <w:pPr>
        <w:pStyle w:val="a3"/>
        <w:tabs>
          <w:tab w:val="clear" w:pos="4677"/>
          <w:tab w:val="clear" w:pos="9355"/>
        </w:tabs>
        <w:ind w:firstLine="0"/>
        <w:sectPr w:rsidR="006D6DC0" w:rsidSect="00386C18">
          <w:headerReference w:type="default" r:id="rId7"/>
          <w:pgSz w:w="16838" w:h="11906" w:orient="landscape"/>
          <w:pgMar w:top="1134" w:right="567" w:bottom="1134" w:left="1134" w:header="284" w:footer="284" w:gutter="0"/>
          <w:pgNumType w:start="2"/>
          <w:cols w:space="708"/>
          <w:titlePg/>
          <w:docGrid w:linePitch="381"/>
        </w:sectPr>
      </w:pPr>
    </w:p>
    <w:p w:rsidR="00EB5F6C" w:rsidRDefault="00EB5F6C" w:rsidP="00EB5F6C">
      <w:pPr>
        <w:pStyle w:val="a3"/>
        <w:tabs>
          <w:tab w:val="clear" w:pos="4677"/>
          <w:tab w:val="clear" w:pos="9355"/>
        </w:tabs>
        <w:ind w:firstLine="0"/>
        <w:sectPr w:rsidR="00EB5F6C" w:rsidSect="00DD7F09">
          <w:headerReference w:type="default" r:id="rId8"/>
          <w:pgSz w:w="11906" w:h="16838"/>
          <w:pgMar w:top="819" w:right="1286" w:bottom="1134" w:left="1260" w:header="709" w:footer="709" w:gutter="0"/>
          <w:pgNumType w:start="2"/>
          <w:cols w:space="708"/>
          <w:docGrid w:linePitch="381"/>
        </w:sectPr>
      </w:pPr>
    </w:p>
    <w:p w:rsidR="00067997" w:rsidRDefault="00067997" w:rsidP="006D6DC0">
      <w:pPr>
        <w:widowControl/>
        <w:autoSpaceDE/>
        <w:autoSpaceDN/>
        <w:adjustRightInd/>
        <w:spacing w:line="259" w:lineRule="auto"/>
        <w:ind w:firstLine="0"/>
        <w:contextualSpacing w:val="0"/>
        <w:jc w:val="center"/>
      </w:pPr>
    </w:p>
    <w:sectPr w:rsidR="00067997" w:rsidSect="00DE295C">
      <w:footerReference w:type="default" r:id="rId9"/>
      <w:pgSz w:w="11906" w:h="16838"/>
      <w:pgMar w:top="819" w:right="1286" w:bottom="1134" w:left="1260" w:header="0" w:footer="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53" w:rsidRDefault="00905D53">
      <w:r>
        <w:separator/>
      </w:r>
    </w:p>
  </w:endnote>
  <w:endnote w:type="continuationSeparator" w:id="0">
    <w:p w:rsidR="00905D53" w:rsidRDefault="0090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5C" w:rsidRDefault="00905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53" w:rsidRDefault="00905D53">
      <w:r>
        <w:separator/>
      </w:r>
    </w:p>
  </w:footnote>
  <w:footnote w:type="continuationSeparator" w:id="0">
    <w:p w:rsidR="00905D53" w:rsidRDefault="0090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409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476DA" w:rsidRPr="009F5379" w:rsidRDefault="0060420F">
        <w:pPr>
          <w:pStyle w:val="a3"/>
          <w:jc w:val="center"/>
          <w:rPr>
            <w:sz w:val="20"/>
          </w:rPr>
        </w:pPr>
        <w:r w:rsidRPr="009F5379">
          <w:rPr>
            <w:sz w:val="20"/>
          </w:rPr>
          <w:fldChar w:fldCharType="begin"/>
        </w:r>
        <w:r w:rsidRPr="009F5379">
          <w:rPr>
            <w:sz w:val="20"/>
          </w:rPr>
          <w:instrText>PAGE   \* MERGEFORMAT</w:instrText>
        </w:r>
        <w:r w:rsidRPr="009F5379">
          <w:rPr>
            <w:sz w:val="20"/>
          </w:rPr>
          <w:fldChar w:fldCharType="separate"/>
        </w:r>
        <w:r w:rsidR="00336BB7">
          <w:rPr>
            <w:noProof/>
            <w:sz w:val="20"/>
          </w:rPr>
          <w:t>3</w:t>
        </w:r>
        <w:r w:rsidRPr="009F5379">
          <w:rPr>
            <w:sz w:val="20"/>
          </w:rPr>
          <w:fldChar w:fldCharType="end"/>
        </w:r>
      </w:p>
    </w:sdtContent>
  </w:sdt>
  <w:p w:rsidR="004476DA" w:rsidRDefault="00905D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DA" w:rsidRPr="009F5379" w:rsidRDefault="00905D53">
    <w:pPr>
      <w:pStyle w:val="a3"/>
      <w:jc w:val="center"/>
      <w:rPr>
        <w:sz w:val="20"/>
      </w:rPr>
    </w:pPr>
  </w:p>
  <w:p w:rsidR="004476DA" w:rsidRDefault="00905D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699"/>
    <w:multiLevelType w:val="hybridMultilevel"/>
    <w:tmpl w:val="8068958C"/>
    <w:lvl w:ilvl="0" w:tplc="92509D76">
      <w:start w:val="1"/>
      <w:numFmt w:val="decimal"/>
      <w:suff w:val="nothing"/>
      <w:lvlText w:val="8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B4B"/>
    <w:multiLevelType w:val="hybridMultilevel"/>
    <w:tmpl w:val="167CEA62"/>
    <w:lvl w:ilvl="0" w:tplc="6CA2218C">
      <w:start w:val="1"/>
      <w:numFmt w:val="decimal"/>
      <w:suff w:val="nothing"/>
      <w:lvlText w:val="4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45D1"/>
    <w:multiLevelType w:val="hybridMultilevel"/>
    <w:tmpl w:val="8BA824F0"/>
    <w:lvl w:ilvl="0" w:tplc="BE266664">
      <w:start w:val="1"/>
      <w:numFmt w:val="decimal"/>
      <w:suff w:val="nothing"/>
      <w:lvlText w:val="%1."/>
      <w:lvlJc w:val="left"/>
      <w:pPr>
        <w:ind w:left="0" w:firstLine="113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23540255"/>
    <w:multiLevelType w:val="hybridMultilevel"/>
    <w:tmpl w:val="07E0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14ADC"/>
    <w:multiLevelType w:val="hybridMultilevel"/>
    <w:tmpl w:val="8DD813B2"/>
    <w:lvl w:ilvl="0" w:tplc="B560D33E">
      <w:start w:val="1"/>
      <w:numFmt w:val="decimal"/>
      <w:suff w:val="nothing"/>
      <w:lvlText w:val="5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3E28"/>
    <w:multiLevelType w:val="hybridMultilevel"/>
    <w:tmpl w:val="C4687CE2"/>
    <w:lvl w:ilvl="0" w:tplc="9AD0A72C">
      <w:start w:val="1"/>
      <w:numFmt w:val="decimal"/>
      <w:suff w:val="nothing"/>
      <w:lvlText w:val="1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2297"/>
    <w:multiLevelType w:val="hybridMultilevel"/>
    <w:tmpl w:val="018A5A0C"/>
    <w:lvl w:ilvl="0" w:tplc="08E0B570">
      <w:start w:val="1"/>
      <w:numFmt w:val="decimal"/>
      <w:suff w:val="nothing"/>
      <w:lvlText w:val="7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1473"/>
    <w:multiLevelType w:val="hybridMultilevel"/>
    <w:tmpl w:val="DC621C14"/>
    <w:lvl w:ilvl="0" w:tplc="D24C5B10">
      <w:start w:val="1"/>
      <w:numFmt w:val="decimal"/>
      <w:suff w:val="nothing"/>
      <w:lvlText w:val="6.%1."/>
      <w:lvlJc w:val="center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46E45E30"/>
    <w:multiLevelType w:val="hybridMultilevel"/>
    <w:tmpl w:val="18A2415E"/>
    <w:lvl w:ilvl="0" w:tplc="407C34E0">
      <w:start w:val="1"/>
      <w:numFmt w:val="decimal"/>
      <w:suff w:val="nothing"/>
      <w:lvlText w:val="3.2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32EB"/>
    <w:multiLevelType w:val="hybridMultilevel"/>
    <w:tmpl w:val="F278A866"/>
    <w:lvl w:ilvl="0" w:tplc="F7FAE676">
      <w:start w:val="1"/>
      <w:numFmt w:val="decimal"/>
      <w:suff w:val="nothing"/>
      <w:lvlText w:val="%1."/>
      <w:lvlJc w:val="center"/>
      <w:pPr>
        <w:ind w:left="113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B0F1D"/>
    <w:multiLevelType w:val="hybridMultilevel"/>
    <w:tmpl w:val="62B4333E"/>
    <w:lvl w:ilvl="0" w:tplc="5D24B9D4">
      <w:start w:val="1"/>
      <w:numFmt w:val="decimal"/>
      <w:suff w:val="nothing"/>
      <w:lvlText w:val="3.1.%1."/>
      <w:lvlJc w:val="left"/>
      <w:pPr>
        <w:ind w:left="0" w:firstLine="113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E0374"/>
    <w:multiLevelType w:val="hybridMultilevel"/>
    <w:tmpl w:val="90BAA4AC"/>
    <w:lvl w:ilvl="0" w:tplc="BE2292A0">
      <w:start w:val="1"/>
      <w:numFmt w:val="decimal"/>
      <w:suff w:val="nothing"/>
      <w:lvlText w:val="2.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D"/>
    <w:rsid w:val="00067997"/>
    <w:rsid w:val="001858F1"/>
    <w:rsid w:val="00336BB7"/>
    <w:rsid w:val="0060420F"/>
    <w:rsid w:val="006D6DC0"/>
    <w:rsid w:val="008C3240"/>
    <w:rsid w:val="00905D53"/>
    <w:rsid w:val="00B42CB6"/>
    <w:rsid w:val="00B86F0F"/>
    <w:rsid w:val="00D138D3"/>
    <w:rsid w:val="00D533AD"/>
    <w:rsid w:val="00E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9468"/>
  <w15:chartTrackingRefBased/>
  <w15:docId w15:val="{BF383E5F-D503-4F03-98D3-4DF28228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6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F6C"/>
    <w:pPr>
      <w:keepNext/>
      <w:ind w:firstLine="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EB5F6C"/>
    <w:pPr>
      <w:keepNext/>
      <w:ind w:firstLine="0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6C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F6C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5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F6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F6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EB5F6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5F6C"/>
    <w:pPr>
      <w:widowControl/>
      <w:autoSpaceDE/>
      <w:autoSpaceDN/>
      <w:adjustRightInd/>
      <w:spacing w:after="160" w:line="256" w:lineRule="auto"/>
      <w:ind w:left="720" w:firstLine="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39"/>
    <w:rsid w:val="00EB5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EB5F6C"/>
    <w:pPr>
      <w:ind w:firstLine="0"/>
      <w:jc w:val="center"/>
    </w:pPr>
    <w:rPr>
      <w:color w:val="000000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99"/>
    <w:rsid w:val="00EB5F6C"/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2022-06-21T17:31:00Z</dcterms:created>
  <dcterms:modified xsi:type="dcterms:W3CDTF">2022-06-21T17:32:00Z</dcterms:modified>
</cp:coreProperties>
</file>