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3064" w14:textId="77777777"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05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ГЕРБ</w:t>
      </w:r>
    </w:p>
    <w:p w14:paraId="4BEA609E" w14:textId="77777777"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05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Муниципальное образование</w:t>
      </w:r>
    </w:p>
    <w:p w14:paraId="798963A3" w14:textId="77777777"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05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26C0670B" w14:textId="77777777"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05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3E3DCA2B" w14:textId="77777777"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05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Ленинградской области</w:t>
      </w:r>
    </w:p>
    <w:p w14:paraId="63819DCC" w14:textId="77777777"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E8F9491" w14:textId="77777777"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05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СОВЕТ ДЕПУТАТОВ</w:t>
      </w:r>
    </w:p>
    <w:p w14:paraId="6543695F" w14:textId="77777777" w:rsidR="00194F00" w:rsidRPr="007C0534" w:rsidRDefault="00194F00" w:rsidP="00194F00">
      <w:pPr>
        <w:jc w:val="center"/>
        <w:rPr>
          <w:color w:val="000000" w:themeColor="text1"/>
          <w:sz w:val="32"/>
          <w:szCs w:val="32"/>
        </w:rPr>
      </w:pPr>
    </w:p>
    <w:p w14:paraId="662E5486" w14:textId="77777777" w:rsidR="007C0534" w:rsidRPr="007C0534" w:rsidRDefault="007C0534" w:rsidP="00194F00">
      <w:pPr>
        <w:jc w:val="center"/>
        <w:rPr>
          <w:color w:val="000000" w:themeColor="text1"/>
          <w:sz w:val="32"/>
          <w:szCs w:val="32"/>
        </w:rPr>
      </w:pPr>
    </w:p>
    <w:p w14:paraId="1A6D91EB" w14:textId="68E352C0" w:rsidR="00194F00" w:rsidRPr="007C0534" w:rsidRDefault="00194F00" w:rsidP="00194F00">
      <w:pPr>
        <w:ind w:firstLine="708"/>
        <w:rPr>
          <w:rFonts w:ascii="Times New Roman" w:hAnsi="Times New Roman" w:cs="Times New Roman"/>
          <w:b/>
          <w:color w:val="000000" w:themeColor="text1"/>
          <w:spacing w:val="40"/>
          <w:sz w:val="36"/>
          <w:szCs w:val="36"/>
        </w:rPr>
      </w:pPr>
      <w:r w:rsidRPr="007C0534">
        <w:rPr>
          <w:rFonts w:ascii="Times New Roman" w:hAnsi="Times New Roman" w:cs="Times New Roman"/>
          <w:b/>
          <w:color w:val="000000" w:themeColor="text1"/>
          <w:spacing w:val="40"/>
          <w:sz w:val="36"/>
          <w:szCs w:val="36"/>
        </w:rPr>
        <w:t xml:space="preserve">                     РЕШЕНИЕ</w:t>
      </w:r>
      <w:r w:rsidR="007C0534" w:rsidRPr="007C0534">
        <w:rPr>
          <w:rFonts w:ascii="Times New Roman" w:hAnsi="Times New Roman" w:cs="Times New Roman"/>
          <w:b/>
          <w:color w:val="000000" w:themeColor="text1"/>
          <w:spacing w:val="40"/>
          <w:sz w:val="36"/>
          <w:szCs w:val="36"/>
        </w:rPr>
        <w:t xml:space="preserve"> </w:t>
      </w:r>
      <w:r w:rsidR="002F7BA5">
        <w:rPr>
          <w:rFonts w:ascii="Times New Roman" w:hAnsi="Times New Roman" w:cs="Times New Roman"/>
          <w:b/>
          <w:color w:val="000000" w:themeColor="text1"/>
          <w:spacing w:val="40"/>
          <w:sz w:val="36"/>
          <w:szCs w:val="36"/>
        </w:rPr>
        <w:t>(ПРОЕКТ)</w:t>
      </w:r>
    </w:p>
    <w:p w14:paraId="788393CC" w14:textId="77777777" w:rsidR="00194F00" w:rsidRPr="007C0534" w:rsidRDefault="00194F00" w:rsidP="00194F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C9F87C" w14:textId="58A7CC9D" w:rsidR="007C0534" w:rsidRPr="007C0534" w:rsidRDefault="00334BB1" w:rsidP="007C05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</w:t>
      </w:r>
      <w:r w:rsidR="00194F00" w:rsidRPr="007C05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</w:t>
      </w:r>
      <w:r w:rsidR="00194F00"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F00"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F00"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F00"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F00"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F00"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F00"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0534"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F00"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194F00" w:rsidRPr="007C053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</w:p>
    <w:p w14:paraId="614EA528" w14:textId="77777777" w:rsidR="00194F00" w:rsidRPr="007C0534" w:rsidRDefault="007C0534" w:rsidP="007C05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7C053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</w:t>
      </w:r>
      <w:r w:rsidR="00194F00" w:rsidRPr="007C053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г.п. Токсово</w:t>
      </w:r>
    </w:p>
    <w:p w14:paraId="2122CFF7" w14:textId="77777777" w:rsidR="00194F00" w:rsidRPr="007C0534" w:rsidRDefault="00194F00" w:rsidP="007C05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4F9107CD" w14:textId="77777777" w:rsidR="00194F00" w:rsidRPr="007C0534" w:rsidRDefault="00194F00" w:rsidP="007C053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69F6BB" w14:textId="0ACC8EEF" w:rsidR="00B916D9" w:rsidRPr="007C0534" w:rsidRDefault="00E304EB" w:rsidP="00E304EB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E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EB">
        <w:rPr>
          <w:rFonts w:ascii="Times New Roman" w:hAnsi="Times New Roman" w:cs="Times New Roman"/>
          <w:b w:val="0"/>
          <w:sz w:val="28"/>
          <w:szCs w:val="28"/>
        </w:rPr>
        <w:t xml:space="preserve">депутатов  </w:t>
      </w:r>
      <w:r>
        <w:rPr>
          <w:rFonts w:ascii="Times New Roman" w:hAnsi="Times New Roman" w:cs="Times New Roman"/>
          <w:b w:val="0"/>
          <w:sz w:val="28"/>
          <w:szCs w:val="28"/>
        </w:rPr>
        <w:t>МО «</w:t>
      </w:r>
      <w:r w:rsidRPr="00E304EB">
        <w:rPr>
          <w:rFonts w:ascii="Times New Roman" w:hAnsi="Times New Roman" w:cs="Times New Roman"/>
          <w:b w:val="0"/>
          <w:sz w:val="28"/>
          <w:szCs w:val="28"/>
        </w:rPr>
        <w:t>Токсовское городское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E304E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E304EB">
        <w:rPr>
          <w:rFonts w:ascii="Times New Roman" w:hAnsi="Times New Roman" w:cs="Times New Roman"/>
          <w:b w:val="0"/>
          <w:sz w:val="28"/>
          <w:szCs w:val="28"/>
        </w:rPr>
        <w:t xml:space="preserve">.11.2019 № </w:t>
      </w:r>
      <w:r>
        <w:rPr>
          <w:rFonts w:ascii="Times New Roman" w:hAnsi="Times New Roman" w:cs="Times New Roman"/>
          <w:b w:val="0"/>
          <w:sz w:val="28"/>
          <w:szCs w:val="28"/>
        </w:rPr>
        <w:t>57 «</w:t>
      </w:r>
      <w:r w:rsidR="00194F00" w:rsidRPr="007C0534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на территории муниципального образования «Токсовское городское поселение»</w:t>
      </w:r>
    </w:p>
    <w:p w14:paraId="772B25B8" w14:textId="77777777" w:rsidR="00B916D9" w:rsidRPr="007C0534" w:rsidRDefault="00B916D9" w:rsidP="007C05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52F01D" w14:textId="77777777" w:rsidR="004A41C5" w:rsidRPr="007C0534" w:rsidRDefault="00B916D9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C05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C053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7C05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0534">
        <w:rPr>
          <w:rFonts w:ascii="Times New Roman" w:hAnsi="Times New Roman" w:cs="Times New Roman"/>
          <w:sz w:val="28"/>
          <w:szCs w:val="28"/>
        </w:rPr>
        <w:t>Российской Федерации и Уставом муниципального</w:t>
      </w:r>
      <w:r w:rsidR="007E2776" w:rsidRPr="007C0534">
        <w:rPr>
          <w:rFonts w:ascii="Times New Roman" w:hAnsi="Times New Roman" w:cs="Times New Roman"/>
          <w:sz w:val="28"/>
          <w:szCs w:val="28"/>
        </w:rPr>
        <w:t xml:space="preserve"> </w:t>
      </w:r>
      <w:r w:rsidRPr="007C05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76848" w:rsidRPr="007C0534">
        <w:rPr>
          <w:rFonts w:ascii="Times New Roman" w:hAnsi="Times New Roman" w:cs="Times New Roman"/>
          <w:sz w:val="28"/>
          <w:szCs w:val="28"/>
        </w:rPr>
        <w:t>«</w:t>
      </w:r>
      <w:r w:rsidR="00E83570" w:rsidRPr="007C0534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676848" w:rsidRPr="007C0534">
        <w:rPr>
          <w:rFonts w:ascii="Times New Roman" w:hAnsi="Times New Roman" w:cs="Times New Roman"/>
          <w:sz w:val="28"/>
          <w:szCs w:val="28"/>
        </w:rPr>
        <w:t>»</w:t>
      </w:r>
      <w:r w:rsidR="004A41C5" w:rsidRPr="007C0534">
        <w:rPr>
          <w:rFonts w:ascii="Times New Roman" w:hAnsi="Times New Roman" w:cs="Times New Roman"/>
          <w:sz w:val="28"/>
          <w:szCs w:val="28"/>
        </w:rPr>
        <w:t>,</w:t>
      </w:r>
      <w:r w:rsidR="00E83570" w:rsidRPr="007C0534">
        <w:rPr>
          <w:rFonts w:ascii="Times New Roman" w:hAnsi="Times New Roman" w:cs="Times New Roman"/>
          <w:sz w:val="28"/>
          <w:szCs w:val="28"/>
        </w:rPr>
        <w:t xml:space="preserve"> </w:t>
      </w:r>
      <w:r w:rsidR="004A41C5" w:rsidRPr="007C0534">
        <w:rPr>
          <w:rFonts w:ascii="Times New Roman" w:hAnsi="Times New Roman" w:cs="Times New Roman"/>
          <w:sz w:val="28"/>
          <w:szCs w:val="28"/>
        </w:rPr>
        <w:t>с</w:t>
      </w:r>
      <w:r w:rsidRPr="007C0534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4A41C5" w:rsidRPr="007C0534"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14:paraId="01D27483" w14:textId="77777777" w:rsidR="00B916D9" w:rsidRPr="007C0534" w:rsidRDefault="004A41C5" w:rsidP="007C0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РЕШЕНИЕ</w:t>
      </w:r>
      <w:r w:rsidR="00B916D9" w:rsidRPr="007C0534">
        <w:rPr>
          <w:rFonts w:ascii="Times New Roman" w:hAnsi="Times New Roman" w:cs="Times New Roman"/>
          <w:sz w:val="28"/>
          <w:szCs w:val="28"/>
        </w:rPr>
        <w:t>:</w:t>
      </w:r>
    </w:p>
    <w:p w14:paraId="01CC6F41" w14:textId="6B21ED92" w:rsidR="00B916D9" w:rsidRDefault="00B916D9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3EB69" w14:textId="17CE9B6C" w:rsidR="00E304EB" w:rsidRDefault="00E304EB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EB">
        <w:rPr>
          <w:rFonts w:ascii="Times New Roman" w:hAnsi="Times New Roman" w:cs="Times New Roman"/>
          <w:sz w:val="28"/>
          <w:szCs w:val="28"/>
        </w:rPr>
        <w:t>1. 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13.11.2019 № 57 «Об установлении земельного налога на территории муниципального образования «Токсовское городское поселение» следующие изменения:</w:t>
      </w:r>
    </w:p>
    <w:p w14:paraId="4D22C713" w14:textId="123E3FC0" w:rsidR="00E304EB" w:rsidRDefault="00E304EB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новой редакции:</w:t>
      </w:r>
    </w:p>
    <w:p w14:paraId="3CB9217F" w14:textId="77777777" w:rsidR="00E304EB" w:rsidRPr="00E304EB" w:rsidRDefault="00E304EB" w:rsidP="00E3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04EB">
        <w:rPr>
          <w:rFonts w:ascii="Times New Roman" w:hAnsi="Times New Roman" w:cs="Times New Roman"/>
          <w:sz w:val="28"/>
          <w:szCs w:val="28"/>
        </w:rPr>
        <w:t>3. В соответствии с п. 2 статьи 387 Налогового кодекса РФ установить налоговые льготы в виде освобождения от уплаты земельного налога в размере 100 % следующим категориям налогоплательщиков:</w:t>
      </w:r>
    </w:p>
    <w:p w14:paraId="2546D8E9" w14:textId="77777777" w:rsidR="00E304EB" w:rsidRPr="00E304EB" w:rsidRDefault="00E304EB" w:rsidP="00E3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EB">
        <w:rPr>
          <w:rFonts w:ascii="Times New Roman" w:hAnsi="Times New Roman" w:cs="Times New Roman"/>
          <w:sz w:val="28"/>
          <w:szCs w:val="28"/>
        </w:rPr>
        <w:t>1) организации - в отношении земельных участков, занятых государственными автомобильными дорогами общего пользования;</w:t>
      </w:r>
    </w:p>
    <w:p w14:paraId="29FC18F8" w14:textId="77777777" w:rsidR="00E304EB" w:rsidRPr="00E304EB" w:rsidRDefault="00E304EB" w:rsidP="00E3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EB">
        <w:rPr>
          <w:rFonts w:ascii="Times New Roman" w:hAnsi="Times New Roman" w:cs="Times New Roman"/>
          <w:sz w:val="28"/>
          <w:szCs w:val="28"/>
        </w:rPr>
        <w:t xml:space="preserve">2) религиозные организации - в отношении принадлежащих им </w:t>
      </w:r>
      <w:r w:rsidRPr="00E304EB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 которых расположены здания, строения и сооружения религиозного и благотворительного назначения;</w:t>
      </w:r>
    </w:p>
    <w:p w14:paraId="4642C9E9" w14:textId="6AF334DE" w:rsidR="00E304EB" w:rsidRDefault="00E304EB" w:rsidP="00E3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EB">
        <w:rPr>
          <w:rFonts w:ascii="Times New Roman" w:hAnsi="Times New Roman" w:cs="Times New Roman"/>
          <w:sz w:val="28"/>
          <w:szCs w:val="28"/>
        </w:rPr>
        <w:t>3) бюджетны</w:t>
      </w:r>
      <w:r w:rsidR="004973CA">
        <w:rPr>
          <w:rFonts w:ascii="Times New Roman" w:hAnsi="Times New Roman" w:cs="Times New Roman"/>
          <w:sz w:val="28"/>
          <w:szCs w:val="28"/>
        </w:rPr>
        <w:t>е</w:t>
      </w:r>
      <w:r w:rsidRPr="00E304EB">
        <w:rPr>
          <w:rFonts w:ascii="Times New Roman" w:hAnsi="Times New Roman" w:cs="Times New Roman"/>
          <w:sz w:val="28"/>
          <w:szCs w:val="28"/>
        </w:rPr>
        <w:t>, казенны</w:t>
      </w:r>
      <w:r w:rsidR="004973CA">
        <w:rPr>
          <w:rFonts w:ascii="Times New Roman" w:hAnsi="Times New Roman" w:cs="Times New Roman"/>
          <w:sz w:val="28"/>
          <w:szCs w:val="28"/>
        </w:rPr>
        <w:t>е</w:t>
      </w:r>
      <w:r w:rsidRPr="00E304EB">
        <w:rPr>
          <w:rFonts w:ascii="Times New Roman" w:hAnsi="Times New Roman" w:cs="Times New Roman"/>
          <w:sz w:val="28"/>
          <w:szCs w:val="28"/>
        </w:rPr>
        <w:t xml:space="preserve"> и автономны</w:t>
      </w:r>
      <w:r w:rsidR="004973CA">
        <w:rPr>
          <w:rFonts w:ascii="Times New Roman" w:hAnsi="Times New Roman" w:cs="Times New Roman"/>
          <w:sz w:val="28"/>
          <w:szCs w:val="28"/>
        </w:rPr>
        <w:t>е</w:t>
      </w:r>
      <w:r w:rsidRPr="00E304EB">
        <w:rPr>
          <w:rFonts w:ascii="Times New Roman" w:hAnsi="Times New Roman" w:cs="Times New Roman"/>
          <w:sz w:val="28"/>
          <w:szCs w:val="28"/>
        </w:rPr>
        <w:t xml:space="preserve"> учреждения образования, здравоохранения и социального обеспечения, физической культуры и спорта, культуры, искусства в отношении земельных участков, расположенных в границах населенных пунктов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Pr="00E304EB"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 и предоставленных для непосредственного выполнения возложенных на эти учреждения функций, финансируемых из бюджетов бюджетной системы Российской Федерации;</w:t>
      </w:r>
    </w:p>
    <w:p w14:paraId="6D551F7A" w14:textId="26A37C09" w:rsidR="00E304EB" w:rsidRDefault="00E304EB" w:rsidP="00E304EB">
      <w:pPr>
        <w:pStyle w:val="a6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орган</w:t>
      </w:r>
      <w:r w:rsidR="004973CA">
        <w:rPr>
          <w:sz w:val="28"/>
          <w:szCs w:val="28"/>
        </w:rPr>
        <w:t>ы</w:t>
      </w:r>
      <w:r>
        <w:rPr>
          <w:sz w:val="28"/>
          <w:szCs w:val="28"/>
        </w:rPr>
        <w:t xml:space="preserve"> местного самоуправления в отношении земельных участков, находящихся в собственности муниципального образования «Токсовское городское поселение» Всеволожского муниципального района Ленинградской области.»</w:t>
      </w:r>
    </w:p>
    <w:p w14:paraId="05F4267C" w14:textId="77777777" w:rsidR="00E304EB" w:rsidRPr="00E304EB" w:rsidRDefault="00E304EB" w:rsidP="00E304E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04EB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E304E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Опубликовать настоящее решение в официальном печатном издании МО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02750CA3" w14:textId="77777777" w:rsidR="00E304EB" w:rsidRPr="00E304EB" w:rsidRDefault="00E304EB" w:rsidP="00E304E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04EB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E304E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Настоящее Решение вступает в силу после его официального опубликования.</w:t>
      </w:r>
    </w:p>
    <w:p w14:paraId="6BC27F6C" w14:textId="5F72756C" w:rsidR="00BF1B76" w:rsidRDefault="00E304EB" w:rsidP="00E30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4EB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E304E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1F9F4E78" w14:textId="04FE40CF" w:rsidR="007C0534" w:rsidRDefault="007C0534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908C9" w14:textId="77777777" w:rsidR="003E5F15" w:rsidRDefault="003E5F15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20B5D" w14:textId="77777777" w:rsidR="00B916D9" w:rsidRPr="007C0534" w:rsidRDefault="00BF1B76" w:rsidP="007C0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О.В. Ковальчук</w:t>
      </w:r>
    </w:p>
    <w:sectPr w:rsidR="00B916D9" w:rsidRPr="007C0534" w:rsidSect="007C05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D9"/>
    <w:rsid w:val="001105F6"/>
    <w:rsid w:val="00144054"/>
    <w:rsid w:val="00194F00"/>
    <w:rsid w:val="001E3E90"/>
    <w:rsid w:val="002F7BA5"/>
    <w:rsid w:val="00315F88"/>
    <w:rsid w:val="00317523"/>
    <w:rsid w:val="00334BB1"/>
    <w:rsid w:val="003E5F15"/>
    <w:rsid w:val="004973CA"/>
    <w:rsid w:val="004A41C5"/>
    <w:rsid w:val="004D3D60"/>
    <w:rsid w:val="00676848"/>
    <w:rsid w:val="006A5739"/>
    <w:rsid w:val="006D0242"/>
    <w:rsid w:val="006E0FE5"/>
    <w:rsid w:val="007C0534"/>
    <w:rsid w:val="007E2776"/>
    <w:rsid w:val="007F3E83"/>
    <w:rsid w:val="008A5A73"/>
    <w:rsid w:val="00A91507"/>
    <w:rsid w:val="00AC6C66"/>
    <w:rsid w:val="00AF1003"/>
    <w:rsid w:val="00B916D9"/>
    <w:rsid w:val="00BC3332"/>
    <w:rsid w:val="00BF1B76"/>
    <w:rsid w:val="00C422C4"/>
    <w:rsid w:val="00CA3C6F"/>
    <w:rsid w:val="00DF3C28"/>
    <w:rsid w:val="00E304EB"/>
    <w:rsid w:val="00E44A44"/>
    <w:rsid w:val="00E83570"/>
    <w:rsid w:val="00E87A50"/>
    <w:rsid w:val="00E97559"/>
    <w:rsid w:val="00EA78C9"/>
    <w:rsid w:val="00F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90D2"/>
  <w15:docId w15:val="{12371D7E-04F0-4F72-B929-38C51FAD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5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8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15</cp:revision>
  <cp:lastPrinted>2021-05-31T14:39:00Z</cp:lastPrinted>
  <dcterms:created xsi:type="dcterms:W3CDTF">2019-11-11T10:04:00Z</dcterms:created>
  <dcterms:modified xsi:type="dcterms:W3CDTF">2021-06-02T15:17:00Z</dcterms:modified>
</cp:coreProperties>
</file>