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22" w:rsidRDefault="00503622" w:rsidP="0050362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03622" w:rsidRDefault="00503622" w:rsidP="0050362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Приложение </w:t>
      </w: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УТВЕРДЖЕНА</w:t>
      </w:r>
    </w:p>
    <w:p w:rsidR="00503622" w:rsidRPr="00835205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</w:t>
      </w:r>
      <w:proofErr w:type="spellStart"/>
      <w:r>
        <w:rPr>
          <w:rFonts w:eastAsia="Calibri"/>
          <w:color w:val="auto"/>
          <w:szCs w:val="22"/>
          <w:lang w:eastAsia="en-US"/>
        </w:rPr>
        <w:t>Токсовское</w:t>
      </w:r>
      <w:proofErr w:type="spellEnd"/>
      <w:r>
        <w:rPr>
          <w:rFonts w:eastAsia="Calibri"/>
          <w:color w:val="auto"/>
          <w:szCs w:val="22"/>
          <w:lang w:eastAsia="en-US"/>
        </w:rPr>
        <w:t xml:space="preserve"> городское поселение»</w:t>
      </w:r>
    </w:p>
    <w:p w:rsidR="00503622" w:rsidRPr="00835205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Pr="00835205">
        <w:rPr>
          <w:rFonts w:eastAsia="Calibri"/>
          <w:color w:val="auto"/>
          <w:szCs w:val="22"/>
          <w:lang w:eastAsia="en-US"/>
        </w:rPr>
        <w:t xml:space="preserve">2022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:rsidR="00503622" w:rsidRPr="00835205" w:rsidRDefault="00503622" w:rsidP="00503622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03622" w:rsidRPr="00835205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835205">
        <w:rPr>
          <w:rFonts w:eastAsia="Calibri"/>
          <w:b/>
          <w:color w:val="auto"/>
          <w:szCs w:val="28"/>
          <w:lang w:eastAsia="en-US"/>
        </w:rPr>
        <w:t>ПРОГРАММА</w:t>
      </w:r>
    </w:p>
    <w:p w:rsidR="00503622" w:rsidRPr="00835205" w:rsidRDefault="00503622" w:rsidP="00503622">
      <w:pPr>
        <w:widowControl/>
        <w:ind w:firstLine="0"/>
        <w:contextualSpacing w:val="0"/>
        <w:jc w:val="center"/>
        <w:rPr>
          <w:rFonts w:eastAsia="Calibri"/>
          <w:bCs/>
          <w:color w:val="000000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</w:t>
      </w:r>
      <w:r w:rsidRPr="00835205">
        <w:rPr>
          <w:rFonts w:eastAsia="Calibri"/>
          <w:color w:val="auto"/>
          <w:szCs w:val="28"/>
          <w:lang w:eastAsia="en-US"/>
        </w:rPr>
        <w:br/>
        <w:t xml:space="preserve">на территории </w:t>
      </w:r>
      <w:r>
        <w:rPr>
          <w:rFonts w:eastAsia="Calibri"/>
          <w:bCs/>
          <w:color w:val="000000"/>
          <w:szCs w:val="28"/>
          <w:lang w:eastAsia="en-US"/>
        </w:rPr>
        <w:t>муниципального образования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«</w:t>
      </w:r>
      <w:proofErr w:type="spellStart"/>
      <w:r>
        <w:rPr>
          <w:rFonts w:eastAsia="Calibri"/>
          <w:bCs/>
          <w:color w:val="000000"/>
          <w:szCs w:val="28"/>
          <w:lang w:eastAsia="en-US"/>
        </w:rPr>
        <w:t>Токсовское</w:t>
      </w:r>
      <w:proofErr w:type="spellEnd"/>
      <w:r>
        <w:rPr>
          <w:rFonts w:eastAsia="Calibri"/>
          <w:bCs/>
          <w:color w:val="000000"/>
          <w:szCs w:val="28"/>
          <w:lang w:eastAsia="en-US"/>
        </w:rPr>
        <w:t xml:space="preserve"> городское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:rsidR="00503622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Раздел 1. </w:t>
      </w:r>
      <w:r>
        <w:rPr>
          <w:rFonts w:eastAsia="Calibri"/>
          <w:color w:val="auto"/>
          <w:szCs w:val="28"/>
          <w:lang w:eastAsia="en-US"/>
        </w:rPr>
        <w:t>ОБЩИЕ ПОЛОЖЕНИЯ</w:t>
      </w:r>
    </w:p>
    <w:p w:rsidR="00503622" w:rsidRPr="00835205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:rsidR="00503622" w:rsidRPr="00835205" w:rsidRDefault="00503622" w:rsidP="00503622">
      <w:pPr>
        <w:widowControl/>
        <w:autoSpaceDE/>
        <w:autoSpaceDN/>
        <w:adjustRightInd/>
        <w:spacing w:before="120"/>
        <w:contextualSpacing w:val="0"/>
        <w:rPr>
          <w:rFonts w:eastAsia="Calibri"/>
          <w:color w:val="auto"/>
          <w:spacing w:val="-8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1.1. Настоящая программа профилактики нарушений юридическими лицами и индивидуальными предпринимателями (далее - ЮЛ, ИП) обязательных требований законодательства (далее - </w:t>
      </w:r>
      <w:r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 xml:space="preserve">рограмма) разработана 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>в соответствии с Федеральным законом от 26 декабря 2008 года № 294-ФЗ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proofErr w:type="spellStart"/>
      <w:r>
        <w:rPr>
          <w:rFonts w:eastAsia="Calibri"/>
          <w:color w:val="auto"/>
          <w:szCs w:val="28"/>
          <w:lang w:eastAsia="en-US"/>
        </w:rPr>
        <w:t>Токсовское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городское</w:t>
      </w:r>
      <w:r w:rsidRPr="00835205">
        <w:rPr>
          <w:rFonts w:eastAsia="Calibri"/>
          <w:color w:val="auto"/>
          <w:szCs w:val="28"/>
          <w:lang w:eastAsia="en-US"/>
        </w:rPr>
        <w:t xml:space="preserve"> поселение» Всеволожского муниципального района Ленинградской области (далее - администрация, МО)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</w:t>
      </w:r>
      <w:r w:rsidRPr="00835205">
        <w:rPr>
          <w:rFonts w:eastAsia="Calibri"/>
          <w:color w:val="auto"/>
          <w:spacing w:val="-8"/>
          <w:szCs w:val="28"/>
          <w:lang w:eastAsia="en-US"/>
        </w:rPr>
        <w:t>возможного нарушения подконтрольными субъектами обязательных требований и снижения рисков</w:t>
      </w:r>
      <w:r w:rsidRPr="00835205">
        <w:rPr>
          <w:rFonts w:eastAsia="Calibri"/>
          <w:color w:val="auto"/>
          <w:szCs w:val="28"/>
          <w:lang w:eastAsia="en-US"/>
        </w:rPr>
        <w:t xml:space="preserve"> причинения ущерба охраняемым законом ценностям.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1.</w:t>
      </w:r>
      <w:r>
        <w:rPr>
          <w:rFonts w:eastAsia="Calibri"/>
          <w:color w:val="auto"/>
          <w:szCs w:val="28"/>
          <w:lang w:eastAsia="en-US"/>
        </w:rPr>
        <w:t>2. Задачами П</w:t>
      </w:r>
      <w:r w:rsidRPr="00835205">
        <w:rPr>
          <w:rFonts w:eastAsia="Calibri"/>
          <w:color w:val="auto"/>
          <w:szCs w:val="28"/>
          <w:lang w:eastAsia="en-US"/>
        </w:rPr>
        <w:t>рограммы являются: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1.2.1. </w:t>
      </w:r>
      <w:r>
        <w:rPr>
          <w:rFonts w:eastAsia="Calibri"/>
          <w:color w:val="auto"/>
          <w:szCs w:val="28"/>
          <w:lang w:eastAsia="en-US"/>
        </w:rPr>
        <w:t>у</w:t>
      </w:r>
      <w:r w:rsidRPr="00835205">
        <w:rPr>
          <w:rFonts w:eastAsia="Calibri"/>
          <w:color w:val="auto"/>
          <w:szCs w:val="28"/>
          <w:lang w:eastAsia="en-US"/>
        </w:rPr>
        <w:t>крепление системы профилактики нарушений обязательных требований путём активизации профилактической деятельности</w:t>
      </w:r>
      <w:r>
        <w:rPr>
          <w:rFonts w:eastAsia="Calibri"/>
          <w:color w:val="auto"/>
          <w:szCs w:val="28"/>
          <w:lang w:eastAsia="en-US"/>
        </w:rPr>
        <w:t>;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lastRenderedPageBreak/>
        <w:t xml:space="preserve">1.2.2. </w:t>
      </w:r>
      <w:r>
        <w:rPr>
          <w:rFonts w:eastAsia="Calibri"/>
          <w:color w:val="auto"/>
          <w:szCs w:val="28"/>
          <w:lang w:eastAsia="en-US"/>
        </w:rPr>
        <w:t>в</w:t>
      </w:r>
      <w:r w:rsidRPr="00835205">
        <w:rPr>
          <w:rFonts w:eastAsia="Calibri"/>
          <w:color w:val="auto"/>
          <w:szCs w:val="28"/>
          <w:lang w:eastAsia="en-US"/>
        </w:rPr>
        <w:t>ыявление причин, факторов и условий, способствующих нарушениям обязательных требований</w:t>
      </w:r>
      <w:r>
        <w:rPr>
          <w:rFonts w:eastAsia="Calibri"/>
          <w:color w:val="auto"/>
          <w:szCs w:val="28"/>
          <w:lang w:eastAsia="en-US"/>
        </w:rPr>
        <w:t>;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1.2.3. </w:t>
      </w:r>
      <w:r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>овышение правосознания и правовой культуры руководителей ЮЛ, ИП.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1.3. Срок реализации программы - 2022 год.</w:t>
      </w:r>
    </w:p>
    <w:p w:rsidR="00503622" w:rsidRDefault="00503622" w:rsidP="00503622">
      <w:pPr>
        <w:widowControl/>
        <w:autoSpaceDE/>
        <w:autoSpaceDN/>
        <w:adjustRightInd/>
        <w:spacing w:after="120"/>
        <w:ind w:firstLine="851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Раздел 2. М</w:t>
      </w:r>
      <w:r>
        <w:rPr>
          <w:rFonts w:eastAsia="Calibri"/>
          <w:color w:val="auto"/>
          <w:szCs w:val="28"/>
          <w:lang w:eastAsia="en-US"/>
        </w:rPr>
        <w:t>ЕРОПРИЯТИЯ ПРОГРАММЫ И СРОКИ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385"/>
        <w:gridCol w:w="1559"/>
        <w:gridCol w:w="2277"/>
      </w:tblGrid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размещение на сайте администрации актуальной информации в соответствии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с требованиями, в т.ч. ч.</w:t>
            </w:r>
            <w:r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 ст.8.2 Федерального закона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от 26 декабря 2008 года № 294-ФЗ «О защите прав юридических лиц 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ндивидуальных предпринимателей при осуществлении государственного контроля (надзора) и муниципального контроля» (далее - ФЗ №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294)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информирование ЮЛ, ИП по вопросам соблюдения обязательных требований;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постоянно,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разработка и опубликование руководств по соблюдению обязательных требований,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роведения семинаров и конференций, разъяснительной работы в средствах массовой информации;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осуществление анализа изменений,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 xml:space="preserve">носимых в акты, содержащие обязательные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требования и опубликование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>аналитической информации на официальном сайте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МО, а также о сроках и порядке вступления их в действие;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разработка рекомендаций о проведении необходимых организационных,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технических мероприятий, направленных на внедрение и обеспечение соблюдения обязательных требований с последующим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их доведением до сведения заинтересованных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лиц;</w:t>
            </w:r>
          </w:p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br/>
              <w:t>в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сфере деятельности муниципального контроля и размещение </w:t>
            </w:r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>их на официальном сайте, в т.ч. с указанием наиболее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часто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встречающихся случаев нарушений обязательных требований с рекомендациями в отношении мер, которые должны приниматься ЮЛ, ИП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целях недопущения таких нарушений;</w:t>
            </w:r>
          </w:p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 20.12.2022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должностные лица администрации ответственные за проведение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выдача предостережений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о недопустимости нарушения обязательных требований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соответствии с частями 5-7 ст.8.2 ФЗ №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 (если иной порядок не установлен федеральным законом)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необходимости, 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</w:tbl>
    <w:p w:rsidR="00503622" w:rsidRPr="00835205" w:rsidRDefault="00503622" w:rsidP="00503622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left="5670" w:firstLine="0"/>
        <w:jc w:val="left"/>
      </w:pPr>
    </w:p>
    <w:p w:rsidR="009068C5" w:rsidRDefault="009068C5"/>
    <w:sectPr w:rsidR="009068C5" w:rsidSect="00B25992">
      <w:headerReference w:type="default" r:id="rId6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ED" w:rsidRDefault="001D68ED" w:rsidP="00064A7A">
      <w:r>
        <w:separator/>
      </w:r>
    </w:p>
  </w:endnote>
  <w:endnote w:type="continuationSeparator" w:id="0">
    <w:p w:rsidR="001D68ED" w:rsidRDefault="001D68ED" w:rsidP="0006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ED" w:rsidRDefault="001D68ED" w:rsidP="00064A7A">
      <w:r>
        <w:separator/>
      </w:r>
    </w:p>
  </w:footnote>
  <w:footnote w:type="continuationSeparator" w:id="0">
    <w:p w:rsidR="001D68ED" w:rsidRDefault="001D68ED" w:rsidP="0006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1D6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37"/>
    <w:rsid w:val="00064A7A"/>
    <w:rsid w:val="001D68ED"/>
    <w:rsid w:val="00503622"/>
    <w:rsid w:val="009068C5"/>
    <w:rsid w:val="00AA4F72"/>
    <w:rsid w:val="00D2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2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622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50362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2022-07-21T08:31:00Z</dcterms:created>
  <dcterms:modified xsi:type="dcterms:W3CDTF">2022-07-21T08:31:00Z</dcterms:modified>
</cp:coreProperties>
</file>