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DD8" w14:textId="77777777" w:rsidR="00810DA8" w:rsidRPr="00810DA8" w:rsidRDefault="00810DA8" w:rsidP="00810DA8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bookmarkStart w:id="0" w:name="_Hlk106183853"/>
      <w:bookmarkStart w:id="1" w:name="_Hlk110432509"/>
      <w:bookmarkStart w:id="2" w:name="_Hlk127530989"/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ГЕРБ</w:t>
      </w:r>
    </w:p>
    <w:p w14:paraId="033E81CF" w14:textId="77777777" w:rsidR="00810DA8" w:rsidRPr="00810DA8" w:rsidRDefault="00810DA8" w:rsidP="00810D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Муниципальное образование</w:t>
      </w:r>
    </w:p>
    <w:p w14:paraId="1006875E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«Токсовское городское поселение»</w:t>
      </w:r>
    </w:p>
    <w:p w14:paraId="6583D839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Всеволожского муниципального района</w:t>
      </w:r>
    </w:p>
    <w:p w14:paraId="0E0AE098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Ленинградской области</w:t>
      </w:r>
    </w:p>
    <w:p w14:paraId="5256F18C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СОВЕТ ДЕПУТАТОВ</w:t>
      </w:r>
    </w:p>
    <w:bookmarkEnd w:id="0"/>
    <w:p w14:paraId="6C7D68E4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098E5D9C" w14:textId="77777777" w:rsidR="00487AEB" w:rsidRDefault="00487AEB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ПРОЕКТ</w:t>
      </w:r>
    </w:p>
    <w:p w14:paraId="50790DC5" w14:textId="77777777" w:rsidR="00487AEB" w:rsidRDefault="00487AEB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68CA9324" w14:textId="35A9DC66" w:rsidR="00810DA8" w:rsidRPr="00487AEB" w:rsidRDefault="00810DA8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  <w:t>РЕШЕНИЕ</w:t>
      </w:r>
    </w:p>
    <w:p w14:paraId="3E7BC04B" w14:textId="6B2C583E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</w:t>
      </w:r>
      <w:r w:rsidR="00EC397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    апрель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2023 года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31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</w:t>
      </w:r>
      <w:proofErr w:type="gramStart"/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proofErr w:type="gramEnd"/>
      <w:r w:rsidR="00487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____</w:t>
      </w:r>
    </w:p>
    <w:p w14:paraId="2C8CCC8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</w:t>
      </w:r>
      <w:proofErr w:type="spellStart"/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г.п</w:t>
      </w:r>
      <w:proofErr w:type="spellEnd"/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 Токсово</w:t>
      </w:r>
      <w:bookmarkEnd w:id="1"/>
    </w:p>
    <w:bookmarkEnd w:id="2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3D85007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в отношении </w:t>
      </w:r>
    </w:p>
    <w:p w14:paraId="4C83091D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временного исполняющего обязанности</w:t>
      </w:r>
    </w:p>
    <w:p w14:paraId="5A017F04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Главы администрации муниципального </w:t>
      </w:r>
    </w:p>
    <w:p w14:paraId="0672A25C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«Токсовское городское поселение»</w:t>
      </w:r>
    </w:p>
    <w:p w14:paraId="76CB5818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Всеволожского муниципального района </w:t>
      </w:r>
    </w:p>
    <w:p w14:paraId="71FF8528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 Зиновьева Ю.А.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4D1E8E5A" w:rsidR="00810DA8" w:rsidRPr="006A3D8A" w:rsidRDefault="006A3D8A" w:rsidP="006A3D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Областным законом №14-оз «О правовом регулировании муниципальной службы в Российской Федерации», на основании информации, проступившей от средств массовой информации, Представления Всеволожской городской прокуратуры «Об устранении нарушений земельного, экологического законодательства» 31.03.2023 №7-86-2023, Протеста Всеволожской городской прокуратуры на Постановление администрации МО «Токсовское городское поселение» от 27.03.2023 №212 «О размещении объекта «Подъездная дорога» от 31.03.2023 №7-86-2023</w:t>
      </w:r>
      <w:bookmarkStart w:id="3" w:name="_Hlk1275312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10DA8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0376D730" w:rsidR="007247A0" w:rsidRPr="00831643" w:rsidRDefault="006A3D8A" w:rsidP="00831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43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911983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7247A0" w:rsidRPr="0083164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3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сектора организационной работы совета депутатов МО «Токсовское городское поселение» Тестову И.Н. организовать и провести проверку по выявленным фактам.</w:t>
      </w:r>
    </w:p>
    <w:p w14:paraId="6D4EBD62" w14:textId="2A584D8A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 xml:space="preserve">. </w:t>
      </w:r>
      <w:r w:rsidR="00831643" w:rsidRPr="008D773A">
        <w:rPr>
          <w:sz w:val="28"/>
          <w:szCs w:val="28"/>
        </w:rPr>
        <w:t xml:space="preserve">Отстранить заместителя главы администрации городского поселения </w:t>
      </w:r>
      <w:r w:rsidR="00831643" w:rsidRPr="00911983">
        <w:rPr>
          <w:color w:val="000000" w:themeColor="text1"/>
          <w:sz w:val="28"/>
          <w:szCs w:val="28"/>
          <w:shd w:val="clear" w:color="auto" w:fill="FFFFFF"/>
        </w:rPr>
        <w:t xml:space="preserve">по социальному развитию </w:t>
      </w:r>
      <w:r w:rsidR="00831643" w:rsidRPr="008D773A">
        <w:rPr>
          <w:sz w:val="28"/>
          <w:szCs w:val="28"/>
          <w:shd w:val="clear" w:color="auto" w:fill="FFFFFF"/>
        </w:rPr>
        <w:t>Зиновьева Юрия Александровича на период проведения проверки на срок, не превышающий одного месяца</w:t>
      </w:r>
      <w:r w:rsidR="00831643" w:rsidRPr="00CE2099">
        <w:rPr>
          <w:sz w:val="28"/>
          <w:szCs w:val="28"/>
          <w:shd w:val="clear" w:color="auto" w:fill="FFFFFF"/>
        </w:rPr>
        <w:t xml:space="preserve"> со дня издания данного распоряжения, от исполнения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32D9342D" w14:textId="77777777" w:rsidR="00831643" w:rsidRDefault="00811F7D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43">
        <w:rPr>
          <w:rFonts w:ascii="Times New Roman" w:hAnsi="Times New Roman" w:cs="Times New Roman"/>
          <w:sz w:val="28"/>
          <w:szCs w:val="28"/>
        </w:rPr>
        <w:t>3</w:t>
      </w:r>
      <w:r w:rsidR="006F6B08" w:rsidRPr="00831643">
        <w:rPr>
          <w:rFonts w:ascii="Times New Roman" w:hAnsi="Times New Roman" w:cs="Times New Roman"/>
          <w:sz w:val="28"/>
          <w:szCs w:val="28"/>
        </w:rPr>
        <w:t xml:space="preserve">. </w:t>
      </w:r>
      <w:r w:rsidR="00831643" w:rsidRPr="00831643">
        <w:rPr>
          <w:rFonts w:ascii="Times New Roman" w:hAnsi="Times New Roman" w:cs="Times New Roman"/>
          <w:sz w:val="28"/>
          <w:szCs w:val="28"/>
        </w:rPr>
        <w:t>Проверку провести в срок, не превышающий одного месяца со дня принятия решения о ее проведении.</w:t>
      </w:r>
    </w:p>
    <w:p w14:paraId="00A83B2A" w14:textId="77777777" w:rsidR="00831643" w:rsidRDefault="00831643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4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31643">
        <w:rPr>
          <w:rFonts w:ascii="Times New Roman" w:hAnsi="Times New Roman" w:cs="Times New Roman"/>
          <w:sz w:val="28"/>
          <w:szCs w:val="28"/>
        </w:rPr>
        <w:t>Уведомить Зиновьева Ю.А. в установленном законом порядке о начале в отношении него проверки и отстранении его от исполнения должностных (служебных) обязанностей временно исполняющего обязанности главы администрации.</w:t>
      </w:r>
    </w:p>
    <w:p w14:paraId="677A6A60" w14:textId="77777777" w:rsidR="00831643" w:rsidRPr="00831643" w:rsidRDefault="00831643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1643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14:paraId="5E4FE227" w14:textId="7777777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03E26" w14:textId="50F2746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1EC9C" w14:textId="77777777" w:rsidR="006F6B08" w:rsidRPr="00810DA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29A5A193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6A3D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07B"/>
    <w:multiLevelType w:val="hybridMultilevel"/>
    <w:tmpl w:val="8D82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3479F3"/>
    <w:rsid w:val="00487AEB"/>
    <w:rsid w:val="005859FE"/>
    <w:rsid w:val="006A3D8A"/>
    <w:rsid w:val="006F6B08"/>
    <w:rsid w:val="00717076"/>
    <w:rsid w:val="007247A0"/>
    <w:rsid w:val="00765914"/>
    <w:rsid w:val="007E7B26"/>
    <w:rsid w:val="00810DA8"/>
    <w:rsid w:val="00811F7D"/>
    <w:rsid w:val="00831643"/>
    <w:rsid w:val="00911983"/>
    <w:rsid w:val="00B35763"/>
    <w:rsid w:val="00C47B03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 Знак Знак Знак Знак2 Знак"/>
    <w:basedOn w:val="a"/>
    <w:rsid w:val="006A3D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2023-04-03T12:03:00Z</cp:lastPrinted>
  <dcterms:created xsi:type="dcterms:W3CDTF">2023-02-17T14:06:00Z</dcterms:created>
  <dcterms:modified xsi:type="dcterms:W3CDTF">2023-04-03T12:09:00Z</dcterms:modified>
</cp:coreProperties>
</file>