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C1C2" w14:textId="39695400" w:rsidR="003966B5" w:rsidRPr="00BE641E" w:rsidRDefault="003966B5" w:rsidP="00320184">
      <w:pPr>
        <w:rPr>
          <w:rFonts w:ascii="Times New Roman" w:hAnsi="Times New Roman" w:cs="Times New Roman"/>
          <w:sz w:val="26"/>
          <w:szCs w:val="26"/>
        </w:rPr>
      </w:pPr>
    </w:p>
    <w:p w14:paraId="0C6D0C12" w14:textId="77777777" w:rsidR="00320184" w:rsidRPr="009D622A" w:rsidRDefault="00320184" w:rsidP="009D622A">
      <w:pPr>
        <w:spacing w:after="0" w:line="240" w:lineRule="exact"/>
        <w:ind w:left="538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4E74BECB" w14:textId="77777777" w:rsidR="00320184" w:rsidRPr="009D622A" w:rsidRDefault="00320184" w:rsidP="009D62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депутатов МО</w:t>
      </w:r>
    </w:p>
    <w:p w14:paraId="6FC84AAF" w14:textId="77777777" w:rsidR="00320184" w:rsidRPr="009D622A" w:rsidRDefault="00320184" w:rsidP="009D62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«Токсовское городское поселение»</w:t>
      </w:r>
    </w:p>
    <w:p w14:paraId="71E60CB7" w14:textId="1A48B400" w:rsidR="00320184" w:rsidRPr="009D622A" w:rsidRDefault="00320184" w:rsidP="009D622A">
      <w:pPr>
        <w:tabs>
          <w:tab w:val="num" w:pos="200"/>
        </w:tabs>
        <w:spacing w:after="0" w:line="240" w:lineRule="auto"/>
        <w:ind w:left="5387" w:firstLine="14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2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D172A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D6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7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9D6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D172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D6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</w:p>
    <w:p w14:paraId="61EBE01B" w14:textId="5B9A812C" w:rsidR="003966B5" w:rsidRDefault="003966B5" w:rsidP="009D622A">
      <w:pPr>
        <w:spacing w:after="0" w:line="240" w:lineRule="auto"/>
        <w:ind w:left="5387"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7D31D" w14:textId="77777777" w:rsidR="004D786D" w:rsidRDefault="004D786D" w:rsidP="004D7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3EADE9E" w14:textId="77777777" w:rsidR="004D786D" w:rsidRDefault="004D786D" w:rsidP="004D7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МО «Токсовское городское поселение» о деятельности администрации в 2022 году</w:t>
      </w:r>
    </w:p>
    <w:p w14:paraId="146B407F" w14:textId="77777777" w:rsidR="004D786D" w:rsidRDefault="004D786D" w:rsidP="004D7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71960D98" w14:textId="77777777" w:rsidR="004D786D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жители Токсовского городского поселения, представители совета депутатов МО «Токсовское городское поселение», руководители предприятий и служб поселения!</w:t>
      </w:r>
    </w:p>
    <w:p w14:paraId="249468AC" w14:textId="77777777" w:rsidR="004D786D" w:rsidRPr="00C05D9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начале года мы подводим итоги развития нашего поселения за прошедший год, анализируем и оцениваем работу администрации поселения, определяем основные направления деятельности на предстоящий год. Сегодня администрация муниципального образования «Токсовское городское поселение» Всеволожского муниципального района Ленинградской области отчитывается по итогам своей работы в 2022 году. Процесс работы и распределение задач грамотно выстроен и налажен. </w:t>
      </w:r>
      <w:r w:rsidRPr="00C05D90">
        <w:rPr>
          <w:rFonts w:ascii="Times New Roman" w:hAnsi="Times New Roman" w:cs="Times New Roman"/>
          <w:sz w:val="28"/>
          <w:szCs w:val="28"/>
        </w:rPr>
        <w:t>Приоритетным направлением своей деятельности является создание условий для развития поселения и повышения уровня жизни населения. Одной из главных задач для администрации является пополнение бюджета.</w:t>
      </w:r>
    </w:p>
    <w:p w14:paraId="6C804A0D" w14:textId="77777777" w:rsidR="004D786D" w:rsidRPr="00874C0F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Бюджет МО «Токсовское городское поселение»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 по основным доходным источникам характеризуется следующими данными:</w:t>
      </w:r>
    </w:p>
    <w:p w14:paraId="10A5BE13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Доходная часть бюджета МО «Токсовское городское поселение» состоит из собственных доходов, субсидий и иных межбюджетных трансфертов.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при плане 191,3 млн. руб. </w:t>
      </w:r>
      <w:r w:rsidRPr="00874C0F">
        <w:rPr>
          <w:rFonts w:ascii="Times New Roman" w:hAnsi="Times New Roman" w:cs="Times New Roman"/>
          <w:sz w:val="28"/>
          <w:szCs w:val="28"/>
        </w:rPr>
        <w:t xml:space="preserve">в бюджет поселения поступило </w:t>
      </w:r>
      <w:r>
        <w:rPr>
          <w:rFonts w:ascii="Times New Roman" w:hAnsi="Times New Roman" w:cs="Times New Roman"/>
          <w:sz w:val="28"/>
          <w:szCs w:val="28"/>
        </w:rPr>
        <w:t>194,2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млн. руб. По отношению к плану это составило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874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4C0F">
        <w:rPr>
          <w:rFonts w:ascii="Times New Roman" w:hAnsi="Times New Roman" w:cs="Times New Roman"/>
          <w:sz w:val="28"/>
          <w:szCs w:val="28"/>
        </w:rPr>
        <w:t xml:space="preserve">%. </w:t>
      </w:r>
      <w:r w:rsidRPr="00D04810">
        <w:rPr>
          <w:rFonts w:ascii="Times New Roman" w:hAnsi="Times New Roman" w:cs="Times New Roman"/>
          <w:sz w:val="28"/>
          <w:szCs w:val="28"/>
        </w:rPr>
        <w:t>Собственные (налоговые и неналоговые) доходы в отчетном периоде составили 153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810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D04810">
        <w:rPr>
          <w:rFonts w:ascii="Times New Roman" w:hAnsi="Times New Roman" w:cs="Times New Roman"/>
          <w:sz w:val="28"/>
          <w:szCs w:val="28"/>
        </w:rPr>
        <w:t>. По сравнению с аналогичным периодом прошлого года поступление налоговых и неналоговых доходов в целом увеличилось на 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81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 руб., или на 13,7 %, в том числе:</w:t>
      </w:r>
    </w:p>
    <w:p w14:paraId="4179A15D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по налоговым доходам поступление увеличилось на 13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D0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 руб. (14,5%),</w:t>
      </w:r>
    </w:p>
    <w:p w14:paraId="72304B0B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по неналоговым доходам поступление увеличилось на 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D0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 руб. (12,1%).</w:t>
      </w:r>
    </w:p>
    <w:p w14:paraId="41BBD22B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 xml:space="preserve">Из общей суммы платежей в бюджет МО «Токсовское городское поселение» наибольший удельный вес занимают: </w:t>
      </w:r>
    </w:p>
    <w:p w14:paraId="5D7A881F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земельный налог – 39,3 %,</w:t>
      </w:r>
    </w:p>
    <w:p w14:paraId="40C4F88F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lastRenderedPageBreak/>
        <w:t>- доходы от продажи земельных участков, находящихся в границах поселения – 20,7%,</w:t>
      </w:r>
    </w:p>
    <w:p w14:paraId="5F8063FC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налог на доходы физических лиц – 23,0 %.</w:t>
      </w:r>
    </w:p>
    <w:p w14:paraId="5B8892D0" w14:textId="77777777" w:rsidR="004D786D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Неналоговые доходы бюджета в основном формируются за счет сдачи в аренду и продажи земельных участков и имущества. Эти поступления в бюджет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50,6</w:t>
      </w:r>
      <w:r w:rsidRPr="00874C0F">
        <w:rPr>
          <w:rFonts w:ascii="Times New Roman" w:hAnsi="Times New Roman" w:cs="Times New Roman"/>
          <w:sz w:val="28"/>
          <w:szCs w:val="28"/>
        </w:rPr>
        <w:t xml:space="preserve"> млн. руб., или </w:t>
      </w:r>
      <w:r>
        <w:rPr>
          <w:rFonts w:ascii="Times New Roman" w:hAnsi="Times New Roman" w:cs="Times New Roman"/>
          <w:sz w:val="28"/>
          <w:szCs w:val="28"/>
        </w:rPr>
        <w:t xml:space="preserve">32,9 </w:t>
      </w:r>
      <w:r w:rsidRPr="00874C0F">
        <w:rPr>
          <w:rFonts w:ascii="Times New Roman" w:hAnsi="Times New Roman" w:cs="Times New Roman"/>
          <w:sz w:val="28"/>
          <w:szCs w:val="28"/>
        </w:rPr>
        <w:t xml:space="preserve">% средств, заработанных муниципальным образованием. </w:t>
      </w:r>
    </w:p>
    <w:p w14:paraId="21750E5B" w14:textId="77777777" w:rsidR="004D786D" w:rsidRPr="00874C0F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Размер безвозмездных поступлений от других бюджетов бюджетной системы РФ, т.е. привлечение в местный бюджет субсидий из федерального и регионального бюджетов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41,4</w:t>
      </w:r>
      <w:r w:rsidRPr="00874C0F">
        <w:rPr>
          <w:rFonts w:ascii="Times New Roman" w:hAnsi="Times New Roman" w:cs="Times New Roman"/>
          <w:sz w:val="28"/>
          <w:szCs w:val="28"/>
        </w:rPr>
        <w:t xml:space="preserve"> млн. руб., которые были направлены на ремонт дорог, на благоустройство детских и спортивных площадок во дворах, химическую обработку по уничтожению борщевика и другие работы. </w:t>
      </w:r>
    </w:p>
    <w:p w14:paraId="22B475E7" w14:textId="77777777" w:rsidR="004D786D" w:rsidRPr="00874C0F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Исполнение бюджета МО «Токсовское городское поселение»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 по основным доходным источникам характеризуется следующими данными:</w:t>
      </w:r>
    </w:p>
    <w:tbl>
      <w:tblPr>
        <w:tblW w:w="1034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418"/>
        <w:gridCol w:w="1417"/>
        <w:gridCol w:w="1701"/>
      </w:tblGrid>
      <w:tr w:rsidR="004D786D" w:rsidRPr="002C570D" w14:paraId="75AC8B9F" w14:textId="77777777" w:rsidTr="000331F2">
        <w:trPr>
          <w:trHeight w:val="1213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BE54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  <w:p w14:paraId="49379DC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МО «Токсовское городское поселение» Всеволожского муниципального района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D786D" w:rsidRPr="002C570D" w14:paraId="249D013D" w14:textId="77777777" w:rsidTr="000331F2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5410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4D9E4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BF300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A1D1D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Фактическое исполнение 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C40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D786D" w:rsidRPr="002C570D" w14:paraId="2E27D7B3" w14:textId="77777777" w:rsidTr="000331F2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4544D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10100000000000000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6E06F4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A0D903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909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563469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35 340,3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97947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104,2</w:t>
            </w:r>
          </w:p>
        </w:tc>
      </w:tr>
      <w:tr w:rsidR="004D786D" w:rsidRPr="002C570D" w14:paraId="0D61F471" w14:textId="77777777" w:rsidTr="000331F2">
        <w:trPr>
          <w:trHeight w:val="255"/>
        </w:trPr>
        <w:tc>
          <w:tcPr>
            <w:tcW w:w="2694" w:type="dxa"/>
            <w:shd w:val="clear" w:color="auto" w:fill="auto"/>
            <w:hideMark/>
          </w:tcPr>
          <w:p w14:paraId="498ABD8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10102000010000110</w:t>
            </w:r>
          </w:p>
        </w:tc>
        <w:tc>
          <w:tcPr>
            <w:tcW w:w="3118" w:type="dxa"/>
            <w:shd w:val="clear" w:color="auto" w:fill="auto"/>
            <w:hideMark/>
          </w:tcPr>
          <w:p w14:paraId="6A95B32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14:paraId="0C074B4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0EDF56F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35 340,3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17B40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4D786D" w:rsidRPr="002C570D" w14:paraId="5C3E0E17" w14:textId="77777777" w:rsidTr="000331F2">
        <w:trPr>
          <w:trHeight w:val="540"/>
        </w:trPr>
        <w:tc>
          <w:tcPr>
            <w:tcW w:w="2694" w:type="dxa"/>
            <w:shd w:val="clear" w:color="auto" w:fill="auto"/>
            <w:noWrap/>
            <w:hideMark/>
          </w:tcPr>
          <w:p w14:paraId="01EB579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10300000000000000</w:t>
            </w:r>
          </w:p>
        </w:tc>
        <w:tc>
          <w:tcPr>
            <w:tcW w:w="3118" w:type="dxa"/>
            <w:shd w:val="clear" w:color="auto" w:fill="auto"/>
            <w:hideMark/>
          </w:tcPr>
          <w:p w14:paraId="3C8CDD3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shd w:val="clear" w:color="auto" w:fill="auto"/>
            <w:hideMark/>
          </w:tcPr>
          <w:p w14:paraId="030FE6F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826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141B997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4 157,1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DB7C5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D786D" w:rsidRPr="002C570D" w14:paraId="55AF66D3" w14:textId="77777777" w:rsidTr="000331F2">
        <w:trPr>
          <w:trHeight w:val="765"/>
        </w:trPr>
        <w:tc>
          <w:tcPr>
            <w:tcW w:w="2694" w:type="dxa"/>
            <w:shd w:val="clear" w:color="auto" w:fill="auto"/>
            <w:hideMark/>
          </w:tcPr>
          <w:p w14:paraId="53AF653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10302000010000110</w:t>
            </w:r>
          </w:p>
        </w:tc>
        <w:tc>
          <w:tcPr>
            <w:tcW w:w="3118" w:type="dxa"/>
            <w:shd w:val="clear" w:color="auto" w:fill="auto"/>
            <w:hideMark/>
          </w:tcPr>
          <w:p w14:paraId="0AC9FBA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Акцизы по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подакциз-ным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товарам (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продук-ции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), производимым на территории Рос-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14:paraId="01C8940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826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06E4BB2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4 157,1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EB6C8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786D" w:rsidRPr="002C570D" w14:paraId="3C73AA1F" w14:textId="77777777" w:rsidTr="000331F2">
        <w:trPr>
          <w:trHeight w:val="255"/>
        </w:trPr>
        <w:tc>
          <w:tcPr>
            <w:tcW w:w="2694" w:type="dxa"/>
            <w:shd w:val="clear" w:color="auto" w:fill="auto"/>
            <w:noWrap/>
            <w:hideMark/>
          </w:tcPr>
          <w:p w14:paraId="45089DE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10500000000000000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69EA8F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Налоги на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совокуп-ный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доход</w:t>
            </w:r>
          </w:p>
        </w:tc>
        <w:tc>
          <w:tcPr>
            <w:tcW w:w="1418" w:type="dxa"/>
            <w:shd w:val="clear" w:color="auto" w:fill="auto"/>
            <w:hideMark/>
          </w:tcPr>
          <w:p w14:paraId="3FC5FEB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9C8FE8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</w:tcPr>
          <w:p w14:paraId="1EDA6C26" w14:textId="77777777" w:rsidR="004D786D" w:rsidRPr="00505580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6C20DA80" w14:textId="77777777" w:rsidTr="000331F2">
        <w:trPr>
          <w:trHeight w:val="255"/>
        </w:trPr>
        <w:tc>
          <w:tcPr>
            <w:tcW w:w="2694" w:type="dxa"/>
            <w:shd w:val="clear" w:color="auto" w:fill="auto"/>
            <w:hideMark/>
          </w:tcPr>
          <w:p w14:paraId="3C52499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10503000010000110</w:t>
            </w:r>
          </w:p>
        </w:tc>
        <w:tc>
          <w:tcPr>
            <w:tcW w:w="3118" w:type="dxa"/>
            <w:shd w:val="clear" w:color="auto" w:fill="auto"/>
            <w:hideMark/>
          </w:tcPr>
          <w:p w14:paraId="3BDD258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сельскохо-зяйственный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418" w:type="dxa"/>
            <w:shd w:val="clear" w:color="auto" w:fill="auto"/>
            <w:hideMark/>
          </w:tcPr>
          <w:p w14:paraId="2DF499E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BC2380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</w:tcPr>
          <w:p w14:paraId="04EBFBA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59445DB2" w14:textId="77777777" w:rsidTr="000331F2">
        <w:trPr>
          <w:trHeight w:val="255"/>
        </w:trPr>
        <w:tc>
          <w:tcPr>
            <w:tcW w:w="2694" w:type="dxa"/>
            <w:shd w:val="clear" w:color="auto" w:fill="auto"/>
            <w:noWrap/>
            <w:hideMark/>
          </w:tcPr>
          <w:p w14:paraId="436B553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10600000000000000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7B1DF0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hideMark/>
          </w:tcPr>
          <w:p w14:paraId="4DC4D4A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61 685,4</w:t>
            </w:r>
          </w:p>
        </w:tc>
        <w:tc>
          <w:tcPr>
            <w:tcW w:w="1417" w:type="dxa"/>
            <w:shd w:val="clear" w:color="auto" w:fill="auto"/>
          </w:tcPr>
          <w:p w14:paraId="131FA3E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63 802,1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DE969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103,4</w:t>
            </w:r>
          </w:p>
        </w:tc>
      </w:tr>
      <w:tr w:rsidR="004D786D" w:rsidRPr="002C570D" w14:paraId="4344C1D6" w14:textId="77777777" w:rsidTr="000331F2">
        <w:trPr>
          <w:trHeight w:val="510"/>
        </w:trPr>
        <w:tc>
          <w:tcPr>
            <w:tcW w:w="2694" w:type="dxa"/>
            <w:shd w:val="clear" w:color="auto" w:fill="auto"/>
            <w:hideMark/>
          </w:tcPr>
          <w:p w14:paraId="2ECB680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10601030100000110</w:t>
            </w:r>
          </w:p>
        </w:tc>
        <w:tc>
          <w:tcPr>
            <w:tcW w:w="3118" w:type="dxa"/>
            <w:shd w:val="clear" w:color="auto" w:fill="auto"/>
            <w:hideMark/>
          </w:tcPr>
          <w:p w14:paraId="4C61CF3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5F58786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2 975,4</w:t>
            </w:r>
          </w:p>
        </w:tc>
        <w:tc>
          <w:tcPr>
            <w:tcW w:w="1417" w:type="dxa"/>
            <w:shd w:val="clear" w:color="auto" w:fill="auto"/>
          </w:tcPr>
          <w:p w14:paraId="6010036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3 292,1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6037A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110,6</w:t>
            </w:r>
          </w:p>
        </w:tc>
      </w:tr>
      <w:tr w:rsidR="004D786D" w:rsidRPr="002C570D" w14:paraId="718272BD" w14:textId="77777777" w:rsidTr="000331F2">
        <w:trPr>
          <w:trHeight w:val="255"/>
        </w:trPr>
        <w:tc>
          <w:tcPr>
            <w:tcW w:w="2694" w:type="dxa"/>
            <w:shd w:val="clear" w:color="auto" w:fill="auto"/>
            <w:hideMark/>
          </w:tcPr>
          <w:p w14:paraId="3FCD0E5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10606000000000110</w:t>
            </w:r>
          </w:p>
        </w:tc>
        <w:tc>
          <w:tcPr>
            <w:tcW w:w="3118" w:type="dxa"/>
            <w:shd w:val="clear" w:color="auto" w:fill="auto"/>
            <w:hideMark/>
          </w:tcPr>
          <w:p w14:paraId="38AC63D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14:paraId="487F247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58 710,0</w:t>
            </w:r>
          </w:p>
        </w:tc>
        <w:tc>
          <w:tcPr>
            <w:tcW w:w="1417" w:type="dxa"/>
            <w:shd w:val="clear" w:color="auto" w:fill="auto"/>
          </w:tcPr>
          <w:p w14:paraId="50A5EE1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60 510,0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AD0AC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4D786D" w:rsidRPr="002C570D" w14:paraId="1363A4D5" w14:textId="77777777" w:rsidTr="000331F2">
        <w:trPr>
          <w:trHeight w:val="360"/>
        </w:trPr>
        <w:tc>
          <w:tcPr>
            <w:tcW w:w="5812" w:type="dxa"/>
            <w:gridSpan w:val="2"/>
            <w:shd w:val="clear" w:color="auto" w:fill="auto"/>
            <w:noWrap/>
            <w:hideMark/>
          </w:tcPr>
          <w:p w14:paraId="3478BAB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налоговые доходы</w:t>
            </w:r>
          </w:p>
        </w:tc>
        <w:tc>
          <w:tcPr>
            <w:tcW w:w="1418" w:type="dxa"/>
            <w:shd w:val="clear" w:color="auto" w:fill="auto"/>
          </w:tcPr>
          <w:p w14:paraId="169EDFD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99 428,2</w:t>
            </w:r>
          </w:p>
        </w:tc>
        <w:tc>
          <w:tcPr>
            <w:tcW w:w="1417" w:type="dxa"/>
            <w:shd w:val="clear" w:color="auto" w:fill="auto"/>
          </w:tcPr>
          <w:p w14:paraId="67FEC04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103 306,6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2451D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103,9</w:t>
            </w:r>
          </w:p>
        </w:tc>
      </w:tr>
      <w:tr w:rsidR="004D786D" w:rsidRPr="002C570D" w14:paraId="7925ACA8" w14:textId="77777777" w:rsidTr="000331F2">
        <w:trPr>
          <w:trHeight w:val="765"/>
        </w:trPr>
        <w:tc>
          <w:tcPr>
            <w:tcW w:w="2694" w:type="dxa"/>
            <w:shd w:val="clear" w:color="auto" w:fill="auto"/>
            <w:noWrap/>
            <w:hideMark/>
          </w:tcPr>
          <w:p w14:paraId="70B7340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11100000000000000</w:t>
            </w:r>
          </w:p>
        </w:tc>
        <w:tc>
          <w:tcPr>
            <w:tcW w:w="3118" w:type="dxa"/>
            <w:shd w:val="clear" w:color="auto" w:fill="auto"/>
            <w:hideMark/>
          </w:tcPr>
          <w:p w14:paraId="3F54CB2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от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использо-вания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14:paraId="3302C83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13 726,7</w:t>
            </w:r>
          </w:p>
        </w:tc>
        <w:tc>
          <w:tcPr>
            <w:tcW w:w="1417" w:type="dxa"/>
            <w:shd w:val="clear" w:color="auto" w:fill="auto"/>
          </w:tcPr>
          <w:p w14:paraId="0CC814DE" w14:textId="77777777" w:rsidR="004D786D" w:rsidRPr="00154092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14 857,3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D53A2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4D786D" w:rsidRPr="002C570D" w14:paraId="2A054367" w14:textId="77777777" w:rsidTr="000331F2">
        <w:trPr>
          <w:trHeight w:val="657"/>
        </w:trPr>
        <w:tc>
          <w:tcPr>
            <w:tcW w:w="2694" w:type="dxa"/>
            <w:shd w:val="clear" w:color="auto" w:fill="auto"/>
            <w:hideMark/>
          </w:tcPr>
          <w:p w14:paraId="355DA0D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11105013130000120</w:t>
            </w:r>
          </w:p>
        </w:tc>
        <w:tc>
          <w:tcPr>
            <w:tcW w:w="3118" w:type="dxa"/>
            <w:shd w:val="clear" w:color="auto" w:fill="auto"/>
            <w:hideMark/>
          </w:tcPr>
          <w:p w14:paraId="63F0430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государстенная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собственность на которые не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разгра-ничена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8" w:type="dxa"/>
            <w:shd w:val="clear" w:color="auto" w:fill="auto"/>
            <w:hideMark/>
          </w:tcPr>
          <w:p w14:paraId="1348451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7 701,8</w:t>
            </w:r>
          </w:p>
        </w:tc>
        <w:tc>
          <w:tcPr>
            <w:tcW w:w="1417" w:type="dxa"/>
            <w:shd w:val="clear" w:color="auto" w:fill="auto"/>
          </w:tcPr>
          <w:p w14:paraId="568FBCF4" w14:textId="77777777" w:rsidR="004D786D" w:rsidRPr="00154092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8 484,2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50B38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6D" w:rsidRPr="002C570D" w14:paraId="6B06EAF4" w14:textId="77777777" w:rsidTr="000331F2">
        <w:trPr>
          <w:trHeight w:val="1380"/>
        </w:trPr>
        <w:tc>
          <w:tcPr>
            <w:tcW w:w="2694" w:type="dxa"/>
            <w:shd w:val="clear" w:color="auto" w:fill="auto"/>
            <w:hideMark/>
          </w:tcPr>
          <w:p w14:paraId="26F780B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11105025130000120</w:t>
            </w:r>
          </w:p>
        </w:tc>
        <w:tc>
          <w:tcPr>
            <w:tcW w:w="3118" w:type="dxa"/>
            <w:shd w:val="clear" w:color="auto" w:fill="auto"/>
            <w:hideMark/>
          </w:tcPr>
          <w:p w14:paraId="0011AC1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 городских поселений (за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исклю-чением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 участков)</w:t>
            </w:r>
          </w:p>
        </w:tc>
        <w:tc>
          <w:tcPr>
            <w:tcW w:w="1418" w:type="dxa"/>
            <w:shd w:val="clear" w:color="auto" w:fill="auto"/>
            <w:hideMark/>
          </w:tcPr>
          <w:p w14:paraId="4103F6B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196,0</w:t>
            </w:r>
          </w:p>
        </w:tc>
        <w:tc>
          <w:tcPr>
            <w:tcW w:w="1417" w:type="dxa"/>
            <w:shd w:val="clear" w:color="auto" w:fill="auto"/>
          </w:tcPr>
          <w:p w14:paraId="501D078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B691E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86D" w:rsidRPr="002C570D" w14:paraId="7410670F" w14:textId="77777777" w:rsidTr="000331F2">
        <w:trPr>
          <w:trHeight w:val="1155"/>
        </w:trPr>
        <w:tc>
          <w:tcPr>
            <w:tcW w:w="2694" w:type="dxa"/>
            <w:shd w:val="clear" w:color="auto" w:fill="auto"/>
            <w:hideMark/>
          </w:tcPr>
          <w:p w14:paraId="037095C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11105075130000120</w:t>
            </w:r>
          </w:p>
        </w:tc>
        <w:tc>
          <w:tcPr>
            <w:tcW w:w="3118" w:type="dxa"/>
            <w:shd w:val="clear" w:color="auto" w:fill="auto"/>
            <w:hideMark/>
          </w:tcPr>
          <w:p w14:paraId="112E554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hideMark/>
          </w:tcPr>
          <w:p w14:paraId="398931F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693,8</w:t>
            </w:r>
          </w:p>
        </w:tc>
        <w:tc>
          <w:tcPr>
            <w:tcW w:w="1417" w:type="dxa"/>
            <w:shd w:val="clear" w:color="auto" w:fill="auto"/>
          </w:tcPr>
          <w:p w14:paraId="5F4DE58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6A88D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86D" w:rsidRPr="002C570D" w14:paraId="7C1218B1" w14:textId="77777777" w:rsidTr="000331F2">
        <w:trPr>
          <w:trHeight w:val="930"/>
        </w:trPr>
        <w:tc>
          <w:tcPr>
            <w:tcW w:w="2694" w:type="dxa"/>
            <w:shd w:val="clear" w:color="auto" w:fill="auto"/>
            <w:hideMark/>
          </w:tcPr>
          <w:p w14:paraId="344EAB2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11109045130000120</w:t>
            </w:r>
          </w:p>
        </w:tc>
        <w:tc>
          <w:tcPr>
            <w:tcW w:w="3118" w:type="dxa"/>
            <w:shd w:val="clear" w:color="auto" w:fill="auto"/>
            <w:hideMark/>
          </w:tcPr>
          <w:p w14:paraId="4909B99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152179F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5 135,1</w:t>
            </w:r>
          </w:p>
        </w:tc>
        <w:tc>
          <w:tcPr>
            <w:tcW w:w="1417" w:type="dxa"/>
            <w:shd w:val="clear" w:color="auto" w:fill="auto"/>
          </w:tcPr>
          <w:p w14:paraId="40510E1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5 472,3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95560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106,6</w:t>
            </w:r>
          </w:p>
        </w:tc>
      </w:tr>
      <w:tr w:rsidR="004D786D" w:rsidRPr="002C570D" w14:paraId="03E7D1CF" w14:textId="77777777" w:rsidTr="000331F2">
        <w:trPr>
          <w:trHeight w:val="375"/>
        </w:trPr>
        <w:tc>
          <w:tcPr>
            <w:tcW w:w="2694" w:type="dxa"/>
            <w:shd w:val="clear" w:color="auto" w:fill="auto"/>
            <w:hideMark/>
          </w:tcPr>
          <w:p w14:paraId="5D4A297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11300000000000000</w:t>
            </w:r>
          </w:p>
        </w:tc>
        <w:tc>
          <w:tcPr>
            <w:tcW w:w="3118" w:type="dxa"/>
            <w:shd w:val="clear" w:color="auto" w:fill="auto"/>
            <w:hideMark/>
          </w:tcPr>
          <w:p w14:paraId="0124FC6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hideMark/>
          </w:tcPr>
          <w:p w14:paraId="02F44DF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14:paraId="715FE64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1 221,8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713210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4D786D" w:rsidRPr="002C570D" w14:paraId="3F419880" w14:textId="77777777" w:rsidTr="000331F2">
        <w:trPr>
          <w:trHeight w:val="510"/>
        </w:trPr>
        <w:tc>
          <w:tcPr>
            <w:tcW w:w="2694" w:type="dxa"/>
            <w:shd w:val="clear" w:color="auto" w:fill="auto"/>
            <w:hideMark/>
          </w:tcPr>
          <w:p w14:paraId="6F689CC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11301995130000130</w:t>
            </w:r>
          </w:p>
        </w:tc>
        <w:tc>
          <w:tcPr>
            <w:tcW w:w="3118" w:type="dxa"/>
            <w:shd w:val="clear" w:color="auto" w:fill="auto"/>
            <w:hideMark/>
          </w:tcPr>
          <w:p w14:paraId="1B529EE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hideMark/>
          </w:tcPr>
          <w:p w14:paraId="4BA721C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14:paraId="65C837B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1 024,4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0E78E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4D786D" w:rsidRPr="002C570D" w14:paraId="6CB30C13" w14:textId="77777777" w:rsidTr="000331F2">
        <w:trPr>
          <w:trHeight w:val="510"/>
        </w:trPr>
        <w:tc>
          <w:tcPr>
            <w:tcW w:w="2694" w:type="dxa"/>
            <w:shd w:val="clear" w:color="auto" w:fill="auto"/>
          </w:tcPr>
          <w:p w14:paraId="52844B2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11302995130000130</w:t>
            </w:r>
          </w:p>
        </w:tc>
        <w:tc>
          <w:tcPr>
            <w:tcW w:w="3118" w:type="dxa"/>
            <w:shd w:val="clear" w:color="auto" w:fill="auto"/>
          </w:tcPr>
          <w:p w14:paraId="384308A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компенсации затрат бюджета</w:t>
            </w:r>
          </w:p>
        </w:tc>
        <w:tc>
          <w:tcPr>
            <w:tcW w:w="1418" w:type="dxa"/>
            <w:shd w:val="clear" w:color="auto" w:fill="auto"/>
          </w:tcPr>
          <w:p w14:paraId="7EAFDC6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BA8928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684,6</w:t>
            </w:r>
          </w:p>
        </w:tc>
        <w:tc>
          <w:tcPr>
            <w:tcW w:w="1701" w:type="dxa"/>
            <w:shd w:val="clear" w:color="auto" w:fill="auto"/>
            <w:noWrap/>
          </w:tcPr>
          <w:p w14:paraId="4D08FBD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2319BA22" w14:textId="77777777" w:rsidTr="000331F2">
        <w:trPr>
          <w:trHeight w:val="570"/>
        </w:trPr>
        <w:tc>
          <w:tcPr>
            <w:tcW w:w="2694" w:type="dxa"/>
            <w:shd w:val="clear" w:color="auto" w:fill="auto"/>
            <w:hideMark/>
          </w:tcPr>
          <w:p w14:paraId="2BE316F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11400000000000000</w:t>
            </w:r>
          </w:p>
        </w:tc>
        <w:tc>
          <w:tcPr>
            <w:tcW w:w="3118" w:type="dxa"/>
            <w:shd w:val="clear" w:color="auto" w:fill="auto"/>
            <w:hideMark/>
          </w:tcPr>
          <w:p w14:paraId="41F5928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hideMark/>
          </w:tcPr>
          <w:p w14:paraId="0503C5E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CCBD58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CAA49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96,7</w:t>
            </w:r>
          </w:p>
        </w:tc>
      </w:tr>
      <w:tr w:rsidR="004D786D" w:rsidRPr="002C570D" w14:paraId="7925792C" w14:textId="77777777" w:rsidTr="000331F2">
        <w:trPr>
          <w:trHeight w:val="557"/>
        </w:trPr>
        <w:tc>
          <w:tcPr>
            <w:tcW w:w="2694" w:type="dxa"/>
            <w:shd w:val="clear" w:color="auto" w:fill="auto"/>
            <w:hideMark/>
          </w:tcPr>
          <w:p w14:paraId="2D066C7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11406013130000430</w:t>
            </w:r>
          </w:p>
        </w:tc>
        <w:tc>
          <w:tcPr>
            <w:tcW w:w="3118" w:type="dxa"/>
            <w:shd w:val="clear" w:color="auto" w:fill="auto"/>
            <w:hideMark/>
          </w:tcPr>
          <w:p w14:paraId="6A7AE67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соб-ственность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07E8650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443,4</w:t>
            </w:r>
          </w:p>
        </w:tc>
        <w:tc>
          <w:tcPr>
            <w:tcW w:w="1417" w:type="dxa"/>
            <w:shd w:val="clear" w:color="auto" w:fill="auto"/>
          </w:tcPr>
          <w:p w14:paraId="7977C84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15 742,5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4B41B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6D" w:rsidRPr="002C570D" w14:paraId="765A44D1" w14:textId="77777777" w:rsidTr="000331F2">
        <w:trPr>
          <w:trHeight w:val="1785"/>
        </w:trPr>
        <w:tc>
          <w:tcPr>
            <w:tcW w:w="2694" w:type="dxa"/>
            <w:shd w:val="clear" w:color="auto" w:fill="auto"/>
            <w:hideMark/>
          </w:tcPr>
          <w:p w14:paraId="2DA68FD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11406025130000430</w:t>
            </w:r>
          </w:p>
        </w:tc>
        <w:tc>
          <w:tcPr>
            <w:tcW w:w="3118" w:type="dxa"/>
            <w:shd w:val="clear" w:color="auto" w:fill="auto"/>
            <w:hideMark/>
          </w:tcPr>
          <w:p w14:paraId="69E7EEA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 участков, находящихся в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городских поселений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исклю-чением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 участков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14:paraId="01BBA9E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7 022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1771DAF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7 022,5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E9D34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786D" w:rsidRPr="002C570D" w14:paraId="3A394E2C" w14:textId="77777777" w:rsidTr="000331F2">
        <w:trPr>
          <w:trHeight w:val="1785"/>
        </w:trPr>
        <w:tc>
          <w:tcPr>
            <w:tcW w:w="2694" w:type="dxa"/>
            <w:shd w:val="clear" w:color="auto" w:fill="auto"/>
          </w:tcPr>
          <w:p w14:paraId="000F0ED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11406313130000430</w:t>
            </w:r>
          </w:p>
        </w:tc>
        <w:tc>
          <w:tcPr>
            <w:tcW w:w="3118" w:type="dxa"/>
            <w:shd w:val="clear" w:color="auto" w:fill="auto"/>
          </w:tcPr>
          <w:p w14:paraId="5CB862B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за увеличение площади земельных участков, находящихся в частной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венности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результате перераспределения таких земельных участков и земель (или) земельных участков, государственная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1418" w:type="dxa"/>
            <w:shd w:val="clear" w:color="auto" w:fill="auto"/>
          </w:tcPr>
          <w:p w14:paraId="28B094F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8 536,0</w:t>
            </w:r>
          </w:p>
        </w:tc>
        <w:tc>
          <w:tcPr>
            <w:tcW w:w="1417" w:type="dxa"/>
            <w:shd w:val="clear" w:color="auto" w:fill="auto"/>
          </w:tcPr>
          <w:p w14:paraId="194FF14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9 150,3</w:t>
            </w:r>
          </w:p>
        </w:tc>
        <w:tc>
          <w:tcPr>
            <w:tcW w:w="1701" w:type="dxa"/>
            <w:shd w:val="clear" w:color="auto" w:fill="auto"/>
            <w:noWrap/>
          </w:tcPr>
          <w:p w14:paraId="2AE8A61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6D" w:rsidRPr="002C570D" w14:paraId="254FAA23" w14:textId="77777777" w:rsidTr="000331F2">
        <w:trPr>
          <w:trHeight w:val="698"/>
        </w:trPr>
        <w:tc>
          <w:tcPr>
            <w:tcW w:w="2694" w:type="dxa"/>
            <w:shd w:val="clear" w:color="auto" w:fill="auto"/>
          </w:tcPr>
          <w:p w14:paraId="4378CB3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11607090130000140</w:t>
            </w:r>
          </w:p>
        </w:tc>
        <w:tc>
          <w:tcPr>
            <w:tcW w:w="3118" w:type="dxa"/>
            <w:shd w:val="clear" w:color="auto" w:fill="auto"/>
          </w:tcPr>
          <w:p w14:paraId="0C18158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штрафы,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неус-тойки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 пени, уплачен-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неиспол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нения обязательств перед муниципальным органом </w:t>
            </w:r>
          </w:p>
        </w:tc>
        <w:tc>
          <w:tcPr>
            <w:tcW w:w="1418" w:type="dxa"/>
            <w:shd w:val="clear" w:color="auto" w:fill="auto"/>
          </w:tcPr>
          <w:p w14:paraId="12FDD5A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shd w:val="clear" w:color="auto" w:fill="auto"/>
          </w:tcPr>
          <w:p w14:paraId="2EF913D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701" w:type="dxa"/>
            <w:shd w:val="clear" w:color="auto" w:fill="auto"/>
            <w:noWrap/>
          </w:tcPr>
          <w:p w14:paraId="247B329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033C0955" w14:textId="77777777" w:rsidTr="000331F2">
        <w:trPr>
          <w:trHeight w:val="570"/>
        </w:trPr>
        <w:tc>
          <w:tcPr>
            <w:tcW w:w="2694" w:type="dxa"/>
            <w:shd w:val="clear" w:color="auto" w:fill="auto"/>
            <w:hideMark/>
          </w:tcPr>
          <w:p w14:paraId="7C3EC2C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11700000000000000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EC4144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14:paraId="1349DD1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2 554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13B3FFF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1 857,4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6F988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72,7</w:t>
            </w:r>
          </w:p>
        </w:tc>
      </w:tr>
      <w:tr w:rsidR="004D786D" w:rsidRPr="002C570D" w14:paraId="66AE82B5" w14:textId="77777777" w:rsidTr="000331F2">
        <w:trPr>
          <w:trHeight w:val="510"/>
        </w:trPr>
        <w:tc>
          <w:tcPr>
            <w:tcW w:w="2694" w:type="dxa"/>
            <w:shd w:val="clear" w:color="auto" w:fill="auto"/>
            <w:hideMark/>
          </w:tcPr>
          <w:p w14:paraId="313EA6A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11705050130000180</w:t>
            </w:r>
          </w:p>
        </w:tc>
        <w:tc>
          <w:tcPr>
            <w:tcW w:w="3118" w:type="dxa"/>
            <w:shd w:val="clear" w:color="auto" w:fill="auto"/>
            <w:hideMark/>
          </w:tcPr>
          <w:p w14:paraId="4B8CCF1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73F124C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2 554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051BEEF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1 857,4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AA132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4D786D" w:rsidRPr="002C570D" w14:paraId="66F3BB31" w14:textId="77777777" w:rsidTr="000331F2">
        <w:trPr>
          <w:trHeight w:val="285"/>
        </w:trPr>
        <w:tc>
          <w:tcPr>
            <w:tcW w:w="2694" w:type="dxa"/>
            <w:shd w:val="clear" w:color="auto" w:fill="auto"/>
            <w:noWrap/>
            <w:hideMark/>
          </w:tcPr>
          <w:p w14:paraId="4FD9400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C7A4A6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14:paraId="5A85F11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50 482,1</w:t>
            </w:r>
          </w:p>
        </w:tc>
        <w:tc>
          <w:tcPr>
            <w:tcW w:w="1417" w:type="dxa"/>
            <w:shd w:val="clear" w:color="auto" w:fill="auto"/>
          </w:tcPr>
          <w:p w14:paraId="5F7DFF3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622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B53D0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100,3</w:t>
            </w:r>
          </w:p>
        </w:tc>
      </w:tr>
      <w:tr w:rsidR="004D786D" w:rsidRPr="002C570D" w14:paraId="7E3E7332" w14:textId="77777777" w:rsidTr="000331F2">
        <w:trPr>
          <w:trHeight w:val="285"/>
        </w:trPr>
        <w:tc>
          <w:tcPr>
            <w:tcW w:w="5812" w:type="dxa"/>
            <w:gridSpan w:val="2"/>
            <w:shd w:val="clear" w:color="auto" w:fill="auto"/>
            <w:noWrap/>
            <w:hideMark/>
          </w:tcPr>
          <w:p w14:paraId="2F612BB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14:paraId="3DD7721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14:paraId="0D41797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3 928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DD5CD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102,7</w:t>
            </w:r>
          </w:p>
        </w:tc>
      </w:tr>
      <w:tr w:rsidR="004D786D" w:rsidRPr="002C570D" w14:paraId="51C67DC0" w14:textId="77777777" w:rsidTr="000331F2">
        <w:trPr>
          <w:trHeight w:val="570"/>
        </w:trPr>
        <w:tc>
          <w:tcPr>
            <w:tcW w:w="2694" w:type="dxa"/>
            <w:shd w:val="clear" w:color="auto" w:fill="auto"/>
            <w:hideMark/>
          </w:tcPr>
          <w:p w14:paraId="3CD64AF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20000000000000000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4078F4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31102F3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41 415,3</w:t>
            </w:r>
          </w:p>
        </w:tc>
        <w:tc>
          <w:tcPr>
            <w:tcW w:w="1417" w:type="dxa"/>
            <w:shd w:val="clear" w:color="auto" w:fill="auto"/>
            <w:hideMark/>
          </w:tcPr>
          <w:p w14:paraId="54F0596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40 270,6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A37B8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97,2</w:t>
            </w:r>
          </w:p>
        </w:tc>
      </w:tr>
      <w:tr w:rsidR="004D786D" w:rsidRPr="002C570D" w14:paraId="59F0A4CD" w14:textId="77777777" w:rsidTr="000331F2">
        <w:trPr>
          <w:trHeight w:val="435"/>
        </w:trPr>
        <w:tc>
          <w:tcPr>
            <w:tcW w:w="5812" w:type="dxa"/>
            <w:gridSpan w:val="2"/>
            <w:shd w:val="clear" w:color="auto" w:fill="auto"/>
            <w:hideMark/>
          </w:tcPr>
          <w:p w14:paraId="46D2FFD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hideMark/>
          </w:tcPr>
          <w:p w14:paraId="27AD09A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191 325,6</w:t>
            </w:r>
          </w:p>
        </w:tc>
        <w:tc>
          <w:tcPr>
            <w:tcW w:w="1417" w:type="dxa"/>
            <w:shd w:val="clear" w:color="auto" w:fill="auto"/>
            <w:hideMark/>
          </w:tcPr>
          <w:p w14:paraId="3458613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194 199,2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96B6D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101,5</w:t>
            </w:r>
          </w:p>
        </w:tc>
      </w:tr>
    </w:tbl>
    <w:p w14:paraId="7FEF38BE" w14:textId="77777777" w:rsidR="004D786D" w:rsidRDefault="004D786D" w:rsidP="004D786D">
      <w:pPr>
        <w:shd w:val="clear" w:color="auto" w:fill="FFFFFF"/>
        <w:tabs>
          <w:tab w:val="left" w:pos="979"/>
        </w:tabs>
        <w:spacing w:line="274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1760BCEC" w14:textId="77777777" w:rsidR="004D786D" w:rsidRDefault="004D786D" w:rsidP="004D786D">
      <w:pPr>
        <w:shd w:val="clear" w:color="auto" w:fill="FFFFFF"/>
        <w:tabs>
          <w:tab w:val="left" w:pos="979"/>
        </w:tabs>
        <w:spacing w:line="274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753C72C9" w14:textId="77777777" w:rsidR="004D786D" w:rsidRPr="002C570D" w:rsidRDefault="004D786D" w:rsidP="004D786D">
      <w:pPr>
        <w:shd w:val="clear" w:color="auto" w:fill="FFFFFF"/>
        <w:tabs>
          <w:tab w:val="left" w:pos="979"/>
        </w:tabs>
        <w:spacing w:line="27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70D">
        <w:rPr>
          <w:rFonts w:ascii="Times New Roman" w:eastAsia="Times New Roman" w:hAnsi="Times New Roman" w:cs="Times New Roman"/>
          <w:spacing w:val="-2"/>
          <w:sz w:val="28"/>
          <w:szCs w:val="28"/>
        </w:rPr>
        <w:t>ПОКАЗАТЕЛИ   ИСПОЛНЕНИЯ БЮДЖЕТА ПО РАСХОДАМ</w:t>
      </w:r>
    </w:p>
    <w:p w14:paraId="2B0C8D0B" w14:textId="77777777" w:rsidR="004D786D" w:rsidRPr="002C570D" w:rsidRDefault="004D786D" w:rsidP="004D786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0D">
        <w:rPr>
          <w:rFonts w:ascii="Times New Roman" w:eastAsia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</w:t>
      </w:r>
      <w:r w:rsidRPr="002C570D">
        <w:rPr>
          <w:rFonts w:ascii="Times New Roman" w:eastAsia="Times New Roman" w:hAnsi="Times New Roman" w:cs="Times New Roman"/>
          <w:spacing w:val="-1"/>
          <w:sz w:val="28"/>
          <w:szCs w:val="28"/>
        </w:rPr>
        <w:t>за 202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2C5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57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C570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636"/>
        <w:gridCol w:w="1631"/>
        <w:gridCol w:w="1336"/>
        <w:gridCol w:w="1750"/>
        <w:gridCol w:w="2009"/>
      </w:tblGrid>
      <w:tr w:rsidR="004D786D" w:rsidRPr="002C570D" w14:paraId="6818F977" w14:textId="77777777" w:rsidTr="000331F2">
        <w:trPr>
          <w:trHeight w:val="1058"/>
        </w:trPr>
        <w:tc>
          <w:tcPr>
            <w:tcW w:w="3128" w:type="dxa"/>
            <w:shd w:val="clear" w:color="auto" w:fill="auto"/>
            <w:vAlign w:val="center"/>
            <w:hideMark/>
          </w:tcPr>
          <w:p w14:paraId="1B8BBAF0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A8F37C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14:paraId="435C3FD6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4509CD75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241BDDBE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C168C80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исполнения бюджета</w:t>
            </w:r>
          </w:p>
        </w:tc>
      </w:tr>
      <w:tr w:rsidR="004D786D" w:rsidRPr="002C570D" w14:paraId="62CEDE43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21274ACF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  <w:hideMark/>
          </w:tcPr>
          <w:p w14:paraId="7B6DB559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  <w:shd w:val="clear" w:color="auto" w:fill="auto"/>
            <w:hideMark/>
          </w:tcPr>
          <w:p w14:paraId="3AD3027B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shd w:val="clear" w:color="auto" w:fill="auto"/>
            <w:hideMark/>
          </w:tcPr>
          <w:p w14:paraId="4C12F8EE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auto"/>
            <w:hideMark/>
          </w:tcPr>
          <w:p w14:paraId="0EE4B0E9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  <w:shd w:val="clear" w:color="auto" w:fill="auto"/>
            <w:hideMark/>
          </w:tcPr>
          <w:p w14:paraId="76638414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786D" w:rsidRPr="002C570D" w14:paraId="6DA51A1B" w14:textId="77777777" w:rsidTr="000331F2">
        <w:trPr>
          <w:trHeight w:val="794"/>
        </w:trPr>
        <w:tc>
          <w:tcPr>
            <w:tcW w:w="3128" w:type="dxa"/>
            <w:shd w:val="clear" w:color="auto" w:fill="auto"/>
            <w:hideMark/>
          </w:tcPr>
          <w:p w14:paraId="353198DE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636" w:type="dxa"/>
            <w:shd w:val="clear" w:color="auto" w:fill="auto"/>
            <w:hideMark/>
          </w:tcPr>
          <w:p w14:paraId="4AC23F0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18F9139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14:paraId="2670463E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186 935,7</w:t>
            </w:r>
          </w:p>
        </w:tc>
        <w:tc>
          <w:tcPr>
            <w:tcW w:w="1750" w:type="dxa"/>
            <w:shd w:val="clear" w:color="auto" w:fill="auto"/>
            <w:hideMark/>
          </w:tcPr>
          <w:p w14:paraId="3C43849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185 158,8</w:t>
            </w:r>
          </w:p>
          <w:p w14:paraId="0541E342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hideMark/>
          </w:tcPr>
          <w:p w14:paraId="4BB80503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D786D" w:rsidRPr="002C570D" w14:paraId="3C9FBB21" w14:textId="77777777" w:rsidTr="000331F2">
        <w:trPr>
          <w:trHeight w:val="817"/>
        </w:trPr>
        <w:tc>
          <w:tcPr>
            <w:tcW w:w="3128" w:type="dxa"/>
            <w:shd w:val="clear" w:color="auto" w:fill="auto"/>
            <w:hideMark/>
          </w:tcPr>
          <w:p w14:paraId="71E76BBA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hideMark/>
          </w:tcPr>
          <w:p w14:paraId="561CAA6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4C1A6D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336" w:type="dxa"/>
            <w:shd w:val="clear" w:color="auto" w:fill="auto"/>
            <w:hideMark/>
          </w:tcPr>
          <w:p w14:paraId="342AE1F2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49 899,7</w:t>
            </w:r>
          </w:p>
        </w:tc>
        <w:tc>
          <w:tcPr>
            <w:tcW w:w="1750" w:type="dxa"/>
            <w:shd w:val="clear" w:color="auto" w:fill="auto"/>
            <w:hideMark/>
          </w:tcPr>
          <w:p w14:paraId="6C2AD83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48 840,7</w:t>
            </w:r>
          </w:p>
        </w:tc>
        <w:tc>
          <w:tcPr>
            <w:tcW w:w="2009" w:type="dxa"/>
            <w:shd w:val="clear" w:color="auto" w:fill="auto"/>
            <w:hideMark/>
          </w:tcPr>
          <w:p w14:paraId="42B5342F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</w:tr>
      <w:tr w:rsidR="004D786D" w:rsidRPr="002C570D" w14:paraId="1DC794C1" w14:textId="77777777" w:rsidTr="000331F2">
        <w:trPr>
          <w:trHeight w:val="1845"/>
        </w:trPr>
        <w:tc>
          <w:tcPr>
            <w:tcW w:w="3128" w:type="dxa"/>
            <w:shd w:val="clear" w:color="auto" w:fill="auto"/>
            <w:hideMark/>
          </w:tcPr>
          <w:p w14:paraId="56DAA279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 органов 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венной власти 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субъек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hideMark/>
          </w:tcPr>
          <w:p w14:paraId="1C97F2B9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C4752DD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36" w:type="dxa"/>
            <w:shd w:val="clear" w:color="auto" w:fill="auto"/>
            <w:hideMark/>
          </w:tcPr>
          <w:p w14:paraId="2742AFD8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41 485,8</w:t>
            </w:r>
          </w:p>
        </w:tc>
        <w:tc>
          <w:tcPr>
            <w:tcW w:w="1750" w:type="dxa"/>
            <w:shd w:val="clear" w:color="auto" w:fill="auto"/>
            <w:hideMark/>
          </w:tcPr>
          <w:p w14:paraId="4460B6DA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41 456,9</w:t>
            </w:r>
          </w:p>
        </w:tc>
        <w:tc>
          <w:tcPr>
            <w:tcW w:w="2009" w:type="dxa"/>
            <w:shd w:val="clear" w:color="auto" w:fill="auto"/>
            <w:hideMark/>
          </w:tcPr>
          <w:p w14:paraId="4D53AAAD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786D" w:rsidRPr="002C570D" w14:paraId="1B587477" w14:textId="77777777" w:rsidTr="000331F2">
        <w:trPr>
          <w:trHeight w:val="1124"/>
        </w:trPr>
        <w:tc>
          <w:tcPr>
            <w:tcW w:w="3128" w:type="dxa"/>
            <w:shd w:val="clear" w:color="auto" w:fill="auto"/>
          </w:tcPr>
          <w:p w14:paraId="0CA264CB" w14:textId="77777777" w:rsidR="004D786D" w:rsidRPr="00920E7F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proofErr w:type="spellStart"/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920E7F">
              <w:rPr>
                <w:rFonts w:ascii="Times New Roman" w:hAnsi="Times New Roman" w:cs="Times New Roman"/>
                <w:sz w:val="28"/>
                <w:szCs w:val="28"/>
              </w:rPr>
              <w:t xml:space="preserve"> выборов и референдумов</w:t>
            </w:r>
          </w:p>
        </w:tc>
        <w:tc>
          <w:tcPr>
            <w:tcW w:w="636" w:type="dxa"/>
            <w:shd w:val="clear" w:color="auto" w:fill="auto"/>
          </w:tcPr>
          <w:p w14:paraId="4D016775" w14:textId="77777777" w:rsidR="004D786D" w:rsidRPr="00920E7F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</w:tcPr>
          <w:p w14:paraId="49EAD7AF" w14:textId="77777777" w:rsidR="004D786D" w:rsidRPr="00920E7F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336" w:type="dxa"/>
            <w:shd w:val="clear" w:color="auto" w:fill="auto"/>
          </w:tcPr>
          <w:p w14:paraId="516128CB" w14:textId="77777777" w:rsidR="004D786D" w:rsidRPr="00920E7F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50" w:type="dxa"/>
            <w:shd w:val="clear" w:color="auto" w:fill="auto"/>
          </w:tcPr>
          <w:p w14:paraId="1766D3E2" w14:textId="77777777" w:rsidR="004D786D" w:rsidRPr="00920E7F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009" w:type="dxa"/>
            <w:shd w:val="clear" w:color="auto" w:fill="auto"/>
          </w:tcPr>
          <w:p w14:paraId="5EDB3A4D" w14:textId="77777777" w:rsidR="004D786D" w:rsidRPr="00920E7F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5572DEED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2B78C09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36" w:type="dxa"/>
            <w:shd w:val="clear" w:color="auto" w:fill="auto"/>
            <w:hideMark/>
          </w:tcPr>
          <w:p w14:paraId="52802B27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1A046504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336" w:type="dxa"/>
            <w:shd w:val="clear" w:color="auto" w:fill="auto"/>
            <w:hideMark/>
          </w:tcPr>
          <w:p w14:paraId="35A408DF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50" w:type="dxa"/>
            <w:shd w:val="clear" w:color="auto" w:fill="auto"/>
            <w:hideMark/>
          </w:tcPr>
          <w:p w14:paraId="70F5124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9" w:type="dxa"/>
            <w:shd w:val="clear" w:color="auto" w:fill="auto"/>
            <w:hideMark/>
          </w:tcPr>
          <w:p w14:paraId="04CA06C8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D786D" w:rsidRPr="002C570D" w14:paraId="02DE352B" w14:textId="77777777" w:rsidTr="000331F2">
        <w:trPr>
          <w:trHeight w:val="651"/>
        </w:trPr>
        <w:tc>
          <w:tcPr>
            <w:tcW w:w="3128" w:type="dxa"/>
            <w:shd w:val="clear" w:color="auto" w:fill="auto"/>
            <w:hideMark/>
          </w:tcPr>
          <w:p w14:paraId="32DF13BF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общегосударст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венные вопросы</w:t>
            </w:r>
          </w:p>
        </w:tc>
        <w:tc>
          <w:tcPr>
            <w:tcW w:w="636" w:type="dxa"/>
            <w:shd w:val="clear" w:color="auto" w:fill="auto"/>
            <w:hideMark/>
          </w:tcPr>
          <w:p w14:paraId="33056493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70F01B3D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336" w:type="dxa"/>
            <w:shd w:val="clear" w:color="auto" w:fill="auto"/>
            <w:hideMark/>
          </w:tcPr>
          <w:p w14:paraId="4651EA12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6 963,9</w:t>
            </w:r>
          </w:p>
        </w:tc>
        <w:tc>
          <w:tcPr>
            <w:tcW w:w="1750" w:type="dxa"/>
            <w:shd w:val="clear" w:color="auto" w:fill="auto"/>
            <w:hideMark/>
          </w:tcPr>
          <w:p w14:paraId="4F8D989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6 933,8</w:t>
            </w:r>
          </w:p>
        </w:tc>
        <w:tc>
          <w:tcPr>
            <w:tcW w:w="2009" w:type="dxa"/>
            <w:shd w:val="clear" w:color="auto" w:fill="auto"/>
            <w:hideMark/>
          </w:tcPr>
          <w:p w14:paraId="0622DF53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786D" w:rsidRPr="002C570D" w14:paraId="125858FB" w14:textId="77777777" w:rsidTr="000331F2">
        <w:trPr>
          <w:trHeight w:val="725"/>
        </w:trPr>
        <w:tc>
          <w:tcPr>
            <w:tcW w:w="3128" w:type="dxa"/>
            <w:shd w:val="clear" w:color="auto" w:fill="auto"/>
            <w:hideMark/>
          </w:tcPr>
          <w:p w14:paraId="21AA6713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hideMark/>
          </w:tcPr>
          <w:p w14:paraId="2140FD14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5539A315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336" w:type="dxa"/>
            <w:shd w:val="clear" w:color="auto" w:fill="auto"/>
            <w:hideMark/>
          </w:tcPr>
          <w:p w14:paraId="1F324D06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50" w:type="dxa"/>
            <w:shd w:val="clear" w:color="auto" w:fill="auto"/>
            <w:hideMark/>
          </w:tcPr>
          <w:p w14:paraId="67C1A456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09" w:type="dxa"/>
            <w:shd w:val="clear" w:color="auto" w:fill="auto"/>
            <w:hideMark/>
          </w:tcPr>
          <w:p w14:paraId="0ACA6A30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088F30E8" w14:textId="77777777" w:rsidTr="000331F2">
        <w:trPr>
          <w:trHeight w:val="875"/>
        </w:trPr>
        <w:tc>
          <w:tcPr>
            <w:tcW w:w="3128" w:type="dxa"/>
            <w:shd w:val="clear" w:color="auto" w:fill="auto"/>
            <w:hideMark/>
          </w:tcPr>
          <w:p w14:paraId="625A48BC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hideMark/>
          </w:tcPr>
          <w:p w14:paraId="3CA52CF0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7B9C875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336" w:type="dxa"/>
            <w:shd w:val="clear" w:color="auto" w:fill="auto"/>
            <w:hideMark/>
          </w:tcPr>
          <w:p w14:paraId="1D4BFF1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2 222,0</w:t>
            </w:r>
          </w:p>
        </w:tc>
        <w:tc>
          <w:tcPr>
            <w:tcW w:w="1750" w:type="dxa"/>
            <w:shd w:val="clear" w:color="auto" w:fill="auto"/>
            <w:hideMark/>
          </w:tcPr>
          <w:p w14:paraId="0786770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2 222,0</w:t>
            </w:r>
          </w:p>
        </w:tc>
        <w:tc>
          <w:tcPr>
            <w:tcW w:w="2009" w:type="dxa"/>
            <w:shd w:val="clear" w:color="auto" w:fill="auto"/>
            <w:hideMark/>
          </w:tcPr>
          <w:p w14:paraId="4C91985E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22CEF58D" w14:textId="77777777" w:rsidTr="000331F2">
        <w:trPr>
          <w:trHeight w:val="420"/>
        </w:trPr>
        <w:tc>
          <w:tcPr>
            <w:tcW w:w="3128" w:type="dxa"/>
            <w:shd w:val="clear" w:color="auto" w:fill="auto"/>
          </w:tcPr>
          <w:p w14:paraId="7853F73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636" w:type="dxa"/>
            <w:shd w:val="clear" w:color="auto" w:fill="auto"/>
          </w:tcPr>
          <w:p w14:paraId="483EF482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</w:tcPr>
          <w:p w14:paraId="3236F3A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1336" w:type="dxa"/>
            <w:shd w:val="clear" w:color="auto" w:fill="auto"/>
          </w:tcPr>
          <w:p w14:paraId="012EDC2A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  <w:tc>
          <w:tcPr>
            <w:tcW w:w="1750" w:type="dxa"/>
            <w:shd w:val="clear" w:color="auto" w:fill="auto"/>
          </w:tcPr>
          <w:p w14:paraId="7DC0E017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  <w:tc>
          <w:tcPr>
            <w:tcW w:w="2009" w:type="dxa"/>
            <w:shd w:val="clear" w:color="auto" w:fill="auto"/>
          </w:tcPr>
          <w:p w14:paraId="6B61D255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3AE8C10F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78AEE0A3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чрезвы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чайных ситуаций природного и 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генного характера, пожарная безопасность</w:t>
            </w:r>
          </w:p>
        </w:tc>
        <w:tc>
          <w:tcPr>
            <w:tcW w:w="636" w:type="dxa"/>
            <w:shd w:val="clear" w:color="auto" w:fill="auto"/>
            <w:hideMark/>
          </w:tcPr>
          <w:p w14:paraId="67ECB2D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7E94E173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336" w:type="dxa"/>
            <w:shd w:val="clear" w:color="auto" w:fill="auto"/>
            <w:hideMark/>
          </w:tcPr>
          <w:p w14:paraId="3099FDB4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750" w:type="dxa"/>
            <w:shd w:val="clear" w:color="auto" w:fill="auto"/>
            <w:hideMark/>
          </w:tcPr>
          <w:p w14:paraId="1EA69ED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009" w:type="dxa"/>
            <w:shd w:val="clear" w:color="auto" w:fill="auto"/>
            <w:hideMark/>
          </w:tcPr>
          <w:p w14:paraId="792927CC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1D9ACB3A" w14:textId="77777777" w:rsidTr="000331F2">
        <w:trPr>
          <w:trHeight w:val="1048"/>
        </w:trPr>
        <w:tc>
          <w:tcPr>
            <w:tcW w:w="3128" w:type="dxa"/>
            <w:shd w:val="clear" w:color="auto" w:fill="auto"/>
            <w:hideMark/>
          </w:tcPr>
          <w:p w14:paraId="0E433159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hideMark/>
          </w:tcPr>
          <w:p w14:paraId="42C8CF17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CBD823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336" w:type="dxa"/>
            <w:shd w:val="clear" w:color="auto" w:fill="auto"/>
            <w:hideMark/>
          </w:tcPr>
          <w:p w14:paraId="7D386DA9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167,8</w:t>
            </w:r>
          </w:p>
        </w:tc>
        <w:tc>
          <w:tcPr>
            <w:tcW w:w="1750" w:type="dxa"/>
            <w:shd w:val="clear" w:color="auto" w:fill="auto"/>
            <w:hideMark/>
          </w:tcPr>
          <w:p w14:paraId="78D3E0C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9" w:type="dxa"/>
            <w:shd w:val="clear" w:color="auto" w:fill="auto"/>
            <w:hideMark/>
          </w:tcPr>
          <w:p w14:paraId="73624FC2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6D3FD324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56732C63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shd w:val="clear" w:color="auto" w:fill="auto"/>
            <w:hideMark/>
          </w:tcPr>
          <w:p w14:paraId="1B7AB446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4D62A0E5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336" w:type="dxa"/>
            <w:shd w:val="clear" w:color="auto" w:fill="auto"/>
            <w:hideMark/>
          </w:tcPr>
          <w:p w14:paraId="5BC34542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10 525,7</w:t>
            </w:r>
          </w:p>
        </w:tc>
        <w:tc>
          <w:tcPr>
            <w:tcW w:w="1750" w:type="dxa"/>
            <w:shd w:val="clear" w:color="auto" w:fill="auto"/>
            <w:hideMark/>
          </w:tcPr>
          <w:p w14:paraId="6D44ED8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10 471,5</w:t>
            </w:r>
          </w:p>
        </w:tc>
        <w:tc>
          <w:tcPr>
            <w:tcW w:w="2009" w:type="dxa"/>
            <w:shd w:val="clear" w:color="auto" w:fill="auto"/>
            <w:hideMark/>
          </w:tcPr>
          <w:p w14:paraId="08598494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D786D" w:rsidRPr="002C570D" w14:paraId="71A909DC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449400D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auto" w:fill="auto"/>
            <w:hideMark/>
          </w:tcPr>
          <w:p w14:paraId="7CF02BC3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4CBCFE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36" w:type="dxa"/>
            <w:shd w:val="clear" w:color="auto" w:fill="auto"/>
            <w:hideMark/>
          </w:tcPr>
          <w:p w14:paraId="39F29DEA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4 782,7</w:t>
            </w:r>
          </w:p>
        </w:tc>
        <w:tc>
          <w:tcPr>
            <w:tcW w:w="1750" w:type="dxa"/>
            <w:shd w:val="clear" w:color="auto" w:fill="auto"/>
            <w:hideMark/>
          </w:tcPr>
          <w:p w14:paraId="2BA0F62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4 782,7</w:t>
            </w:r>
          </w:p>
        </w:tc>
        <w:tc>
          <w:tcPr>
            <w:tcW w:w="2009" w:type="dxa"/>
            <w:shd w:val="clear" w:color="auto" w:fill="auto"/>
            <w:hideMark/>
          </w:tcPr>
          <w:p w14:paraId="5910B97E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61361AA5" w14:textId="77777777" w:rsidTr="000331F2">
        <w:trPr>
          <w:trHeight w:val="556"/>
        </w:trPr>
        <w:tc>
          <w:tcPr>
            <w:tcW w:w="3128" w:type="dxa"/>
            <w:shd w:val="clear" w:color="auto" w:fill="auto"/>
            <w:hideMark/>
          </w:tcPr>
          <w:p w14:paraId="7CEC3D1F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  <w:hideMark/>
          </w:tcPr>
          <w:p w14:paraId="0DF1C66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F540AF3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336" w:type="dxa"/>
            <w:shd w:val="clear" w:color="auto" w:fill="auto"/>
            <w:hideMark/>
          </w:tcPr>
          <w:p w14:paraId="2634B6FD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5 743,0</w:t>
            </w:r>
          </w:p>
        </w:tc>
        <w:tc>
          <w:tcPr>
            <w:tcW w:w="1750" w:type="dxa"/>
            <w:shd w:val="clear" w:color="auto" w:fill="auto"/>
            <w:hideMark/>
          </w:tcPr>
          <w:p w14:paraId="4F5CCFEA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5 688,8</w:t>
            </w:r>
          </w:p>
        </w:tc>
        <w:tc>
          <w:tcPr>
            <w:tcW w:w="2009" w:type="dxa"/>
            <w:shd w:val="clear" w:color="auto" w:fill="auto"/>
            <w:hideMark/>
          </w:tcPr>
          <w:p w14:paraId="36A13334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86D" w:rsidRPr="002C570D" w14:paraId="080B4DA7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73A91417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хозяйство, благоустройство</w:t>
            </w:r>
          </w:p>
        </w:tc>
        <w:tc>
          <w:tcPr>
            <w:tcW w:w="636" w:type="dxa"/>
            <w:shd w:val="clear" w:color="auto" w:fill="auto"/>
            <w:hideMark/>
          </w:tcPr>
          <w:p w14:paraId="3874A2A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6D8FC018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336" w:type="dxa"/>
            <w:shd w:val="clear" w:color="auto" w:fill="auto"/>
            <w:hideMark/>
          </w:tcPr>
          <w:p w14:paraId="3EC94F1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93 039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750" w:type="dxa"/>
            <w:shd w:val="clear" w:color="auto" w:fill="auto"/>
            <w:hideMark/>
          </w:tcPr>
          <w:p w14:paraId="4BEC985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92 375,6</w:t>
            </w:r>
          </w:p>
        </w:tc>
        <w:tc>
          <w:tcPr>
            <w:tcW w:w="2009" w:type="dxa"/>
            <w:shd w:val="clear" w:color="auto" w:fill="auto"/>
            <w:hideMark/>
          </w:tcPr>
          <w:p w14:paraId="4E9D6A7E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D786D" w:rsidRPr="002C570D" w14:paraId="2D7A3BD5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34AEA608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36" w:type="dxa"/>
            <w:shd w:val="clear" w:color="auto" w:fill="auto"/>
            <w:hideMark/>
          </w:tcPr>
          <w:p w14:paraId="2B245ABF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CBA230F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336" w:type="dxa"/>
            <w:shd w:val="clear" w:color="auto" w:fill="auto"/>
            <w:hideMark/>
          </w:tcPr>
          <w:p w14:paraId="7BDFCFD6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472,8</w:t>
            </w:r>
          </w:p>
        </w:tc>
        <w:tc>
          <w:tcPr>
            <w:tcW w:w="1750" w:type="dxa"/>
            <w:shd w:val="clear" w:color="auto" w:fill="auto"/>
            <w:hideMark/>
          </w:tcPr>
          <w:p w14:paraId="54353954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472,8</w:t>
            </w:r>
          </w:p>
        </w:tc>
        <w:tc>
          <w:tcPr>
            <w:tcW w:w="2009" w:type="dxa"/>
            <w:shd w:val="clear" w:color="auto" w:fill="auto"/>
            <w:hideMark/>
          </w:tcPr>
          <w:p w14:paraId="18E53DA2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D786D" w:rsidRPr="002C570D" w14:paraId="44E1E127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455614E6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636" w:type="dxa"/>
            <w:shd w:val="clear" w:color="auto" w:fill="auto"/>
            <w:hideMark/>
          </w:tcPr>
          <w:p w14:paraId="126C9014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69DFFE8B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336" w:type="dxa"/>
            <w:shd w:val="clear" w:color="auto" w:fill="auto"/>
            <w:hideMark/>
          </w:tcPr>
          <w:p w14:paraId="51350BF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37 069,5</w:t>
            </w:r>
          </w:p>
        </w:tc>
        <w:tc>
          <w:tcPr>
            <w:tcW w:w="1750" w:type="dxa"/>
            <w:shd w:val="clear" w:color="auto" w:fill="auto"/>
            <w:hideMark/>
          </w:tcPr>
          <w:p w14:paraId="7B17D02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37 064,5</w:t>
            </w:r>
          </w:p>
        </w:tc>
        <w:tc>
          <w:tcPr>
            <w:tcW w:w="2009" w:type="dxa"/>
            <w:shd w:val="clear" w:color="auto" w:fill="auto"/>
            <w:hideMark/>
          </w:tcPr>
          <w:p w14:paraId="5B9A2DF4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3887A90C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28876425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hideMark/>
          </w:tcPr>
          <w:p w14:paraId="6D19A426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BBB354D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36" w:type="dxa"/>
            <w:shd w:val="clear" w:color="auto" w:fill="auto"/>
            <w:hideMark/>
          </w:tcPr>
          <w:p w14:paraId="27F8893D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55 497,0</w:t>
            </w:r>
          </w:p>
        </w:tc>
        <w:tc>
          <w:tcPr>
            <w:tcW w:w="1750" w:type="dxa"/>
            <w:shd w:val="clear" w:color="auto" w:fill="auto"/>
            <w:hideMark/>
          </w:tcPr>
          <w:p w14:paraId="04B5C0D5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54 838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009" w:type="dxa"/>
            <w:shd w:val="clear" w:color="auto" w:fill="auto"/>
            <w:hideMark/>
          </w:tcPr>
          <w:p w14:paraId="4BB34C6C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4D786D" w:rsidRPr="002C570D" w14:paraId="77C061E3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476CF4B8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636" w:type="dxa"/>
            <w:shd w:val="clear" w:color="auto" w:fill="auto"/>
            <w:hideMark/>
          </w:tcPr>
          <w:p w14:paraId="39F51BF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B3FE7B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336" w:type="dxa"/>
            <w:shd w:val="clear" w:color="auto" w:fill="auto"/>
            <w:hideMark/>
          </w:tcPr>
          <w:p w14:paraId="2DA94EC5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43,8</w:t>
            </w:r>
          </w:p>
        </w:tc>
        <w:tc>
          <w:tcPr>
            <w:tcW w:w="1750" w:type="dxa"/>
            <w:shd w:val="clear" w:color="auto" w:fill="auto"/>
            <w:hideMark/>
          </w:tcPr>
          <w:p w14:paraId="533F95A3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43,8</w:t>
            </w:r>
          </w:p>
        </w:tc>
        <w:tc>
          <w:tcPr>
            <w:tcW w:w="2009" w:type="dxa"/>
            <w:shd w:val="clear" w:color="auto" w:fill="auto"/>
            <w:hideMark/>
          </w:tcPr>
          <w:p w14:paraId="495C5F49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455CFEE2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2A7830A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shd w:val="clear" w:color="auto" w:fill="auto"/>
            <w:hideMark/>
          </w:tcPr>
          <w:p w14:paraId="5FEF8C26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3E075F6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336" w:type="dxa"/>
            <w:shd w:val="clear" w:color="auto" w:fill="auto"/>
            <w:hideMark/>
          </w:tcPr>
          <w:p w14:paraId="5519FDE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2 369,0</w:t>
            </w:r>
          </w:p>
        </w:tc>
        <w:tc>
          <w:tcPr>
            <w:tcW w:w="1750" w:type="dxa"/>
            <w:shd w:val="clear" w:color="auto" w:fill="auto"/>
            <w:hideMark/>
          </w:tcPr>
          <w:p w14:paraId="612EBF8A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2 369,0</w:t>
            </w:r>
          </w:p>
        </w:tc>
        <w:tc>
          <w:tcPr>
            <w:tcW w:w="2009" w:type="dxa"/>
            <w:shd w:val="clear" w:color="auto" w:fill="auto"/>
            <w:hideMark/>
          </w:tcPr>
          <w:p w14:paraId="5977008D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482A28CC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1BAAFFE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shd w:val="clear" w:color="auto" w:fill="auto"/>
            <w:hideMark/>
          </w:tcPr>
          <w:p w14:paraId="0A2794DD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B869D41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14:paraId="664B9E9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2 25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0" w:type="dxa"/>
            <w:shd w:val="clear" w:color="auto" w:fill="auto"/>
            <w:hideMark/>
          </w:tcPr>
          <w:p w14:paraId="7E0F770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2 250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009" w:type="dxa"/>
            <w:shd w:val="clear" w:color="auto" w:fill="auto"/>
            <w:hideMark/>
          </w:tcPr>
          <w:p w14:paraId="3256D4B0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4D786D" w:rsidRPr="002C570D" w14:paraId="77D28542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146BF12E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636" w:type="dxa"/>
            <w:shd w:val="clear" w:color="auto" w:fill="auto"/>
            <w:hideMark/>
          </w:tcPr>
          <w:p w14:paraId="0C1027BD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62D12FB6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14:paraId="0E203FD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26 286,6</w:t>
            </w:r>
          </w:p>
        </w:tc>
        <w:tc>
          <w:tcPr>
            <w:tcW w:w="1750" w:type="dxa"/>
            <w:shd w:val="clear" w:color="auto" w:fill="auto"/>
            <w:hideMark/>
          </w:tcPr>
          <w:p w14:paraId="063E1C70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26 286,6</w:t>
            </w:r>
          </w:p>
        </w:tc>
        <w:tc>
          <w:tcPr>
            <w:tcW w:w="2009" w:type="dxa"/>
            <w:shd w:val="clear" w:color="auto" w:fill="auto"/>
            <w:hideMark/>
          </w:tcPr>
          <w:p w14:paraId="17D5956F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3B94D04A" w14:textId="77777777" w:rsidTr="000331F2">
        <w:trPr>
          <w:trHeight w:val="375"/>
        </w:trPr>
        <w:tc>
          <w:tcPr>
            <w:tcW w:w="3128" w:type="dxa"/>
            <w:shd w:val="clear" w:color="auto" w:fill="auto"/>
            <w:hideMark/>
          </w:tcPr>
          <w:p w14:paraId="624F2F2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36" w:type="dxa"/>
            <w:shd w:val="clear" w:color="auto" w:fill="auto"/>
            <w:hideMark/>
          </w:tcPr>
          <w:p w14:paraId="12D201C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1D9C0C9C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336" w:type="dxa"/>
            <w:shd w:val="clear" w:color="auto" w:fill="auto"/>
            <w:hideMark/>
          </w:tcPr>
          <w:p w14:paraId="069C8F2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317,2</w:t>
            </w:r>
          </w:p>
        </w:tc>
        <w:tc>
          <w:tcPr>
            <w:tcW w:w="1750" w:type="dxa"/>
            <w:shd w:val="clear" w:color="auto" w:fill="auto"/>
            <w:hideMark/>
          </w:tcPr>
          <w:p w14:paraId="3F2D3DF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317,2</w:t>
            </w:r>
          </w:p>
        </w:tc>
        <w:tc>
          <w:tcPr>
            <w:tcW w:w="2009" w:type="dxa"/>
            <w:shd w:val="clear" w:color="auto" w:fill="auto"/>
            <w:hideMark/>
          </w:tcPr>
          <w:p w14:paraId="45ADE772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36DB4CF7" w14:textId="77777777" w:rsidTr="000331F2">
        <w:trPr>
          <w:trHeight w:val="855"/>
        </w:trPr>
        <w:tc>
          <w:tcPr>
            <w:tcW w:w="3128" w:type="dxa"/>
            <w:shd w:val="clear" w:color="auto" w:fill="auto"/>
            <w:hideMark/>
          </w:tcPr>
          <w:p w14:paraId="5707727C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636" w:type="dxa"/>
            <w:shd w:val="clear" w:color="auto" w:fill="auto"/>
            <w:hideMark/>
          </w:tcPr>
          <w:p w14:paraId="53BFE373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3859BE8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14:paraId="37BAC0B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25 219,0</w:t>
            </w:r>
          </w:p>
        </w:tc>
        <w:tc>
          <w:tcPr>
            <w:tcW w:w="1750" w:type="dxa"/>
            <w:shd w:val="clear" w:color="auto" w:fill="auto"/>
            <w:hideMark/>
          </w:tcPr>
          <w:p w14:paraId="127EFCA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25 219,0</w:t>
            </w:r>
          </w:p>
        </w:tc>
        <w:tc>
          <w:tcPr>
            <w:tcW w:w="2009" w:type="dxa"/>
            <w:shd w:val="clear" w:color="auto" w:fill="auto"/>
            <w:hideMark/>
          </w:tcPr>
          <w:p w14:paraId="2CAE540D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4CD9CCFC" w14:textId="77777777" w:rsidTr="000331F2">
        <w:trPr>
          <w:trHeight w:val="453"/>
        </w:trPr>
        <w:tc>
          <w:tcPr>
            <w:tcW w:w="3128" w:type="dxa"/>
            <w:shd w:val="clear" w:color="auto" w:fill="auto"/>
            <w:hideMark/>
          </w:tcPr>
          <w:p w14:paraId="16247C32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6" w:type="dxa"/>
            <w:shd w:val="clear" w:color="auto" w:fill="auto"/>
            <w:hideMark/>
          </w:tcPr>
          <w:p w14:paraId="10BD4330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47C744AE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336" w:type="dxa"/>
            <w:shd w:val="clear" w:color="auto" w:fill="auto"/>
            <w:hideMark/>
          </w:tcPr>
          <w:p w14:paraId="42A2A28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750" w:type="dxa"/>
            <w:shd w:val="clear" w:color="auto" w:fill="auto"/>
            <w:hideMark/>
          </w:tcPr>
          <w:p w14:paraId="7442BECE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009" w:type="dxa"/>
            <w:shd w:val="clear" w:color="auto" w:fill="auto"/>
            <w:hideMark/>
          </w:tcPr>
          <w:p w14:paraId="3F9EDEE5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4447C97E" w14:textId="77777777" w:rsidTr="000331F2">
        <w:trPr>
          <w:trHeight w:val="453"/>
        </w:trPr>
        <w:tc>
          <w:tcPr>
            <w:tcW w:w="3128" w:type="dxa"/>
            <w:shd w:val="clear" w:color="auto" w:fill="auto"/>
          </w:tcPr>
          <w:p w14:paraId="5A99B88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636" w:type="dxa"/>
            <w:shd w:val="clear" w:color="auto" w:fill="auto"/>
          </w:tcPr>
          <w:p w14:paraId="564A3E0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002</w:t>
            </w:r>
          </w:p>
        </w:tc>
        <w:tc>
          <w:tcPr>
            <w:tcW w:w="1631" w:type="dxa"/>
            <w:shd w:val="clear" w:color="auto" w:fill="auto"/>
          </w:tcPr>
          <w:p w14:paraId="793BA5CE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336" w:type="dxa"/>
            <w:shd w:val="clear" w:color="auto" w:fill="auto"/>
          </w:tcPr>
          <w:p w14:paraId="0054C04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7 492,9</w:t>
            </w:r>
          </w:p>
        </w:tc>
        <w:tc>
          <w:tcPr>
            <w:tcW w:w="1750" w:type="dxa"/>
            <w:shd w:val="clear" w:color="auto" w:fill="auto"/>
          </w:tcPr>
          <w:p w14:paraId="4E623C8A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7 492,9</w:t>
            </w:r>
          </w:p>
        </w:tc>
        <w:tc>
          <w:tcPr>
            <w:tcW w:w="2009" w:type="dxa"/>
            <w:shd w:val="clear" w:color="auto" w:fill="auto"/>
          </w:tcPr>
          <w:p w14:paraId="29B9498F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629B0140" w14:textId="77777777" w:rsidTr="000331F2">
        <w:trPr>
          <w:trHeight w:val="465"/>
        </w:trPr>
        <w:tc>
          <w:tcPr>
            <w:tcW w:w="3128" w:type="dxa"/>
            <w:shd w:val="clear" w:color="auto" w:fill="auto"/>
            <w:hideMark/>
          </w:tcPr>
          <w:p w14:paraId="1109B8C0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636" w:type="dxa"/>
            <w:shd w:val="clear" w:color="auto" w:fill="auto"/>
            <w:hideMark/>
          </w:tcPr>
          <w:p w14:paraId="3D01464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shd w:val="clear" w:color="auto" w:fill="auto"/>
            <w:hideMark/>
          </w:tcPr>
          <w:p w14:paraId="74F2429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14:paraId="0CF2C161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194 428,6</w:t>
            </w:r>
          </w:p>
        </w:tc>
        <w:tc>
          <w:tcPr>
            <w:tcW w:w="1750" w:type="dxa"/>
            <w:shd w:val="clear" w:color="auto" w:fill="auto"/>
            <w:hideMark/>
          </w:tcPr>
          <w:p w14:paraId="57F1643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192 651,7</w:t>
            </w:r>
          </w:p>
        </w:tc>
        <w:tc>
          <w:tcPr>
            <w:tcW w:w="2009" w:type="dxa"/>
            <w:shd w:val="clear" w:color="auto" w:fill="auto"/>
            <w:hideMark/>
          </w:tcPr>
          <w:p w14:paraId="629E010B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</w:t>
            </w:r>
          </w:p>
        </w:tc>
      </w:tr>
    </w:tbl>
    <w:p w14:paraId="6F8BD08F" w14:textId="77777777" w:rsidR="004D786D" w:rsidRPr="002C570D" w:rsidRDefault="004D786D" w:rsidP="004D786D">
      <w:pPr>
        <w:shd w:val="clear" w:color="auto" w:fill="FFFFFF"/>
        <w:tabs>
          <w:tab w:val="left" w:pos="979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4D786D" w:rsidRPr="002C570D" w14:paraId="0EFCFE67" w14:textId="77777777" w:rsidTr="000331F2">
        <w:trPr>
          <w:trHeight w:val="405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CCF5C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РЕАЛИЗАЦИЯ МУНИЦИПАЛЬНЫХ ПРОГРАММ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году 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МО "Токсовское городское поселение" Всеволожского района Ленинградской области</w:t>
            </w:r>
          </w:p>
        </w:tc>
      </w:tr>
    </w:tbl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1"/>
        <w:gridCol w:w="4116"/>
        <w:gridCol w:w="1984"/>
        <w:gridCol w:w="1701"/>
      </w:tblGrid>
      <w:tr w:rsidR="004D786D" w:rsidRPr="002F31DB" w14:paraId="30C4FD8B" w14:textId="77777777" w:rsidTr="000331F2">
        <w:trPr>
          <w:trHeight w:val="180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14:paraId="1AB8709D" w14:textId="77777777" w:rsidR="004D786D" w:rsidRPr="002F31DB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9E5513">
              <w:rPr>
                <w:rFonts w:ascii="Times New Roman" w:hAnsi="Times New Roman" w:cs="Times New Roman"/>
                <w:b/>
                <w:sz w:val="28"/>
                <w:szCs w:val="28"/>
              </w:rPr>
              <w:t>15 муниципальных программ</w:t>
            </w:r>
          </w:p>
        </w:tc>
      </w:tr>
      <w:tr w:rsidR="004D786D" w:rsidRPr="002F31DB" w14:paraId="1D676643" w14:textId="77777777" w:rsidTr="000331F2">
        <w:trPr>
          <w:trHeight w:val="1740"/>
        </w:trPr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14:paraId="103F946B" w14:textId="77777777" w:rsidR="004D786D" w:rsidRPr="002F31DB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116" w:type="dxa"/>
            <w:tcBorders>
              <w:top w:val="single" w:sz="4" w:space="0" w:color="auto"/>
            </w:tcBorders>
            <w:vAlign w:val="center"/>
          </w:tcPr>
          <w:p w14:paraId="722D74F4" w14:textId="77777777" w:rsidR="004D786D" w:rsidRPr="002F31DB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4ECBBA9" w14:textId="77777777" w:rsidR="004D786D" w:rsidRPr="002F31DB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запланированных средств в 2022 г., всего (тыс. руб.)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E82886" w14:textId="77777777" w:rsidR="004D786D" w:rsidRPr="002F31DB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Израсходовано в 2022 г.</w:t>
            </w:r>
          </w:p>
        </w:tc>
      </w:tr>
      <w:tr w:rsidR="004D786D" w:rsidRPr="002F31DB" w14:paraId="05E5A371" w14:textId="77777777" w:rsidTr="000331F2">
        <w:trPr>
          <w:trHeight w:val="1020"/>
        </w:trPr>
        <w:tc>
          <w:tcPr>
            <w:tcW w:w="2831" w:type="dxa"/>
            <w:hideMark/>
          </w:tcPr>
          <w:p w14:paraId="22CADA0E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«Противодействие экстремизму 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филактика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террориз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«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кое поселение»</w:t>
            </w:r>
          </w:p>
        </w:tc>
        <w:tc>
          <w:tcPr>
            <w:tcW w:w="4116" w:type="dxa"/>
            <w:hideMark/>
          </w:tcPr>
          <w:p w14:paraId="5B1C0A06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безопасности при проведении культурно-массовых мероприятий</w:t>
            </w:r>
          </w:p>
        </w:tc>
        <w:tc>
          <w:tcPr>
            <w:tcW w:w="1984" w:type="dxa"/>
            <w:hideMark/>
          </w:tcPr>
          <w:p w14:paraId="5DB97832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701" w:type="dxa"/>
            <w:noWrap/>
            <w:hideMark/>
          </w:tcPr>
          <w:p w14:paraId="2F450536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</w:tr>
      <w:tr w:rsidR="004D786D" w:rsidRPr="002F31DB" w14:paraId="5904B40E" w14:textId="77777777" w:rsidTr="000331F2">
        <w:trPr>
          <w:trHeight w:val="990"/>
        </w:trPr>
        <w:tc>
          <w:tcPr>
            <w:tcW w:w="2831" w:type="dxa"/>
            <w:hideMark/>
          </w:tcPr>
          <w:p w14:paraId="55BBC9B7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«Обеспечение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вичных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мер пожар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ной безопасности в границах МО «Ток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4116" w:type="dxa"/>
            <w:hideMark/>
          </w:tcPr>
          <w:p w14:paraId="20365D01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 систем пожарной сигнализации, поверка пожарных гидрантов</w:t>
            </w:r>
          </w:p>
        </w:tc>
        <w:tc>
          <w:tcPr>
            <w:tcW w:w="1984" w:type="dxa"/>
            <w:hideMark/>
          </w:tcPr>
          <w:p w14:paraId="609ABBF0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1701" w:type="dxa"/>
            <w:noWrap/>
            <w:hideMark/>
          </w:tcPr>
          <w:p w14:paraId="2B28D87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</w:tr>
      <w:tr w:rsidR="004D786D" w:rsidRPr="002F31DB" w14:paraId="12E32B49" w14:textId="77777777" w:rsidTr="000331F2">
        <w:trPr>
          <w:trHeight w:val="915"/>
        </w:trPr>
        <w:tc>
          <w:tcPr>
            <w:tcW w:w="2831" w:type="dxa"/>
            <w:hideMark/>
          </w:tcPr>
          <w:p w14:paraId="247C55BA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«Обеспечение  безопасности  на территории МО «Токсовское городское поселение»</w:t>
            </w:r>
          </w:p>
        </w:tc>
        <w:tc>
          <w:tcPr>
            <w:tcW w:w="4116" w:type="dxa"/>
            <w:hideMark/>
          </w:tcPr>
          <w:p w14:paraId="50F195D7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видеонаблюдения, изготовление дорожных знаков, щитов в местах отдыха у воды</w:t>
            </w:r>
          </w:p>
        </w:tc>
        <w:tc>
          <w:tcPr>
            <w:tcW w:w="1984" w:type="dxa"/>
            <w:hideMark/>
          </w:tcPr>
          <w:p w14:paraId="5F0E27B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1 071,8</w:t>
            </w:r>
          </w:p>
        </w:tc>
        <w:tc>
          <w:tcPr>
            <w:tcW w:w="1701" w:type="dxa"/>
            <w:hideMark/>
          </w:tcPr>
          <w:p w14:paraId="3D1612F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1 071,8</w:t>
            </w:r>
          </w:p>
        </w:tc>
      </w:tr>
      <w:tr w:rsidR="004D786D" w:rsidRPr="002F31DB" w14:paraId="47A3B6DE" w14:textId="77777777" w:rsidTr="000331F2">
        <w:trPr>
          <w:trHeight w:val="945"/>
        </w:trPr>
        <w:tc>
          <w:tcPr>
            <w:tcW w:w="2831" w:type="dxa"/>
            <w:hideMark/>
          </w:tcPr>
          <w:p w14:paraId="30004BEA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«Защита населения от чрезвычайных ситуаций и снижение рисков их возникновения на территории МО «Токсовское городское поселение»</w:t>
            </w:r>
          </w:p>
        </w:tc>
        <w:tc>
          <w:tcPr>
            <w:tcW w:w="4116" w:type="dxa"/>
            <w:hideMark/>
          </w:tcPr>
          <w:p w14:paraId="166D12E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Оказание услуг по эксплуатационно-техническому обслуживанию средств оповещения</w:t>
            </w:r>
          </w:p>
        </w:tc>
        <w:tc>
          <w:tcPr>
            <w:tcW w:w="1984" w:type="dxa"/>
            <w:hideMark/>
          </w:tcPr>
          <w:p w14:paraId="717BA313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  <w:tc>
          <w:tcPr>
            <w:tcW w:w="1701" w:type="dxa"/>
            <w:noWrap/>
            <w:hideMark/>
          </w:tcPr>
          <w:p w14:paraId="2F2C0AB6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</w:tr>
      <w:tr w:rsidR="004D786D" w:rsidRPr="002F31DB" w14:paraId="0F142C90" w14:textId="77777777" w:rsidTr="000331F2">
        <w:trPr>
          <w:trHeight w:val="698"/>
        </w:trPr>
        <w:tc>
          <w:tcPr>
            <w:tcW w:w="2831" w:type="dxa"/>
            <w:hideMark/>
          </w:tcPr>
          <w:p w14:paraId="6EAB38D0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"Управление муниципальным имуществом МО "Токсовское городское поселение" </w:t>
            </w:r>
          </w:p>
        </w:tc>
        <w:tc>
          <w:tcPr>
            <w:tcW w:w="4116" w:type="dxa"/>
            <w:hideMark/>
          </w:tcPr>
          <w:p w14:paraId="39AF7F6B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инвентаризации и оформлению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тех.плана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кадастр. работы, оказание услуг по актуализации схемы теплоснабжения, топографо-геодезические работы, постановка на кадастровый учет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зем.участков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выполнение работ по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снону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 аварийного жилья, оказание услуг по проверке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достов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. сметной докум. на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. нормативам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ценообраз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. и расчетным индексам, оплата семинара, работы по подготовке изменений в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ген.план</w:t>
            </w:r>
            <w:proofErr w:type="spellEnd"/>
          </w:p>
        </w:tc>
        <w:tc>
          <w:tcPr>
            <w:tcW w:w="1984" w:type="dxa"/>
            <w:hideMark/>
          </w:tcPr>
          <w:p w14:paraId="1CB80F7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5 693,0</w:t>
            </w:r>
          </w:p>
        </w:tc>
        <w:tc>
          <w:tcPr>
            <w:tcW w:w="1701" w:type="dxa"/>
            <w:noWrap/>
            <w:hideMark/>
          </w:tcPr>
          <w:p w14:paraId="5C3597FA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5 638,8</w:t>
            </w:r>
          </w:p>
        </w:tc>
      </w:tr>
      <w:tr w:rsidR="004D786D" w:rsidRPr="002F31DB" w14:paraId="1DC19F6B" w14:textId="77777777" w:rsidTr="000331F2">
        <w:trPr>
          <w:trHeight w:val="990"/>
        </w:trPr>
        <w:tc>
          <w:tcPr>
            <w:tcW w:w="2831" w:type="dxa"/>
            <w:hideMark/>
          </w:tcPr>
          <w:p w14:paraId="13FE428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«Ремонт дорожного покрытия улиц МО «Токсовское городское поселение» </w:t>
            </w:r>
          </w:p>
        </w:tc>
        <w:tc>
          <w:tcPr>
            <w:tcW w:w="4116" w:type="dxa"/>
            <w:hideMark/>
          </w:tcPr>
          <w:p w14:paraId="1C4A9041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дорожного покрытия ул. Дорожников,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ул.Санаторная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дорожного покрытия в районе РЖД станции, пешеходной 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дорожки в Парке 500-летия Токсово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. Токсово</w:t>
            </w:r>
          </w:p>
        </w:tc>
        <w:tc>
          <w:tcPr>
            <w:tcW w:w="1984" w:type="dxa"/>
            <w:hideMark/>
          </w:tcPr>
          <w:p w14:paraId="738CE055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4 782,7</w:t>
            </w:r>
          </w:p>
        </w:tc>
        <w:tc>
          <w:tcPr>
            <w:tcW w:w="1701" w:type="dxa"/>
            <w:noWrap/>
            <w:hideMark/>
          </w:tcPr>
          <w:p w14:paraId="7E870B18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4 782,7</w:t>
            </w:r>
          </w:p>
        </w:tc>
      </w:tr>
      <w:tr w:rsidR="004D786D" w:rsidRPr="002F31DB" w14:paraId="1221E481" w14:textId="77777777" w:rsidTr="000331F2">
        <w:trPr>
          <w:trHeight w:val="1005"/>
        </w:trPr>
        <w:tc>
          <w:tcPr>
            <w:tcW w:w="2831" w:type="dxa"/>
            <w:hideMark/>
          </w:tcPr>
          <w:p w14:paraId="280D7D8D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«Модернизация системы уличного освещения на территории МО  «Токсовское городское поселение»</w:t>
            </w:r>
          </w:p>
        </w:tc>
        <w:tc>
          <w:tcPr>
            <w:tcW w:w="4116" w:type="dxa"/>
            <w:hideMark/>
          </w:tcPr>
          <w:p w14:paraId="28964E1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Ремонт кабельной линии, модернизация уличного освещения, техническое обслуживание уличного освещения</w:t>
            </w:r>
          </w:p>
        </w:tc>
        <w:tc>
          <w:tcPr>
            <w:tcW w:w="1984" w:type="dxa"/>
            <w:hideMark/>
          </w:tcPr>
          <w:p w14:paraId="293F5161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9 354,3</w:t>
            </w:r>
          </w:p>
        </w:tc>
        <w:tc>
          <w:tcPr>
            <w:tcW w:w="1701" w:type="dxa"/>
            <w:noWrap/>
            <w:hideMark/>
          </w:tcPr>
          <w:p w14:paraId="7D21BB78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8 695,8</w:t>
            </w:r>
          </w:p>
        </w:tc>
      </w:tr>
      <w:tr w:rsidR="004D786D" w:rsidRPr="002F31DB" w14:paraId="36EB0718" w14:textId="77777777" w:rsidTr="000331F2">
        <w:trPr>
          <w:trHeight w:val="1020"/>
        </w:trPr>
        <w:tc>
          <w:tcPr>
            <w:tcW w:w="2831" w:type="dxa"/>
            <w:hideMark/>
          </w:tcPr>
          <w:p w14:paraId="3947F0B8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системы теплоснабжения на территории муниципального образования «Токсовское городское поселение» </w:t>
            </w:r>
          </w:p>
        </w:tc>
        <w:tc>
          <w:tcPr>
            <w:tcW w:w="4116" w:type="dxa"/>
            <w:hideMark/>
          </w:tcPr>
          <w:p w14:paraId="17EAA41A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Замена котла в котельной № 31, дер.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</w:p>
        </w:tc>
        <w:tc>
          <w:tcPr>
            <w:tcW w:w="1984" w:type="dxa"/>
            <w:hideMark/>
          </w:tcPr>
          <w:p w14:paraId="1FA64A72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9 975,0</w:t>
            </w:r>
          </w:p>
        </w:tc>
        <w:tc>
          <w:tcPr>
            <w:tcW w:w="1701" w:type="dxa"/>
            <w:noWrap/>
            <w:hideMark/>
          </w:tcPr>
          <w:p w14:paraId="4982B87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9 970,0</w:t>
            </w:r>
          </w:p>
        </w:tc>
      </w:tr>
      <w:tr w:rsidR="004D786D" w:rsidRPr="002F31DB" w14:paraId="70D53E5B" w14:textId="77777777" w:rsidTr="000331F2">
        <w:trPr>
          <w:trHeight w:val="1200"/>
        </w:trPr>
        <w:tc>
          <w:tcPr>
            <w:tcW w:w="2831" w:type="dxa"/>
            <w:hideMark/>
          </w:tcPr>
          <w:p w14:paraId="717BEC19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МП «Устойчивое общественное развитие на территории административного центра МО «Токсовское городское поселение»</w:t>
            </w:r>
          </w:p>
        </w:tc>
        <w:tc>
          <w:tcPr>
            <w:tcW w:w="4116" w:type="dxa"/>
            <w:hideMark/>
          </w:tcPr>
          <w:p w14:paraId="3A1D66C1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ограждения (в виде сетки) хоккейной коробки на Привокзальной, д.24, площадка для выгула животных на ул. Привокзальной, д. 20, устройство детских площадок на Привокзальной 20-22, ул. Боровой в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. Токсово</w:t>
            </w:r>
          </w:p>
        </w:tc>
        <w:tc>
          <w:tcPr>
            <w:tcW w:w="1984" w:type="dxa"/>
            <w:hideMark/>
          </w:tcPr>
          <w:p w14:paraId="14FBD4B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6 166,4</w:t>
            </w:r>
          </w:p>
        </w:tc>
        <w:tc>
          <w:tcPr>
            <w:tcW w:w="1701" w:type="dxa"/>
            <w:noWrap/>
            <w:hideMark/>
          </w:tcPr>
          <w:p w14:paraId="1C1BC806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6 166,4</w:t>
            </w:r>
          </w:p>
        </w:tc>
      </w:tr>
      <w:tr w:rsidR="004D786D" w:rsidRPr="002F31DB" w14:paraId="4C363E0F" w14:textId="77777777" w:rsidTr="000331F2">
        <w:trPr>
          <w:trHeight w:val="1035"/>
        </w:trPr>
        <w:tc>
          <w:tcPr>
            <w:tcW w:w="2831" w:type="dxa"/>
            <w:hideMark/>
          </w:tcPr>
          <w:p w14:paraId="3FC62165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"Развитие части территорий МО "Токсовское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4116" w:type="dxa"/>
            <w:hideMark/>
          </w:tcPr>
          <w:p w14:paraId="2EFBEEBE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пешеходной дорожки от ул. Овражная до ручья в дер.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спортивной площадки с ограждением и резиновым покрытием в дер.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ул. Овражная д.5</w:t>
            </w:r>
          </w:p>
        </w:tc>
        <w:tc>
          <w:tcPr>
            <w:tcW w:w="1984" w:type="dxa"/>
            <w:hideMark/>
          </w:tcPr>
          <w:p w14:paraId="1202BAB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1 648,2</w:t>
            </w:r>
          </w:p>
        </w:tc>
        <w:tc>
          <w:tcPr>
            <w:tcW w:w="1701" w:type="dxa"/>
            <w:noWrap/>
            <w:hideMark/>
          </w:tcPr>
          <w:p w14:paraId="0DC15067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1 648,1</w:t>
            </w:r>
          </w:p>
        </w:tc>
      </w:tr>
      <w:tr w:rsidR="004D786D" w:rsidRPr="002F31DB" w14:paraId="19143012" w14:textId="77777777" w:rsidTr="000331F2">
        <w:trPr>
          <w:trHeight w:val="870"/>
        </w:trPr>
        <w:tc>
          <w:tcPr>
            <w:tcW w:w="2831" w:type="dxa"/>
            <w:hideMark/>
          </w:tcPr>
          <w:p w14:paraId="57F79998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сферы культуры, спорта и молодежная политика МО «Токсовское городское поселение»</w:t>
            </w:r>
          </w:p>
        </w:tc>
        <w:tc>
          <w:tcPr>
            <w:tcW w:w="4116" w:type="dxa"/>
            <w:hideMark/>
          </w:tcPr>
          <w:p w14:paraId="50CC3562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Развитие свободы творчества, проведение культурно-массовых и спортивных мероприятий, создание условий для развития и самореализации талантов</w:t>
            </w:r>
          </w:p>
        </w:tc>
        <w:tc>
          <w:tcPr>
            <w:tcW w:w="1984" w:type="dxa"/>
            <w:hideMark/>
          </w:tcPr>
          <w:p w14:paraId="4528D049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26 286,6</w:t>
            </w:r>
          </w:p>
        </w:tc>
        <w:tc>
          <w:tcPr>
            <w:tcW w:w="1701" w:type="dxa"/>
            <w:noWrap/>
            <w:hideMark/>
          </w:tcPr>
          <w:p w14:paraId="49CB58A3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26 286,5</w:t>
            </w:r>
          </w:p>
        </w:tc>
      </w:tr>
      <w:tr w:rsidR="004D786D" w:rsidRPr="002F31DB" w14:paraId="4D0857AD" w14:textId="77777777" w:rsidTr="000331F2">
        <w:trPr>
          <w:trHeight w:val="615"/>
        </w:trPr>
        <w:tc>
          <w:tcPr>
            <w:tcW w:w="2831" w:type="dxa"/>
            <w:hideMark/>
          </w:tcPr>
          <w:p w14:paraId="3684E7A0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«Борьба с борщевиком 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Сосновского на территории МО  Токсовское городское поселение</w:t>
            </w:r>
          </w:p>
        </w:tc>
        <w:tc>
          <w:tcPr>
            <w:tcW w:w="4116" w:type="dxa"/>
            <w:hideMark/>
          </w:tcPr>
          <w:p w14:paraId="23B6AAB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обработка 31,0 га площади засорения борщевиком 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Сосновского (д.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, д. Кавголово)</w:t>
            </w:r>
          </w:p>
        </w:tc>
        <w:tc>
          <w:tcPr>
            <w:tcW w:w="1984" w:type="dxa"/>
            <w:hideMark/>
          </w:tcPr>
          <w:p w14:paraId="31C0BE52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452,7</w:t>
            </w:r>
          </w:p>
        </w:tc>
        <w:tc>
          <w:tcPr>
            <w:tcW w:w="1701" w:type="dxa"/>
            <w:noWrap/>
            <w:hideMark/>
          </w:tcPr>
          <w:p w14:paraId="4A52295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452,7</w:t>
            </w:r>
          </w:p>
        </w:tc>
      </w:tr>
      <w:tr w:rsidR="004D786D" w:rsidRPr="002F31DB" w14:paraId="2FFDE85A" w14:textId="77777777" w:rsidTr="000331F2">
        <w:trPr>
          <w:trHeight w:val="885"/>
        </w:trPr>
        <w:tc>
          <w:tcPr>
            <w:tcW w:w="2831" w:type="dxa"/>
            <w:hideMark/>
          </w:tcPr>
          <w:p w14:paraId="541871B8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 поддержка малого и среднего предпринимательства на территории МО «Токсовское городское поселение»</w:t>
            </w:r>
          </w:p>
        </w:tc>
        <w:tc>
          <w:tcPr>
            <w:tcW w:w="4116" w:type="dxa"/>
            <w:hideMark/>
          </w:tcPr>
          <w:p w14:paraId="48CF92EF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"УСПЕШНЫЙ ПРЕДПРИНИМАТЕЛЬ ТОКСОВО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2022"</w:t>
            </w:r>
          </w:p>
        </w:tc>
        <w:tc>
          <w:tcPr>
            <w:tcW w:w="1984" w:type="dxa"/>
            <w:hideMark/>
          </w:tcPr>
          <w:p w14:paraId="5E44B4A9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noWrap/>
            <w:hideMark/>
          </w:tcPr>
          <w:p w14:paraId="0CD3AF6F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D786D" w:rsidRPr="002F31DB" w14:paraId="5853755A" w14:textId="77777777" w:rsidTr="000331F2">
        <w:trPr>
          <w:trHeight w:val="1200"/>
        </w:trPr>
        <w:tc>
          <w:tcPr>
            <w:tcW w:w="2831" w:type="dxa"/>
            <w:hideMark/>
          </w:tcPr>
          <w:p w14:paraId="3AC792E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незаконного потребления наркотических и психотропных веществ, наркомании на территории МО «Токсовское городское поселение»</w:t>
            </w:r>
          </w:p>
        </w:tc>
        <w:tc>
          <w:tcPr>
            <w:tcW w:w="4116" w:type="dxa"/>
            <w:hideMark/>
          </w:tcPr>
          <w:p w14:paraId="155C337D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и поддержка здорового образа жизни среди населения. Выпуск памяток для населения </w:t>
            </w:r>
          </w:p>
        </w:tc>
        <w:tc>
          <w:tcPr>
            <w:tcW w:w="1984" w:type="dxa"/>
            <w:hideMark/>
          </w:tcPr>
          <w:p w14:paraId="0D300E6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noWrap/>
            <w:hideMark/>
          </w:tcPr>
          <w:p w14:paraId="07A4CCDA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D786D" w:rsidRPr="002F31DB" w14:paraId="694647E1" w14:textId="77777777" w:rsidTr="000331F2">
        <w:trPr>
          <w:trHeight w:val="810"/>
        </w:trPr>
        <w:tc>
          <w:tcPr>
            <w:tcW w:w="2831" w:type="dxa"/>
            <w:hideMark/>
          </w:tcPr>
          <w:p w14:paraId="14C9D357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"Экологическое развитие муниципального образования «Токсовское городское поселение» </w:t>
            </w:r>
          </w:p>
        </w:tc>
        <w:tc>
          <w:tcPr>
            <w:tcW w:w="4116" w:type="dxa"/>
            <w:hideMark/>
          </w:tcPr>
          <w:p w14:paraId="1DBD7BB0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спектакля для жителей МО "Токсовское городское поселение", поддержка экологических акций</w:t>
            </w:r>
          </w:p>
        </w:tc>
        <w:tc>
          <w:tcPr>
            <w:tcW w:w="1984" w:type="dxa"/>
            <w:hideMark/>
          </w:tcPr>
          <w:p w14:paraId="093EC291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  <w:noWrap/>
            <w:hideMark/>
          </w:tcPr>
          <w:p w14:paraId="47BAEDE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4D786D" w:rsidRPr="002F31DB" w14:paraId="3F342FF3" w14:textId="77777777" w:rsidTr="000331F2">
        <w:trPr>
          <w:trHeight w:val="375"/>
        </w:trPr>
        <w:tc>
          <w:tcPr>
            <w:tcW w:w="2831" w:type="dxa"/>
            <w:noWrap/>
            <w:hideMark/>
          </w:tcPr>
          <w:p w14:paraId="48407813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116" w:type="dxa"/>
            <w:noWrap/>
            <w:hideMark/>
          </w:tcPr>
          <w:p w14:paraId="6C4B5BF9" w14:textId="77777777" w:rsidR="004D786D" w:rsidRPr="009E5513" w:rsidRDefault="004D786D" w:rsidP="00033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14:paraId="22144EF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66 671,2</w:t>
            </w:r>
          </w:p>
        </w:tc>
        <w:tc>
          <w:tcPr>
            <w:tcW w:w="1701" w:type="dxa"/>
            <w:noWrap/>
            <w:hideMark/>
          </w:tcPr>
          <w:p w14:paraId="0025A4E9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65 953,3</w:t>
            </w:r>
          </w:p>
        </w:tc>
      </w:tr>
    </w:tbl>
    <w:p w14:paraId="502044AF" w14:textId="77777777" w:rsidR="004D786D" w:rsidRDefault="004D786D" w:rsidP="004D78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F7D9C6" w14:textId="77777777" w:rsidR="004D786D" w:rsidRDefault="004D786D" w:rsidP="004D7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236">
        <w:rPr>
          <w:rFonts w:ascii="Times New Roman" w:hAnsi="Times New Roman" w:cs="Times New Roman"/>
          <w:b/>
          <w:bCs/>
          <w:sz w:val="28"/>
          <w:szCs w:val="28"/>
        </w:rPr>
        <w:t>Кратко об основных направлениях деятельности администрации.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4D786D" w14:paraId="6B35BDCF" w14:textId="77777777" w:rsidTr="000331F2">
        <w:tc>
          <w:tcPr>
            <w:tcW w:w="2836" w:type="dxa"/>
          </w:tcPr>
          <w:p w14:paraId="3F6A3F7F" w14:textId="77777777" w:rsidR="004D786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</w:t>
            </w:r>
          </w:p>
        </w:tc>
        <w:tc>
          <w:tcPr>
            <w:tcW w:w="7796" w:type="dxa"/>
          </w:tcPr>
          <w:p w14:paraId="6A12B850" w14:textId="77777777" w:rsidR="004D786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4D786D" w14:paraId="65FF71C3" w14:textId="77777777" w:rsidTr="000331F2">
        <w:tc>
          <w:tcPr>
            <w:tcW w:w="2836" w:type="dxa"/>
          </w:tcPr>
          <w:p w14:paraId="07BFABDC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0CB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796" w:type="dxa"/>
          </w:tcPr>
          <w:p w14:paraId="5F30BB8F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Источниками теплоснабжения зданий всех назначений МО «Т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оксовское городское поселение»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являются 6 котельных (установленной мощностью 35,4 Гкал/час), из них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3 котельных находятся в муниципальной собственности (угольные 2, мазутная 1).</w:t>
            </w:r>
          </w:p>
          <w:p w14:paraId="6B985655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протяженность тепловых сетей в МО «Токсовское городское поселение» 32,464 км, в том числе 13,784 км тепловых сетей находятся на балансе МО «Токсовское городское поселение».</w:t>
            </w:r>
          </w:p>
          <w:p w14:paraId="4E34DE9C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2022 году, рамках программы «Развитие системы теплоснабжения на территории МО «Токсовское городское поселение», выполнены работы по замене котла в котельной   № 31 д.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D4CD785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Жилищно-коммунальные услуги на территории Токсовского городского поселения оказывают предприятия: БМУ «ТСЗ», МП «ТЭКК», МП «Токсовская баня», МП «Токсовский ЖЭК», АО «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Газпромтеплоэнерго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», АО «Газпром газораспределение»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4D5097">
              <w:rPr>
                <w:rFonts w:ascii="Times New Roman" w:hAnsi="Times New Roman" w:cs="Times New Roman"/>
                <w:bCs/>
                <w:sz w:val="28"/>
                <w:szCs w:val="28"/>
              </w:rPr>
              <w:t>ГУП Водоканал Ленинградской области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другие организации.      </w:t>
            </w:r>
          </w:p>
          <w:p w14:paraId="67F4E2C7" w14:textId="77777777" w:rsidR="004D786D" w:rsidRPr="00CA5977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Одним из муниципальных предприятий, оказывающих жилищно-коммунальные услуги на территории Токсовского городского поселения, является МП «Токсовский жилищно-эксплуатационный комплекс».</w:t>
            </w:r>
          </w:p>
          <w:p w14:paraId="38ACE7DA" w14:textId="77777777" w:rsidR="004D786D" w:rsidRPr="00CA5977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В перечень обязательных услуг, которые предоставляет МП «ЖЭК» входят содержание общего имущества дома, его своевременный ремонт, уборка территории.</w:t>
            </w:r>
          </w:p>
          <w:p w14:paraId="5C475DD3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фасадов, крыши.</w:t>
            </w:r>
          </w:p>
          <w:p w14:paraId="38E75A5E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снега и наледей с крыш.</w:t>
            </w:r>
          </w:p>
          <w:p w14:paraId="1E82A583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и подметание территорий, прилегающих к жилым домам.</w:t>
            </w:r>
          </w:p>
          <w:p w14:paraId="15145282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и утепление окон в подъездах.</w:t>
            </w:r>
          </w:p>
          <w:p w14:paraId="47ADF661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козырьков здания.</w:t>
            </w:r>
          </w:p>
          <w:p w14:paraId="77D1C712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дверных проемов помещений общего назначения, оконных проемов (включая замену стекол).</w:t>
            </w:r>
          </w:p>
          <w:p w14:paraId="45CEE397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Влажная санитарная уборка на лестничной площадке.</w:t>
            </w:r>
          </w:p>
          <w:p w14:paraId="2CFE00FB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Контроль, отключение и подключение отопления дома.</w:t>
            </w:r>
          </w:p>
          <w:p w14:paraId="277870F5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воздушных пробок.</w:t>
            </w:r>
          </w:p>
          <w:p w14:paraId="52921D53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Утепление трубопроводов.</w:t>
            </w:r>
          </w:p>
          <w:p w14:paraId="4A7BED71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Наружное электроснабжение (освещение дома, ремонт электропроводки в подъезде, замена плафонов на лестнице, служебных помещениях общего пользования).</w:t>
            </w:r>
          </w:p>
          <w:p w14:paraId="0F50DE4C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электрических щитов, светильников.</w:t>
            </w:r>
          </w:p>
          <w:p w14:paraId="2C6CBFB6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Прочистка засоров канализации внутри дома.</w:t>
            </w:r>
          </w:p>
          <w:p w14:paraId="63036223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течи батарей.</w:t>
            </w:r>
          </w:p>
          <w:p w14:paraId="13D8BB53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водопроводов (сварочные работы, замена труб).</w:t>
            </w:r>
          </w:p>
          <w:p w14:paraId="7C971420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Откачка воды и обслуживание подвала.</w:t>
            </w:r>
          </w:p>
          <w:p w14:paraId="4AEBF993" w14:textId="77777777" w:rsidR="004D786D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Отключение стояков.             </w:t>
            </w:r>
          </w:p>
          <w:p w14:paraId="59D2503F" w14:textId="77777777" w:rsidR="004D786D" w:rsidRPr="00CA5977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предприятие «Токсовская баня» является социально-значимым объектом, осуществляющим оздоровительную деятельность, в том числе предоставление банных, бытовых услуг, включая торговлю сопутствующими 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товарами (далее – услуги бани). Услуги бани в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 (здание торгово- бытового комплекса общей площадью 605 кв.м., из них помещения бани составляют 281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,)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 Привокзальная пл.д.1; и в д.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(здание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банно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прачечного комбината общей площадью 362,8 кв. м, переданного предприятию на праве хозяйственного ведения ) по адресу: д.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, ул. Дубовая д. 2-А.</w:t>
            </w:r>
          </w:p>
          <w:p w14:paraId="745D648A" w14:textId="77777777" w:rsidR="004D786D" w:rsidRPr="00CA5977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Действующие тарифы на помывку для населения утверждены Решением Совета депутатов МО «Токсовское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№ 32 от 21.06.2022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14:paraId="3DE6F24D" w14:textId="77777777" w:rsidR="004D786D" w:rsidRPr="00CA5977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5FEA4AAA" w14:textId="77777777" w:rsidR="004D786D" w:rsidRPr="00E7471C" w:rsidRDefault="004D786D" w:rsidP="000331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-305 руб.,</w:t>
            </w:r>
          </w:p>
          <w:p w14:paraId="3A3F3BAB" w14:textId="77777777" w:rsidR="004D786D" w:rsidRPr="00E7471C" w:rsidRDefault="004D786D" w:rsidP="000331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Льготный (дети с 5 до 14 лет, инвалиды 1-й, 2-й группы, пенсионеры) - 160 руб.,</w:t>
            </w:r>
          </w:p>
          <w:p w14:paraId="26E0D5C8" w14:textId="77777777" w:rsidR="004D786D" w:rsidRPr="00E7471C" w:rsidRDefault="004D786D" w:rsidP="000331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5 лет обслуживаются бесплатно,</w:t>
            </w:r>
          </w:p>
          <w:p w14:paraId="1A761826" w14:textId="77777777" w:rsidR="004D786D" w:rsidRPr="00E7471C" w:rsidRDefault="004D786D" w:rsidP="000331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Военнослужащие - 200 руб.</w:t>
            </w:r>
          </w:p>
          <w:p w14:paraId="3F893003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д.Рапполово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0D03C480" w14:textId="77777777" w:rsidR="004D786D" w:rsidRPr="00E7471C" w:rsidRDefault="004D786D" w:rsidP="000331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-210 руб.,</w:t>
            </w:r>
          </w:p>
          <w:p w14:paraId="64961B12" w14:textId="77777777" w:rsidR="004D786D" w:rsidRPr="00E7471C" w:rsidRDefault="004D786D" w:rsidP="000331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Льготный (дети с 5 до 14 лет, инвалиды 1-й, 2-й группы, пенсионеры) -120 руб.,</w:t>
            </w:r>
          </w:p>
          <w:p w14:paraId="6D9960B2" w14:textId="77777777" w:rsidR="004D786D" w:rsidRPr="00E7471C" w:rsidRDefault="004D786D" w:rsidP="000331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5 лет обслуживаются бесплатно.</w:t>
            </w:r>
          </w:p>
          <w:p w14:paraId="301F80BB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Одним из немаловажных предприятий является БМУ «Токсовская служба заказчика», которая ежедневно осуществляет работу по благоустройству территорий МО «Токсовское городское поселение».</w:t>
            </w:r>
          </w:p>
          <w:p w14:paraId="439A4759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BD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задачей БМУ ТСЗ является выполнение муниципального задания, организация услуг населения в сфере благоустройства и озеленения, содержание и уборка внутри поселковых дорог.</w:t>
            </w:r>
          </w:p>
          <w:p w14:paraId="10AFEAC4" w14:textId="77777777" w:rsidR="004D786D" w:rsidRPr="00573BD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BD9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муниципальным заданием на 2022 год БМУ «Токсовская служба заказчика» выполнила следующие виды работ:</w:t>
            </w:r>
          </w:p>
          <w:p w14:paraId="47CE14FA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Ежедневная ручная уборка территории поселения площадью 23 964,2 м2: заявки населения, служебные записки, поручения Главы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807A85E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и техническое обслуживание спортивных, детских игровых площадок в количестве 22 шт.</w:t>
            </w:r>
          </w:p>
          <w:p w14:paraId="68D2E70D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Выпиловка ветровальных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варийно-опасных деревьев 93 шт.</w:t>
            </w:r>
          </w:p>
          <w:p w14:paraId="7DF6D3CE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несанкционированных   свалок объемом 500 м3.</w:t>
            </w:r>
          </w:p>
          <w:p w14:paraId="0128903C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Окос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травы на территории МО Токсовское городское поселение в количестве 7 раз.</w:t>
            </w:r>
          </w:p>
          <w:p w14:paraId="0C31EDCB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внутрипоселковых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дорог – 61 099 м2.</w:t>
            </w:r>
          </w:p>
          <w:p w14:paraId="727C4DBA" w14:textId="77777777" w:rsidR="004D786D" w:rsidRPr="00743FC3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-ремонт с подсыпкой ЩПС и грейдирование дорожного покрытия</w:t>
            </w:r>
            <w:r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5BEBAC4" w14:textId="77777777" w:rsidR="004D786D" w:rsidRPr="00743FC3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-полив и подметание территории</w:t>
            </w:r>
            <w:r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10FB983" w14:textId="77777777" w:rsidR="004D786D" w:rsidRPr="006811A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-расчистка дренажных канав с укладкой водоотводящих труб</w:t>
            </w:r>
            <w:r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34C94ED" w14:textId="77777777" w:rsidR="004D786D" w:rsidRPr="006811A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-установка искусственных неровностей на внутриквартальных дорогах</w:t>
            </w:r>
            <w:r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BFA4D18" w14:textId="77777777" w:rsidR="004D786D" w:rsidRPr="00743FC3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-зимняя уборка: подметание и сдвигание снега на дорогах после снегопада автотракторной техникой в количестве 5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ед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, зачистка территории с вывозом снега, подсыпка песчано-солевой смесью.</w:t>
            </w:r>
          </w:p>
          <w:p w14:paraId="2C6C7B72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Подрезка кустарников.</w:t>
            </w:r>
          </w:p>
          <w:p w14:paraId="58C88334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Ремонт, покраска скамеек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п.г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 и д.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F5E43F9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Обслуживание, текущий ремонт 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и уборка контейнерных площадок в количестве 35 штук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E627860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Демонтаж несанкционированной рекламной продукции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2B101AC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Выпиловка и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кронирование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ветровальных деревь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 на территории детских садов 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№61 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Лехтуси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B99F4A1" w14:textId="77777777" w:rsidR="004D786D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Снос и вывоз несанкционированных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построек в д.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Лесной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5C4AB9D3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областным законом от 29 декабря 2015 года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согласно Распоряжению Губернатора Ленинградской области от 11 ноября 2020 года № 847-р «О принятии в государственную собственность Ленинградской области муниципального имущества казны муниципального образования «Токсовское городское поселение» Всеволожского муниципального района Ленинградской области» имущество передано в хозяйственное ведение Государственного унитарного предприятия «Во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доканал Ленинградской области».</w:t>
            </w:r>
          </w:p>
          <w:p w14:paraId="39C7BEE0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С 01.10.2022 г. организацией, эксплуатирующей сети и сооружения водопроводно-канализационного хозяйства, а также ресурсоснабжающей организацией, является ГУП «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Леноблводоканал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3EF26E71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протяженность сетей водоснабжения в МО «Токсовское городское поселение» составляет 34,21 км сетей. </w:t>
            </w:r>
          </w:p>
          <w:p w14:paraId="7583C16F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водозаборов - 1 шт.</w:t>
            </w:r>
          </w:p>
          <w:p w14:paraId="5AA0BE1A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Насосные станции водопровода – 4 шт.</w:t>
            </w:r>
          </w:p>
          <w:p w14:paraId="63A9D22C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Очистные сооружения водопровода – 1 шт., пропускная способность 2,20 </w:t>
            </w:r>
            <w:proofErr w:type="gram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тыс.м</w:t>
            </w:r>
            <w:proofErr w:type="gram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14:paraId="04F0BCF4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протяженность сетей водоотведения в МО «Токсовское городское поселение» – 18,81 км.</w:t>
            </w:r>
          </w:p>
          <w:p w14:paraId="228D7D63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очистных сооружений канализации - 2 шт., пропускная способность 2,30 </w:t>
            </w:r>
            <w:proofErr w:type="gram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тыс.м</w:t>
            </w:r>
            <w:proofErr w:type="gram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14:paraId="291000E7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FDA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 в рамках программы «Модернизации системы уличного освещения на территории МО «Токсовское городское поселение»  выполнены работы на сетях уличного освещения ул. Некрасова, Черничная, Боровая, Зеленая, Сосновая, Новая, Озерная</w:t>
            </w:r>
            <w:r w:rsidRPr="000537B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470F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Гагарина, Кривая, Короленко.</w:t>
            </w:r>
          </w:p>
        </w:tc>
      </w:tr>
      <w:tr w:rsidR="004D786D" w14:paraId="0D638243" w14:textId="77777777" w:rsidTr="000331F2">
        <w:tc>
          <w:tcPr>
            <w:tcW w:w="2836" w:type="dxa"/>
          </w:tcPr>
          <w:p w14:paraId="13BC297F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796" w:type="dxa"/>
          </w:tcPr>
          <w:p w14:paraId="3490B6F1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2F0126">
              <w:rPr>
                <w:rFonts w:ascii="Times New Roman" w:hAnsi="Times New Roman" w:cs="Times New Roman"/>
                <w:bCs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F01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от 28.12.2018 № 147-оз «</w:t>
            </w:r>
            <w:r w:rsidRPr="002F0126">
              <w:rPr>
                <w:rFonts w:ascii="Times New Roman" w:hAnsi="Times New Roman" w:cs="Times New Roman"/>
                <w:bCs/>
                <w:sz w:val="28"/>
                <w:szCs w:val="28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 Ленинградской области»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«Развитие части территории на территории МО «Токсовское городское поселение» выполнено обустройство пешеходной дорожки от ул. Овражная до ручья в д.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 также организована спортивная площадка с ограждением и резиновым покрытием в д.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, ул. Овражная, д. 5.</w:t>
            </w:r>
          </w:p>
          <w:p w14:paraId="2EC7122B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D82807">
              <w:rPr>
                <w:rFonts w:ascii="Times New Roman" w:hAnsi="Times New Roman" w:cs="Times New Roman"/>
                <w:bCs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82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 области от 15.01.2018 № 3-оз «</w:t>
            </w:r>
            <w:r w:rsidRPr="00D82807">
              <w:rPr>
                <w:rFonts w:ascii="Times New Roman" w:hAnsi="Times New Roman" w:cs="Times New Roman"/>
                <w:bCs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разований Ленинградской области»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«Устойчивое общественное развитие на территории административного центра МО «Токсовское городское поселение» выполнены работы по устройству ограждения (в виде сетки) хоккейной коробки на ул. Привокзальная, д. 24.</w:t>
            </w:r>
          </w:p>
          <w:p w14:paraId="2610D490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Также в рамках вышеуказанного закона, п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о просьбе жителей организована площадка для выгула животных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Привокзальная, д. 20. Выполнено устройство детских площадок на ул. Боровой и ул. Привокзальная, д. 20-22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Токсово.</w:t>
            </w:r>
          </w:p>
          <w:p w14:paraId="6EB76317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2022 году в рамках программы «Борьба с борщевиком Сосновского на территории МО «Токсовское городское поселение» выполняются работы по обработке 31,0 га площади засорения борщевиком Сосновского (д.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Кавголово, п. Новое Токсово,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Токсово).</w:t>
            </w:r>
          </w:p>
          <w:p w14:paraId="0C614DD6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весенний период выполнена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акарицидная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обработка участков территории поселения от клеща.</w:t>
            </w:r>
          </w:p>
          <w:p w14:paraId="0BF3D48D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 2019 года вывозом ТКО занимается АО «Управляющая компания по обращению с отходами в Ленинградской области». </w:t>
            </w:r>
          </w:p>
          <w:p w14:paraId="242DD57A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По состоянию на 01.01.2023 г. на территории Токсовского городского поселения организовано 40 контейнерных площадок по сбору ТКО. В дальнейшем планируется  организация дополнительных мест для размещения контейнерных площадок.</w:t>
            </w:r>
          </w:p>
        </w:tc>
      </w:tr>
      <w:tr w:rsidR="004D786D" w14:paraId="60702565" w14:textId="77777777" w:rsidTr="000331F2">
        <w:tc>
          <w:tcPr>
            <w:tcW w:w="2836" w:type="dxa"/>
          </w:tcPr>
          <w:p w14:paraId="3D890F1E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796" w:type="dxa"/>
          </w:tcPr>
          <w:p w14:paraId="4E15D660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МО «Токсовское городское поселение» находятся 61,099 км дорог общего пользования местного значения (23,1 км – с усовершенствованным покрытием). </w:t>
            </w:r>
          </w:p>
          <w:p w14:paraId="36CE10F8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дорог общего пользования местного значения – 122 шт.</w:t>
            </w:r>
          </w:p>
          <w:p w14:paraId="1A6DC9BF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12,4 км дорог общего пользования регионального значения: «Санкт-Петербург – Матокса»; «Проезд к станции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Ламбери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»; ул. Привокзальная (от ул. Ленинградское шоссе до Привокзальной площади) и ул. Железнодорожная (от Привокзальной площади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ул. Дорожников).  Находятся на обслуживании ГП «Пригородное ДРСУ № 1». </w:t>
            </w:r>
          </w:p>
          <w:p w14:paraId="00E15B17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 выполнены работы по ремонту участков дорожного покрытия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Санаторная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Токсово; асфальтирование проезда от д. 20 по ул. Привокзальная                     до ул. Дорожников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 с устройством пешеходной дорожки.</w:t>
            </w:r>
          </w:p>
        </w:tc>
      </w:tr>
      <w:tr w:rsidR="004D786D" w14:paraId="5BCC58AF" w14:textId="77777777" w:rsidTr="000331F2">
        <w:tc>
          <w:tcPr>
            <w:tcW w:w="2836" w:type="dxa"/>
          </w:tcPr>
          <w:p w14:paraId="49577BB1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Газификация</w:t>
            </w:r>
          </w:p>
        </w:tc>
        <w:tc>
          <w:tcPr>
            <w:tcW w:w="7796" w:type="dxa"/>
          </w:tcPr>
          <w:p w14:paraId="3C311F1A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МО «Токсовское городское поселение» находится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16 муниципальных газопроводов, протяженностью 57,814 км.</w:t>
            </w:r>
          </w:p>
          <w:p w14:paraId="4382EE34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объекту: «Распределительный газопровод высокого давления от ул. Советов (ВИФК) до ул. Парковая по адресу: Ленинградская область, Всеволожский район,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Токсово, п. Новое Токсово» врезка и пуск газа не может быть выполнена в связи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с препятствием в проведении работ АО «Газпром газораспределение Ленинградская область» СНТ «Защита» (председатель Атаманчук С.А.). Администрация готовит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пакет документов для разрешения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спора в судебном порядке.</w:t>
            </w:r>
          </w:p>
          <w:p w14:paraId="10F91EDB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года продолжена работа по подключению домовладений к сетям газораспределен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ия по программе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догазификации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4021627E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268 домовладений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Токсово, п. Новое Токсово, д. Кавголово включены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АО «Газпром газораспределение Ленинградская область» в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пообъектный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план-график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догазификации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проекта социальной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догазификации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D786D" w14:paraId="20F6A041" w14:textId="77777777" w:rsidTr="000331F2">
        <w:tc>
          <w:tcPr>
            <w:tcW w:w="2836" w:type="dxa"/>
          </w:tcPr>
          <w:p w14:paraId="49731468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Безопасность</w:t>
            </w:r>
          </w:p>
        </w:tc>
        <w:tc>
          <w:tcPr>
            <w:tcW w:w="7796" w:type="dxa"/>
          </w:tcPr>
          <w:p w14:paraId="5EE2A3A9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исполнения муниципальной программы «Обеспечение безопасности на территории МО «Токсовское городское поселение», в целях повышения общественной </w:t>
            </w:r>
            <w:r w:rsidRPr="00D41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безопасности, а также сокращения количества преступлений и правонарушений, совершенных на улицах и в общественных местах, в течение 2022 года производилось техническое обслуживание системы уличного видеонаблюдения на территории МО «Токсовское городское поселение».                     </w:t>
            </w:r>
          </w:p>
          <w:p w14:paraId="37AD67FB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безопасности людей на водных объектах:</w:t>
            </w:r>
          </w:p>
          <w:p w14:paraId="127ADD01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- в зимний период в местах возможного выхода людей и выезда транспортных средств на ледовое покрытие были выставлены информационные знаки о запрете выхода людей и выезда автотранспорта на ледовое покрытие;</w:t>
            </w:r>
          </w:p>
          <w:p w14:paraId="0E7D3A85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- в летний период в местах возможного неорганизованного массового отдыха на водных объектах общего пользования, расположенных на территории МО «Токсовское городское поселение», были установлены предупредительные щиты о запрете купания.</w:t>
            </w:r>
          </w:p>
          <w:p w14:paraId="753ABAE8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исполнения муниципальной программы «Защита населения от чрезвычайных ситуаций и снижение рисков их возникновения на территории МО «Токсовское городское поселение», в целях поддержания в постоянной готовности местной системы оповещения населения о чрезвычайных ситуациях в течение 2022 года производилось эксплуатационно-техническое обслуживание местной системы оповещения населения о чрезвычайных ситуациях. </w:t>
            </w:r>
          </w:p>
          <w:p w14:paraId="69215821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В рамках исполнения муниципальной программы «Обеспечение первичных мер пожарной безопасности в границах МО «Токсовское городское поселение», были выполнены работы по очистке от растительности, от ила и водорослей, дноуглублению 2 пожарных водоемов – ул. Широкая, ул. Спортивная, изготовлены и установлены знаки пожарной безопасности. Работы по приведению пожарных водоемов в надлежащее состояние продолжатся и в 2023 году. Проведена весенняя/осенняя проверка работоспособности и водоотдачи пожарных гидрантов, расположенных на территории МО «Токсовское городское поселение».</w:t>
            </w:r>
          </w:p>
          <w:p w14:paraId="3F3EE1F3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В рамках исполнения муниципальной программы «Противодействие экстремизму и профилактика терроризма на территории МО «Токсовское городское поселение», в целях обеспечения общественной безопасности и антитеррористической защищенности при проведении массовых мероприятий на договорной основе привлекаются сотрудники лицензированного охранного предприятия. В среднем задействовано 2-3 экипажа ЧОП.</w:t>
            </w:r>
          </w:p>
          <w:p w14:paraId="6A6EF9B2" w14:textId="77777777" w:rsidR="004D786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Администрацией МО «Токсовское городское поселение» мероприятия по пропаганде знаний в области гражданс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обороны и защиты населения </w:t>
            </w: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 xml:space="preserve">и территорий от чрезвычайных </w:t>
            </w:r>
            <w:r w:rsidRPr="00D41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ситуаций, обеспечения пожарной безопасности, антитеррористической безопасности, безопасности на водных объектах, а также профилактики правонарушений и незаконного потребления наркотических веществ проводятся на регулярной основе. Для пропаганды знаний используются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 (информационные доски на подъездах многоквартирных жилых домов), выпускаются для распространения среди населения печатные информационные материалы (памятки, брошюры).</w:t>
            </w:r>
          </w:p>
          <w:p w14:paraId="3E6E1A60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2022 г. с участием администрации МО «Токсовское городское поселение» (истец, ответчик, третье лицо) проведено 501 судебное заседание.</w:t>
            </w:r>
          </w:p>
        </w:tc>
      </w:tr>
      <w:tr w:rsidR="004D786D" w14:paraId="36B21357" w14:textId="77777777" w:rsidTr="000331F2">
        <w:tc>
          <w:tcPr>
            <w:tcW w:w="2836" w:type="dxa"/>
          </w:tcPr>
          <w:p w14:paraId="306EAD1D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Архитектура, муниципальное имущество и земельные отношения</w:t>
            </w:r>
          </w:p>
        </w:tc>
        <w:tc>
          <w:tcPr>
            <w:tcW w:w="7796" w:type="dxa"/>
          </w:tcPr>
          <w:p w14:paraId="20F400A9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 xml:space="preserve">Большое внимание администрацией поселения уделяется эффективному использованию муниципального имущества и земельных ресурсов. </w:t>
            </w:r>
          </w:p>
          <w:p w14:paraId="4BCA260A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Отделом земельно-имущественных отношений проводятся работы по формированию пакетов документов в целях оформления земельных участков, регистрации права собственности на земельные участки, заключения договоров аренды. Проводится регулярная работа по упорядочиванию и получению гражданами и юридическими лицами кадастровых планов, с последующим получением договоров аренды и договоров купли-продажи земельных участков.</w:t>
            </w:r>
          </w:p>
          <w:p w14:paraId="252234E3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полномочиями администрации поселения, в области архитектуры и градостроительства в 2022г., выполнены работы в следующем объеме:</w:t>
            </w:r>
          </w:p>
          <w:p w14:paraId="2C53A77B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Рассмотрены и даны ответы на 792 обращений физических и юридических лиц. Подготовлено 280 отчетов по запросу организаций и профильных комитетов.</w:t>
            </w:r>
          </w:p>
          <w:p w14:paraId="204CEA4F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Рассмотрены и выданы 82 ответ на обращения граждан по уведомлениям о планируемом строительстве, окончании строительства, сноса строений, изменение параметров.</w:t>
            </w:r>
          </w:p>
          <w:p w14:paraId="41C59D42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Рассмотрены и выданы 15 ответов на обращения граждан по подготовке градостроительных планов земельных участков.</w:t>
            </w:r>
          </w:p>
          <w:p w14:paraId="552ECE88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Рассмотрены и выданы 26 ответов на обращения граждан о размещении линейных объектов на территории муниципального образования.</w:t>
            </w:r>
          </w:p>
          <w:p w14:paraId="7FB62446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На земельной комиссии было рассмотрено 511 обращений физических и юридических лиц.</w:t>
            </w:r>
          </w:p>
          <w:p w14:paraId="099A8EB7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Проведено 13 аукционов по продаже земельных участков, аренде земельных участков.</w:t>
            </w:r>
          </w:p>
          <w:p w14:paraId="0961AA92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Заключено 14 договоров аренды земельных участков, 62 договоров купли-продажи земельных участков, 100 соглашения о перераспределении земельных участков, 40 соглашений о расторжении договора аренды.</w:t>
            </w:r>
          </w:p>
          <w:p w14:paraId="02D95D56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Предоставлено 5 земельных участков многодетным семьям.</w:t>
            </w:r>
          </w:p>
          <w:p w14:paraId="67DE6BDB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Направлено 176 уведомлений по арендной плате арендаторам земельных участков.</w:t>
            </w:r>
          </w:p>
          <w:p w14:paraId="5ADC9291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Присвоено 132 адресов земельным участкам и строениям.</w:t>
            </w:r>
          </w:p>
          <w:p w14:paraId="5AEFA5A2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Проведено 37 выездных обследований земельных участков с оформлением актов проверок. По итогам обследований были направлены письма с рекомендацией по вопросу устранения выявленных нарушений.</w:t>
            </w:r>
          </w:p>
        </w:tc>
      </w:tr>
      <w:tr w:rsidR="004D786D" w14:paraId="754C11CF" w14:textId="77777777" w:rsidTr="000331F2">
        <w:tc>
          <w:tcPr>
            <w:tcW w:w="2836" w:type="dxa"/>
            <w:shd w:val="clear" w:color="auto" w:fill="auto"/>
          </w:tcPr>
          <w:p w14:paraId="689CC220" w14:textId="77777777" w:rsidR="004D786D" w:rsidRPr="007F10CB" w:rsidRDefault="004D786D" w:rsidP="000331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Социальная поддержка граждан</w:t>
            </w:r>
          </w:p>
        </w:tc>
        <w:tc>
          <w:tcPr>
            <w:tcW w:w="7796" w:type="dxa"/>
            <w:shd w:val="clear" w:color="auto" w:fill="auto"/>
          </w:tcPr>
          <w:p w14:paraId="60D03770" w14:textId="77777777" w:rsidR="004D786D" w:rsidRDefault="004D786D" w:rsidP="000331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отделе ЖКХ и строительства администрации МО «Токсовское городское поселение» на учете в приобретении жилого помещения состоит 66 семей, которые в порядке очередь обязательно приобретут жилье по положенным им квадратным метрам.</w:t>
            </w:r>
          </w:p>
          <w:p w14:paraId="2EEBC085" w14:textId="77777777" w:rsidR="004D786D" w:rsidRDefault="004D786D" w:rsidP="000331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2021 года проводились работы по выбору наиболее комфортного по месту расположения здания для работы </w:t>
            </w:r>
            <w:r w:rsidRPr="0024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полноценного отделения ПАО «Сбербанк» на территории </w:t>
            </w:r>
            <w:proofErr w:type="spellStart"/>
            <w:r w:rsidRPr="00243B5E"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 мае 2022 года отделение ПАО «Сбербанк» открылось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Привокзальная пл., д.4. Новое здание ПАО «Сбербанк» состоит из просторного помещения, включающего в себя зону ожидания, зону пополнения дебетовых карт и расчетного счета, а также 4 отдела с консультантами. </w:t>
            </w:r>
          </w:p>
          <w:p w14:paraId="25457952" w14:textId="77777777" w:rsidR="004D786D" w:rsidRPr="007F10CB" w:rsidRDefault="004D786D" w:rsidP="000331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ноябре 2022 года состоялось долгожданное открытие нового здания железнодорожного вокзала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EE0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Вокзал полностью преобразился. Здание состоит из 2-ух этажей. На первом этаже располагается стойка информации, за которой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находится </w:t>
            </w:r>
            <w:r w:rsidRPr="00EE0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дежурный, к которому можно обратиться с просьбой или вопросом. Также внутри располагаются кассы для покупки билета при помощи сотрудника вокзала, кассы самообслуживания, экран прибытия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отправления поездов и уборные.</w:t>
            </w:r>
          </w:p>
        </w:tc>
      </w:tr>
      <w:tr w:rsidR="004D786D" w:rsidRPr="007F10CB" w14:paraId="3FBADDF1" w14:textId="77777777" w:rsidTr="000331F2">
        <w:tc>
          <w:tcPr>
            <w:tcW w:w="2836" w:type="dxa"/>
          </w:tcPr>
          <w:p w14:paraId="025415EF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работа</w:t>
            </w:r>
          </w:p>
        </w:tc>
        <w:tc>
          <w:tcPr>
            <w:tcW w:w="7796" w:type="dxa"/>
          </w:tcPr>
          <w:p w14:paraId="6EDA1C4E" w14:textId="77777777" w:rsidR="004D786D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79">
              <w:rPr>
                <w:rFonts w:ascii="Times New Roman" w:hAnsi="Times New Roman" w:cs="Times New Roman"/>
                <w:sz w:val="28"/>
                <w:szCs w:val="28"/>
              </w:rPr>
              <w:t>Одним из основных направлений работы специалиста по воинскому учету является обеспечение призыва.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4279">
              <w:rPr>
                <w:rFonts w:ascii="Times New Roman" w:hAnsi="Times New Roman" w:cs="Times New Roman"/>
                <w:sz w:val="28"/>
                <w:szCs w:val="28"/>
              </w:rPr>
              <w:t xml:space="preserve"> г. в Токсовском городском поселении было призвано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ряды вооруженных сил 8 человек</w:t>
            </w:r>
            <w:r w:rsidRPr="00C242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07CDC2B" w14:textId="77777777" w:rsidR="004D786D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Указом Президента </w:t>
            </w:r>
            <w:r w:rsidRPr="00CE7E4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21.09.2022 № 647 «</w:t>
            </w:r>
            <w:r w:rsidRPr="00CE7E4A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илизации в Российской Федерации», была проведена огромная работа по сверке данных между документами воинского учета граждан, прибывающих в запасе, и имеющимися данными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администрации. В рамках проведения частичной мобилизации от поселения призвано 9 человек. </w:t>
            </w:r>
          </w:p>
          <w:p w14:paraId="11172388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сегодняшний день не прекращается активная патриотически направленная работа. Проводится цифровизация всех военно-учетных карточек.</w:t>
            </w:r>
          </w:p>
        </w:tc>
      </w:tr>
      <w:tr w:rsidR="004D786D" w:rsidRPr="007F10CB" w14:paraId="5E5E88A5" w14:textId="77777777" w:rsidTr="000331F2">
        <w:tc>
          <w:tcPr>
            <w:tcW w:w="2836" w:type="dxa"/>
          </w:tcPr>
          <w:p w14:paraId="7EE12F9A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обеспечение</w:t>
            </w:r>
          </w:p>
        </w:tc>
        <w:tc>
          <w:tcPr>
            <w:tcW w:w="7796" w:type="dxa"/>
          </w:tcPr>
          <w:p w14:paraId="1FEC2AF9" w14:textId="77777777" w:rsidR="004D786D" w:rsidRPr="00191D98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 2022 году сотрудники отдела по связям с общественностью и социальной работе подготовили и направили ответы на более чем 1974 обращений жителей МО «Токсовское городское поселение», ответов из открытых источников насчитано более 529. Основная масса письменных обращений была связана с земельным вопросом, вопросами по благоустройству поселения, вопросы, касающиеся материальной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394808" w14:textId="77777777" w:rsidR="004D786D" w:rsidRPr="00191D98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 2022 году при содействии администрации МО «Токсовское городское поселение» проведены встречи с сельскими старостами и членами инициативных комиссий по вопросу благоустройства поселения.</w:t>
            </w:r>
          </w:p>
          <w:p w14:paraId="2A8D2FE0" w14:textId="77777777" w:rsidR="004D786D" w:rsidRPr="00191D98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 xml:space="preserve">Главой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издано 273 распоряжения и 707 </w:t>
            </w: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постановлений.</w:t>
            </w:r>
          </w:p>
          <w:p w14:paraId="05727D78" w14:textId="77777777" w:rsidR="004D786D" w:rsidRPr="00191D98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 сети Интернет работает официальный сайт поселения, на котором проводится регулярное информирование населения об актуальных событиях в поселении. Ежемесячно в поселении выпускается официальная газета «Вести Токсово», содержащая информацию о выпуске постановлений, распоряжений и соглашений. Также выпускается творческая газета «Вести Токсово», содержащая информацию о проводимых мероприятиях, поздравлений ветеранов-юбиляров и почетных жителей с Днем Рождения. За 2022 г. выпущено 34 номера газеты «Вести Токсово», в том числе 3 номера в цветном формате.</w:t>
            </w:r>
          </w:p>
          <w:p w14:paraId="144416F3" w14:textId="77777777" w:rsidR="004D786D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Ведётся группа в социальной сети «ВКонтакте», которая постоянно актуализируется, что позволяет более полно информировать жителей о происходящих событиях в поселении и налаживать с ними связь. В 2022 году администрация продолжает отслеживать задаваемые вопросы в социальной сети «</w:t>
            </w:r>
            <w:proofErr w:type="spellStart"/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» и согласно тематике вопроса, совместно с отделами, дает развернутые ответы жителям.</w:t>
            </w:r>
          </w:p>
          <w:p w14:paraId="13311E27" w14:textId="77777777" w:rsidR="004D786D" w:rsidRPr="006B3B13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в администрации поселения ведется работа по противодействию коррупции. Создана и работает комиссия по соблюдению требований к служебному поведению муниципальных служащих и урегулирования конфликта интересов. По мере необходимости проводятся заседания комиссии.</w:t>
            </w:r>
          </w:p>
        </w:tc>
      </w:tr>
      <w:tr w:rsidR="004D786D" w:rsidRPr="007F10CB" w14:paraId="0DF7A843" w14:textId="77777777" w:rsidTr="000331F2">
        <w:tc>
          <w:tcPr>
            <w:tcW w:w="2836" w:type="dxa"/>
          </w:tcPr>
          <w:p w14:paraId="6BAD10E8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молодежная политика, спорт</w:t>
            </w:r>
          </w:p>
        </w:tc>
        <w:tc>
          <w:tcPr>
            <w:tcW w:w="7796" w:type="dxa"/>
          </w:tcPr>
          <w:p w14:paraId="696E94DB" w14:textId="77777777" w:rsidR="004D786D" w:rsidRPr="00BE109C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Организацию культурных мероприятий среди населения МО «Токсовское городское поселение» проводит муниципальное казенное учреждение «Культурно – досуговый </w:t>
            </w:r>
            <w:proofErr w:type="spellStart"/>
            <w:proofErr w:type="gram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центр»«</w:t>
            </w:r>
            <w:proofErr w:type="gram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Токсово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 В настоящее время в оперативном управлении МУ «КДЦ «Токсово» находится здание по адресу: дер.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, ул. Овражная, д. 21А с занимаемой площадью 287,1 кв.м. При этом половину здания занимает библиотека и почта. Для реализации культурно-досуговых, культурно-просветительских и иных задач, между МУ «КДЦ «Токсово» и Администрацией МО «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Токсовское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гп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заключен договор субаренды на часть нежилого помещения, площадью 500 кв.м., расположенного на 2 этаже нежилого здания, общей площадью 1484,2 кв.м., расположенного  по адресу: ЛО, Всеволожский район,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Токсово, ул. Привокзальная, здание № 4Б. Где успешно работает структурное подразделение Муниципального казенного учреждения «Культурно-досуговый центр «Токсово» муниципального образования «Токсовское городское поселение» Всеволожского муниципального образования Ленинградской области.</w:t>
            </w:r>
          </w:p>
          <w:p w14:paraId="52518A12" w14:textId="77777777" w:rsidR="004D786D" w:rsidRPr="00BE109C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Было организовано 56 клубных формирования, объединивших 1499 человек. Из них 980 – это дети, 165 человек – молодежь от 14 до 35 лет и 354 человека среднего и старшего возраста. </w:t>
            </w:r>
          </w:p>
          <w:p w14:paraId="1D2ABFB0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и взрослые смогли посетить новые клубные формирования, такие как: студия народной песни, ансамбль народных инструментов, обучение игре на барабанах и гитаре, традиционное рукоделие. Наряду с уже функционирующими направлениями открылось много новых физкультурно-оздоровительных направлений: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цигун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женский клуб,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аэройога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, смешанные единоборства и др.</w:t>
            </w:r>
          </w:p>
          <w:p w14:paraId="0C08930A" w14:textId="77777777" w:rsidR="004D786D" w:rsidRDefault="004D786D" w:rsidP="000331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коллективов художественной самодеятельности: Народный самодеятельный коллектив «Радуга», Ритмопластика, Арт-студия «Антреприза», фольклорно-этнографический ансамбль «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Рентюшки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», творческая студия «Юла», секция бокса, «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Спортики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3FFDA0C7" w14:textId="77777777" w:rsidR="004D786D" w:rsidRDefault="004D786D" w:rsidP="000331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любительских объединений:</w:t>
            </w:r>
          </w:p>
          <w:p w14:paraId="000DCA57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Секция скандинавской ходьбы, школа молодого каюра, растяжка, семейный спортивно-оздоровительный клуб «Заречье».</w:t>
            </w:r>
          </w:p>
          <w:p w14:paraId="2C180921" w14:textId="77777777" w:rsidR="004D786D" w:rsidRDefault="004D786D" w:rsidP="000331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коллективов художественной самодеятельности:</w:t>
            </w:r>
          </w:p>
          <w:p w14:paraId="31230032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CB5109" w14:textId="77777777" w:rsidR="004D786D" w:rsidRPr="00BE109C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Вокальные:</w:t>
            </w:r>
          </w:p>
          <w:p w14:paraId="60F09C10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Общеразвивающие музыкальные занятия, центр музыкального творчества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99FEAD5" w14:textId="77777777" w:rsidR="004D786D" w:rsidRPr="00BE109C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Хореографические:</w:t>
            </w:r>
          </w:p>
          <w:p w14:paraId="570098C3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Студия хореографии «Радуга», ритмопластика, студия современного танца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Breaking</w:t>
            </w: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студия», народный танец.</w:t>
            </w:r>
          </w:p>
          <w:p w14:paraId="4CF15132" w14:textId="77777777" w:rsidR="004D786D" w:rsidRPr="00BE109C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Инструментальные:</w:t>
            </w:r>
          </w:p>
          <w:p w14:paraId="60C4DBA1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Детский ансамбль народных инструментов «Балалаечка», гитара, барабаны.</w:t>
            </w:r>
          </w:p>
          <w:p w14:paraId="7B2AA1FA" w14:textId="77777777" w:rsidR="004D786D" w:rsidRPr="00BE109C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Театральные:</w:t>
            </w:r>
          </w:p>
          <w:p w14:paraId="2D94E2A4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Театральная студия «Чайка» 5+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театральная студия «Чайка» 8+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., литературная мастерская «Книга сказок».</w:t>
            </w:r>
          </w:p>
          <w:p w14:paraId="43C779EE" w14:textId="77777777" w:rsidR="004D786D" w:rsidRPr="005139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1396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Фольклорные:</w:t>
            </w:r>
          </w:p>
          <w:p w14:paraId="569D7CD2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Фольклорный ансамбль «Коростель», студия народной песни.</w:t>
            </w:r>
          </w:p>
          <w:p w14:paraId="72CA6A90" w14:textId="77777777" w:rsidR="004D786D" w:rsidRPr="005139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1396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Изобразительного искусства:</w:t>
            </w:r>
          </w:p>
          <w:p w14:paraId="5A671431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Изо-студия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«Я-художник», арт-студия Екатерины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арт-утро, студия живописи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3F7E7BA2" w14:textId="77777777" w:rsidR="004D786D" w:rsidRPr="005139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1396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Декоративно-прикладного искусства:</w:t>
            </w:r>
          </w:p>
          <w:p w14:paraId="7259DBE7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лепка, творческая студия «Лучик», традиционное рукоделие, творческая студия «Юла».</w:t>
            </w:r>
          </w:p>
          <w:p w14:paraId="7C5615E4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Циркового искусства:</w:t>
            </w:r>
          </w:p>
          <w:p w14:paraId="0D92B81A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Цирковая студия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Golden</w:t>
            </w:r>
            <w:r w:rsidRPr="005139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Star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50AD830E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также секция бокса, лыжные гонки, секция по футболу, познавательная программа «Кот ученый», «Кораблик над Невой», студия раннего развития «Вверх» и «Карандаш».</w:t>
            </w:r>
          </w:p>
          <w:p w14:paraId="2B89801C" w14:textId="77777777" w:rsidR="004D786D" w:rsidRDefault="004D786D" w:rsidP="000331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любительских объединений:</w:t>
            </w:r>
          </w:p>
          <w:p w14:paraId="55048BB6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третьего возраста «Надежда», Совет ветеранов Токсово, «Дивергент», лечебная физкультура Токсово, туризм, женский клуб,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аэройога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йога,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растяжка Токсово,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биогимнастика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смешанные единоборства и «Цигун».</w:t>
            </w:r>
          </w:p>
          <w:p w14:paraId="2A70A148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Несмотря на рост количества клубных формирований и любительских объединений в 2022 году, а также увеличение показателей по культурно-досуговым и культурно-массовым мероприятиям, основной проблемой в развитии МУ «КДЦ «Токсово» остаётся отсутствие Дома культуры на территории поселения. В соответствии с Указом Президента Российской Федерации от 21.07.2020 № 474 и от 04.02.2021 № 68 об утверждении показателя «Увеличение числа посещений культурных мероприятий в три раза по сравнению с показателями 2019 года» МУ КДЦ «Токсово» достиг плановых значений только благодаря переезду структурного подразделения «Токсово» в новые арендованные помещения.</w:t>
            </w:r>
          </w:p>
          <w:p w14:paraId="3DE80AAB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2022 года было проведено 817 культурно-массовых мероприятий разной направленности с участием 29 694 человека. Были организованы массовые муниципальные праздники: </w:t>
            </w:r>
          </w:p>
          <w:p w14:paraId="09EE0EDA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Крещенские купания - 410 участников</w:t>
            </w:r>
          </w:p>
          <w:p w14:paraId="0CBC74AD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Уличные гуляния "Ух ты! Масленица!" – 1200 участников</w:t>
            </w:r>
          </w:p>
          <w:p w14:paraId="34D4BC28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празднования Дня Победы: Торжественное шествие Всероссийская акция "Бессмертный полк"; Торжественный митинг. Панихида и Праздничный концерт "Победная весна", посвященный 77 годовщине Победы в Великой Отечественной войне – 5025 участников</w:t>
            </w:r>
          </w:p>
          <w:p w14:paraId="604323EB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День защиты детей.  Муниципальный фестиваль спортивных и творческих объединений "Фестиваль детства" – 300 участников</w:t>
            </w:r>
          </w:p>
          <w:p w14:paraId="0AC5E2F7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 молодых талантов, посвященный Дню молодежи – 350 участников</w:t>
            </w:r>
          </w:p>
          <w:p w14:paraId="64A0C31E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День поселения "Токсово Фест" – 2000</w:t>
            </w:r>
          </w:p>
          <w:p w14:paraId="066A483E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622D0B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стал юбилейным для Народного самодеятельного коллектива «Радуга», который отметил свой 15-летний юбилей. Коллектив продолжает оставаться любимцем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токсовчан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подтвердил высокое звание «народный», регулярно участвуя в международных и региональных фестивалях и конкурсах. Так, НСК «Радуга» стал лауреатом 3 степени международного фестиваля искусств «Секрет успеха».</w:t>
            </w:r>
          </w:p>
          <w:p w14:paraId="6F66D383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базе МУ «КДЦ «Токсово» подрастает новое поколение исполнителей фольклорного жанра – фольклорный ансамбль «Коростель», не уступая аутентичному коллективу, широко известному в Ленинградской области, фольклорно-этнографическому ансамблю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ингерманландских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финнов «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Рёнтюшки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56CD4498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 МУ «КДЦ «Токсово» постоянно повышает свой профессиональный уровень, ищет новые творческие решения для привлечения новых зрителей и участников.</w:t>
            </w:r>
          </w:p>
          <w:p w14:paraId="1BCD6CBD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Продолжается работа с молодежью. В 2022 году в течение месяца на территории поселения работали Трудовые молодежные бригады в рамках сотрудничества с Центром занятости Всеволожского района Ленинградской области. 10 молодых людей в возрасте от 14 лет смогли стать полезными поселению, навели порядок и чистоту. </w:t>
            </w:r>
          </w:p>
          <w:p w14:paraId="32D14941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 итогом сотрудничества с Молодежным центром «Альфа» стало создание с июня по сентябрь включительно дополнительных временных рабочих мест для 36 подростков в возрасте до 18 лет.</w:t>
            </w:r>
          </w:p>
          <w:p w14:paraId="21F41E1A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Хорошей традицией стало дарить подарки нуждающимся одиноким пожилым людям к Новому году. Акция </w:t>
            </w: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молодежного совета всегда находит отклик у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токсовчан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не только их.</w:t>
            </w:r>
          </w:p>
          <w:p w14:paraId="2D339CF8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 МУ «КДЦ «Токсово» при поддержке администрации и населения Токсовского городского поселения инициировали сбор гуманитарной помощи для жителей Луганской и Донецкой областей и участников СВО. </w:t>
            </w:r>
          </w:p>
          <w:p w14:paraId="3019A18C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базе структурного подразделения МУ «КДЦ «Токсово» проходят патриотические мероприятия, встречи ветеранов боевых действий, воинов-афганцев, членов Боевого братства. </w:t>
            </w:r>
          </w:p>
          <w:p w14:paraId="62574E53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Продолжаются волонтерские акции, которые нашли поддержку в поселении. Так, 18 сентября прошло мероприятие в рамках Дня донора костного мозга, когда каждый желающий мог вступить в регистр доноров костного мозга. </w:t>
            </w:r>
          </w:p>
          <w:p w14:paraId="4A64B785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2022 года на территории МО «Токсовское городское поселение» в соответствии с муниципальной программой «Развитие сферы культуры, спорта и молодежной политики на территории муниципального образования «Токсовское городское поселение» срок реализации 2022-2024 годы были проведены следующие спортивные мероприятия:</w:t>
            </w:r>
          </w:p>
          <w:p w14:paraId="14E13C57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кросс, посвященный памяти спортсменов - участников Великой Отечественной Войны - 40</w:t>
            </w:r>
          </w:p>
          <w:p w14:paraId="1FD492F9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Акция "Здоровое Токсово", посвященное Дню здоровья. Количество участников – 50</w:t>
            </w:r>
          </w:p>
          <w:p w14:paraId="39172B3B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Межмуниципальный турнир по футболу среди детских команд, посвященный Дню России - 50</w:t>
            </w:r>
          </w:p>
          <w:p w14:paraId="48E248EE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 Чемпионат Токсово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футболу </w:t>
            </w: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- 150</w:t>
            </w:r>
          </w:p>
          <w:p w14:paraId="2C14ABC7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пляжному волейболу, посвященный 522-ой годовщине МО "ТГП" и 95-летию образования ЛО - 30</w:t>
            </w:r>
          </w:p>
          <w:p w14:paraId="300EB88D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"Здоровое Токсово". Утренняя зарядка с Олимпийской чемпионкой 1972 года Л. Мухачевой - 30</w:t>
            </w:r>
          </w:p>
          <w:p w14:paraId="3FCAC919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Помощь в организации соревнований по прыжкам на лыжах с трамплина Кубок Олимпийского чемпиона Гренобля 1968 г. В.П. Белоусова 2019г – 98.</w:t>
            </w:r>
          </w:p>
          <w:p w14:paraId="61918FAF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Помощь в организации лыжного марафона "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Toksovo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Сup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" 2022 - 800</w:t>
            </w:r>
          </w:p>
          <w:p w14:paraId="284210FB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парковому волейболу, посвященный дню донора костного мозга -20</w:t>
            </w:r>
          </w:p>
          <w:p w14:paraId="09922FF3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для людей пожилого возраста "Активное долголетие". Количество участников – 30</w:t>
            </w:r>
          </w:p>
          <w:p w14:paraId="48462AAF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мини футболу среди детских и юношеских команд. Количество участников - 80</w:t>
            </w:r>
          </w:p>
          <w:p w14:paraId="46E05843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Новогодний турнир по флорболу среди детских команд. Количество участников – 40.</w:t>
            </w:r>
          </w:p>
          <w:p w14:paraId="27A6D044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9096F2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Работа коллектива МУ «КДЦ «Токсово» продолжается и направлена на рост и развитие, на покорение новых вершин и решение новых задач.</w:t>
            </w:r>
          </w:p>
          <w:p w14:paraId="56FB9E60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FECE94" w14:textId="77777777" w:rsidR="004D786D" w:rsidRDefault="004D786D" w:rsidP="004D78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480577" w14:textId="77777777" w:rsidR="004D786D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хотелось бы отметить, что и в 2022 году, и по настоящее время не прекращается </w:t>
      </w:r>
      <w:r w:rsidRPr="004C6664">
        <w:rPr>
          <w:rFonts w:ascii="Times New Roman" w:hAnsi="Times New Roman" w:cs="Times New Roman"/>
          <w:bCs/>
          <w:sz w:val="28"/>
          <w:szCs w:val="28"/>
        </w:rPr>
        <w:t>работа в отношении Физкультурно-оздоровительного комплекса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 сегодняшний день проект готов и находится в стадии согласования на уровне Правительства Ленинградской области, </w:t>
      </w:r>
      <w:r w:rsidRPr="004C6664">
        <w:rPr>
          <w:rFonts w:ascii="Times New Roman" w:hAnsi="Times New Roman" w:cs="Times New Roman"/>
          <w:bCs/>
          <w:sz w:val="28"/>
          <w:szCs w:val="28"/>
        </w:rPr>
        <w:t>ГКУ «Управление по строительству Ленинградской области» выполнены работы разработке технологического и ценового аудита обоснования инвестиций, согласно заключению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C6664">
        <w:rPr>
          <w:rFonts w:ascii="Times New Roman" w:hAnsi="Times New Roman" w:cs="Times New Roman"/>
          <w:bCs/>
          <w:sz w:val="28"/>
          <w:szCs w:val="28"/>
        </w:rPr>
        <w:t xml:space="preserve"> предполагаемая предельная стоимость строительства объекта составляет 237 184.49 тыс</w:t>
      </w:r>
      <w:r>
        <w:rPr>
          <w:rFonts w:ascii="Times New Roman" w:hAnsi="Times New Roman" w:cs="Times New Roman"/>
          <w:bCs/>
          <w:sz w:val="28"/>
          <w:szCs w:val="28"/>
        </w:rPr>
        <w:t>. руб. в ценах на 1 квартал 2023</w:t>
      </w:r>
      <w:r w:rsidRPr="004C666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664">
        <w:rPr>
          <w:rFonts w:ascii="Times New Roman" w:hAnsi="Times New Roman" w:cs="Times New Roman"/>
          <w:bCs/>
          <w:sz w:val="28"/>
          <w:szCs w:val="28"/>
        </w:rPr>
        <w:t xml:space="preserve">Расчетный срок строительства составляет 12 месяцев. После получения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необходимых </w:t>
      </w:r>
      <w:r w:rsidRPr="004C6664">
        <w:rPr>
          <w:rFonts w:ascii="Times New Roman" w:hAnsi="Times New Roman" w:cs="Times New Roman"/>
          <w:bCs/>
          <w:sz w:val="28"/>
          <w:szCs w:val="28"/>
        </w:rPr>
        <w:t>документов они будут перенаправлены в профильный комитет для продолжения процедуры согласования.</w:t>
      </w:r>
    </w:p>
    <w:p w14:paraId="38069041" w14:textId="77777777" w:rsidR="004D786D" w:rsidRPr="004C6664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2022 года активно проводилась работа по реконструкции здания детского сада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г.п.Токсово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2221F">
        <w:rPr>
          <w:rFonts w:ascii="Times New Roman" w:hAnsi="Times New Roman" w:cs="Times New Roman"/>
          <w:bCs/>
          <w:sz w:val="28"/>
          <w:szCs w:val="28"/>
        </w:rPr>
        <w:t xml:space="preserve">За время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реконструкции </w:t>
      </w:r>
      <w:r w:rsidRPr="0042221F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ыли проведены следующие работы: гидроизоляция фундамента, з</w:t>
      </w:r>
      <w:r w:rsidRPr="0042221F">
        <w:rPr>
          <w:rFonts w:ascii="Times New Roman" w:hAnsi="Times New Roman" w:cs="Times New Roman"/>
          <w:bCs/>
          <w:sz w:val="28"/>
          <w:szCs w:val="28"/>
        </w:rPr>
        <w:t>амена кровли, вентилируемого фасада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внутренних инженерных сетей, установка новых окон, в</w:t>
      </w:r>
      <w:r w:rsidRPr="0042221F">
        <w:rPr>
          <w:rFonts w:ascii="Times New Roman" w:hAnsi="Times New Roman" w:cs="Times New Roman"/>
          <w:bCs/>
          <w:sz w:val="28"/>
          <w:szCs w:val="28"/>
        </w:rPr>
        <w:t>ыполнен</w:t>
      </w:r>
      <w:r>
        <w:rPr>
          <w:rFonts w:ascii="Times New Roman" w:hAnsi="Times New Roman" w:cs="Times New Roman"/>
          <w:bCs/>
          <w:sz w:val="28"/>
          <w:szCs w:val="28"/>
        </w:rPr>
        <w:t>а внутренняя отделка помещений, б</w:t>
      </w:r>
      <w:r w:rsidRPr="0042221F">
        <w:rPr>
          <w:rFonts w:ascii="Times New Roman" w:hAnsi="Times New Roman" w:cs="Times New Roman"/>
          <w:bCs/>
          <w:sz w:val="28"/>
          <w:szCs w:val="28"/>
        </w:rPr>
        <w:t>лагоустроена прилегающая территория.</w:t>
      </w:r>
    </w:p>
    <w:p w14:paraId="6ED8E859" w14:textId="77777777" w:rsidR="004D786D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64">
        <w:rPr>
          <w:rFonts w:ascii="Times New Roman" w:hAnsi="Times New Roman" w:cs="Times New Roman"/>
          <w:bCs/>
          <w:sz w:val="28"/>
          <w:szCs w:val="28"/>
        </w:rPr>
        <w:t xml:space="preserve">Продолжается работа и в отношении строительства Дома культуры на территории поселения.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 «Токсовское городское поселение» </w:t>
      </w:r>
      <w:r w:rsidRPr="004C6664">
        <w:rPr>
          <w:rFonts w:ascii="Times New Roman" w:hAnsi="Times New Roman" w:cs="Times New Roman"/>
          <w:bCs/>
          <w:sz w:val="28"/>
          <w:szCs w:val="28"/>
        </w:rPr>
        <w:t>подготовлена и направлена заявка в Правительство Ленинградской области с целью включения проекта строительства Дома культуры в адресную инвестиционную программу Комитета по культуре и туризму ленинградской области.</w:t>
      </w:r>
    </w:p>
    <w:p w14:paraId="12569D44" w14:textId="77777777" w:rsidR="004D786D" w:rsidRPr="00FB4EE7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 xml:space="preserve">В 2022 году в адрес главы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МО «Токсовское городское поселение»</w:t>
      </w:r>
      <w:r w:rsidRPr="00FB4EE7">
        <w:rPr>
          <w:rFonts w:ascii="Times New Roman" w:hAnsi="Times New Roman" w:cs="Times New Roman"/>
          <w:bCs/>
          <w:sz w:val="28"/>
          <w:szCs w:val="28"/>
        </w:rPr>
        <w:t xml:space="preserve"> поступило 1974 письменных обращений гражда</w:t>
      </w:r>
      <w:r>
        <w:rPr>
          <w:rFonts w:ascii="Times New Roman" w:hAnsi="Times New Roman" w:cs="Times New Roman"/>
          <w:bCs/>
          <w:sz w:val="28"/>
          <w:szCs w:val="28"/>
        </w:rPr>
        <w:t>н и 3652 обращений организаций.</w:t>
      </w:r>
    </w:p>
    <w:p w14:paraId="1FDBE1CB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здравоохранения - 0</w:t>
      </w:r>
    </w:p>
    <w:p w14:paraId="5171E30A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ЖКХ - 123</w:t>
      </w:r>
    </w:p>
    <w:p w14:paraId="191FDC9D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общего и профессионального образования - 1</w:t>
      </w:r>
    </w:p>
    <w:p w14:paraId="765F2EAD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дорожного хозяйства - 41</w:t>
      </w:r>
    </w:p>
    <w:p w14:paraId="3C8E932A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ТЭК - 103</w:t>
      </w:r>
    </w:p>
    <w:p w14:paraId="44B096E3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социальной защиты населения - 14</w:t>
      </w:r>
    </w:p>
    <w:p w14:paraId="45995A22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работы с отходами - 35</w:t>
      </w:r>
    </w:p>
    <w:p w14:paraId="272391C3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транспорта - 3</w:t>
      </w:r>
    </w:p>
    <w:p w14:paraId="1A9B9D4A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земельно-имущественных отношений - 636</w:t>
      </w:r>
    </w:p>
    <w:p w14:paraId="5EEDE33E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lastRenderedPageBreak/>
        <w:t>Прочие обращения - 1018</w:t>
      </w:r>
    </w:p>
    <w:p w14:paraId="6733A6AD" w14:textId="77777777" w:rsidR="004D786D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В течении 2022 года за подписью главы администрации МО «Токсовское городское поселение» было написано 3393 ответных писем.</w:t>
      </w:r>
    </w:p>
    <w:p w14:paraId="438E1CEE" w14:textId="77777777" w:rsidR="004D786D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64">
        <w:rPr>
          <w:rFonts w:ascii="Times New Roman" w:hAnsi="Times New Roman" w:cs="Times New Roman"/>
          <w:bCs/>
          <w:sz w:val="28"/>
          <w:szCs w:val="28"/>
        </w:rPr>
        <w:t xml:space="preserve">В заключение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предлагаю обратить внимание на то, </w:t>
      </w:r>
      <w:r w:rsidRPr="004C6664">
        <w:rPr>
          <w:rFonts w:ascii="Times New Roman" w:hAnsi="Times New Roman" w:cs="Times New Roman"/>
          <w:bCs/>
          <w:sz w:val="28"/>
          <w:szCs w:val="28"/>
        </w:rPr>
        <w:t xml:space="preserve">что нерешенных вопросов ещё очень много. Все это обязывает работать администрацию все более слаженно, искать новые пути решения проблем, использовать рациональнее финансовый и человеческий потенциал. </w:t>
      </w:r>
    </w:p>
    <w:p w14:paraId="3DF8A762" w14:textId="77777777" w:rsidR="004D786D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МО «Токсовское городское поселение» благодарит Совет депутатов, все муниципальные предприятия и другие учреждения за плодотворную работу. </w:t>
      </w:r>
    </w:p>
    <w:p w14:paraId="073A3B0A" w14:textId="77777777" w:rsidR="004D786D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F79957" w14:textId="77777777" w:rsidR="004D786D" w:rsidRPr="004C6664" w:rsidRDefault="004D786D" w:rsidP="004D786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5A6933" w14:textId="77777777" w:rsidR="00320184" w:rsidRDefault="00320184" w:rsidP="003201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20184" w:rsidSect="00A203C9">
      <w:footerReference w:type="default" r:id="rId8"/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135F" w14:textId="77777777" w:rsidR="00D80CBE" w:rsidRDefault="00D80CBE" w:rsidP="00244CFD">
      <w:pPr>
        <w:spacing w:after="0" w:line="240" w:lineRule="auto"/>
      </w:pPr>
      <w:r>
        <w:separator/>
      </w:r>
    </w:p>
  </w:endnote>
  <w:endnote w:type="continuationSeparator" w:id="0">
    <w:p w14:paraId="3E380BEA" w14:textId="77777777" w:rsidR="00D80CBE" w:rsidRDefault="00D80CBE" w:rsidP="0024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EB57" w14:textId="3311ACDB" w:rsidR="0086084C" w:rsidRDefault="0086084C">
    <w:pPr>
      <w:pStyle w:val="a7"/>
      <w:jc w:val="center"/>
    </w:pPr>
  </w:p>
  <w:p w14:paraId="650EDD14" w14:textId="77777777" w:rsidR="0086084C" w:rsidRDefault="008608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4A75" w14:textId="77777777" w:rsidR="00D80CBE" w:rsidRDefault="00D80CBE" w:rsidP="00244CFD">
      <w:pPr>
        <w:spacing w:after="0" w:line="240" w:lineRule="auto"/>
      </w:pPr>
      <w:r>
        <w:separator/>
      </w:r>
    </w:p>
  </w:footnote>
  <w:footnote w:type="continuationSeparator" w:id="0">
    <w:p w14:paraId="3BDCF7CD" w14:textId="77777777" w:rsidR="00D80CBE" w:rsidRDefault="00D80CBE" w:rsidP="0024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1B1"/>
    <w:multiLevelType w:val="hybridMultilevel"/>
    <w:tmpl w:val="C5E0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D1E"/>
    <w:multiLevelType w:val="hybridMultilevel"/>
    <w:tmpl w:val="6AFA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6379"/>
    <w:multiLevelType w:val="hybridMultilevel"/>
    <w:tmpl w:val="D790341E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141C"/>
    <w:multiLevelType w:val="hybridMultilevel"/>
    <w:tmpl w:val="7854BACC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022F"/>
    <w:multiLevelType w:val="hybridMultilevel"/>
    <w:tmpl w:val="BBCC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30CCE"/>
    <w:multiLevelType w:val="hybridMultilevel"/>
    <w:tmpl w:val="EDB2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47D71"/>
    <w:multiLevelType w:val="hybridMultilevel"/>
    <w:tmpl w:val="5E28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F2EF1"/>
    <w:multiLevelType w:val="hybridMultilevel"/>
    <w:tmpl w:val="168C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665E5"/>
    <w:multiLevelType w:val="hybridMultilevel"/>
    <w:tmpl w:val="8B909E12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91EEF"/>
    <w:multiLevelType w:val="hybridMultilevel"/>
    <w:tmpl w:val="014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76796"/>
    <w:multiLevelType w:val="hybridMultilevel"/>
    <w:tmpl w:val="70F0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A7034"/>
    <w:multiLevelType w:val="hybridMultilevel"/>
    <w:tmpl w:val="37EA5FD0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F00D9"/>
    <w:multiLevelType w:val="hybridMultilevel"/>
    <w:tmpl w:val="646A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90"/>
    <w:rsid w:val="00003735"/>
    <w:rsid w:val="00017EE5"/>
    <w:rsid w:val="0002504A"/>
    <w:rsid w:val="00032B07"/>
    <w:rsid w:val="00033464"/>
    <w:rsid w:val="00076147"/>
    <w:rsid w:val="00080423"/>
    <w:rsid w:val="000821E7"/>
    <w:rsid w:val="00096C2A"/>
    <w:rsid w:val="000B5E03"/>
    <w:rsid w:val="000B6000"/>
    <w:rsid w:val="000C22B6"/>
    <w:rsid w:val="000D37BE"/>
    <w:rsid w:val="000D4656"/>
    <w:rsid w:val="000E7030"/>
    <w:rsid w:val="000F50B9"/>
    <w:rsid w:val="0010061A"/>
    <w:rsid w:val="001478A0"/>
    <w:rsid w:val="0015038F"/>
    <w:rsid w:val="0015453B"/>
    <w:rsid w:val="00157FE2"/>
    <w:rsid w:val="001661DC"/>
    <w:rsid w:val="00181CC0"/>
    <w:rsid w:val="0018255D"/>
    <w:rsid w:val="00190CDE"/>
    <w:rsid w:val="001C252D"/>
    <w:rsid w:val="001D3004"/>
    <w:rsid w:val="001E010C"/>
    <w:rsid w:val="001E7767"/>
    <w:rsid w:val="00200279"/>
    <w:rsid w:val="00231052"/>
    <w:rsid w:val="00244CFD"/>
    <w:rsid w:val="002465E4"/>
    <w:rsid w:val="002552C0"/>
    <w:rsid w:val="002552FE"/>
    <w:rsid w:val="0026630C"/>
    <w:rsid w:val="002712C2"/>
    <w:rsid w:val="00274441"/>
    <w:rsid w:val="00291A22"/>
    <w:rsid w:val="002C2D4F"/>
    <w:rsid w:val="002D4F72"/>
    <w:rsid w:val="00304DF7"/>
    <w:rsid w:val="00320184"/>
    <w:rsid w:val="0032042F"/>
    <w:rsid w:val="00341412"/>
    <w:rsid w:val="00353F0E"/>
    <w:rsid w:val="003648FA"/>
    <w:rsid w:val="003714EC"/>
    <w:rsid w:val="0037737F"/>
    <w:rsid w:val="003947EE"/>
    <w:rsid w:val="003966B5"/>
    <w:rsid w:val="003A2440"/>
    <w:rsid w:val="003A79FF"/>
    <w:rsid w:val="003C37C5"/>
    <w:rsid w:val="003D50B7"/>
    <w:rsid w:val="003D5419"/>
    <w:rsid w:val="003F0218"/>
    <w:rsid w:val="00415F74"/>
    <w:rsid w:val="00424B88"/>
    <w:rsid w:val="0043776C"/>
    <w:rsid w:val="00460EFD"/>
    <w:rsid w:val="00472EBA"/>
    <w:rsid w:val="00481846"/>
    <w:rsid w:val="004A7B0F"/>
    <w:rsid w:val="004C28C2"/>
    <w:rsid w:val="004C2D55"/>
    <w:rsid w:val="004C6A5C"/>
    <w:rsid w:val="004D786D"/>
    <w:rsid w:val="004E560D"/>
    <w:rsid w:val="004E74EC"/>
    <w:rsid w:val="004F4B86"/>
    <w:rsid w:val="00502578"/>
    <w:rsid w:val="00527693"/>
    <w:rsid w:val="00533815"/>
    <w:rsid w:val="005568CD"/>
    <w:rsid w:val="00572FE2"/>
    <w:rsid w:val="00587EF2"/>
    <w:rsid w:val="00591420"/>
    <w:rsid w:val="00593D0A"/>
    <w:rsid w:val="005A5E21"/>
    <w:rsid w:val="005B4060"/>
    <w:rsid w:val="005B5294"/>
    <w:rsid w:val="005D2236"/>
    <w:rsid w:val="005E5C2E"/>
    <w:rsid w:val="005E64B5"/>
    <w:rsid w:val="005E6A71"/>
    <w:rsid w:val="00602A90"/>
    <w:rsid w:val="00605F5A"/>
    <w:rsid w:val="00607DDB"/>
    <w:rsid w:val="00624FD2"/>
    <w:rsid w:val="00630AE4"/>
    <w:rsid w:val="00637532"/>
    <w:rsid w:val="00644731"/>
    <w:rsid w:val="00654CDE"/>
    <w:rsid w:val="0067228A"/>
    <w:rsid w:val="006A7563"/>
    <w:rsid w:val="006B50AA"/>
    <w:rsid w:val="006B6A6B"/>
    <w:rsid w:val="006C605C"/>
    <w:rsid w:val="006E2CA4"/>
    <w:rsid w:val="006E4979"/>
    <w:rsid w:val="007236E2"/>
    <w:rsid w:val="0075737B"/>
    <w:rsid w:val="00760B92"/>
    <w:rsid w:val="007617AF"/>
    <w:rsid w:val="0076468E"/>
    <w:rsid w:val="007706C1"/>
    <w:rsid w:val="007770E9"/>
    <w:rsid w:val="007C47D0"/>
    <w:rsid w:val="007E7DE0"/>
    <w:rsid w:val="00803B7C"/>
    <w:rsid w:val="00807DB5"/>
    <w:rsid w:val="00811106"/>
    <w:rsid w:val="008121AA"/>
    <w:rsid w:val="0082606B"/>
    <w:rsid w:val="008334EC"/>
    <w:rsid w:val="00843614"/>
    <w:rsid w:val="0086084C"/>
    <w:rsid w:val="00874C0F"/>
    <w:rsid w:val="0088242F"/>
    <w:rsid w:val="008A1503"/>
    <w:rsid w:val="008A37D8"/>
    <w:rsid w:val="008C671F"/>
    <w:rsid w:val="008E2164"/>
    <w:rsid w:val="008E713E"/>
    <w:rsid w:val="008F189A"/>
    <w:rsid w:val="008F7223"/>
    <w:rsid w:val="00902CA9"/>
    <w:rsid w:val="00903E52"/>
    <w:rsid w:val="00912FCF"/>
    <w:rsid w:val="00955F9D"/>
    <w:rsid w:val="00963B74"/>
    <w:rsid w:val="009653F3"/>
    <w:rsid w:val="00973BC7"/>
    <w:rsid w:val="00980A32"/>
    <w:rsid w:val="00983050"/>
    <w:rsid w:val="00986C28"/>
    <w:rsid w:val="009D622A"/>
    <w:rsid w:val="009E6884"/>
    <w:rsid w:val="009F25E6"/>
    <w:rsid w:val="00A201C6"/>
    <w:rsid w:val="00A203C9"/>
    <w:rsid w:val="00A5161B"/>
    <w:rsid w:val="00A736A0"/>
    <w:rsid w:val="00A7650B"/>
    <w:rsid w:val="00A77C64"/>
    <w:rsid w:val="00A90AA3"/>
    <w:rsid w:val="00AC0D28"/>
    <w:rsid w:val="00AD5DB4"/>
    <w:rsid w:val="00AE3498"/>
    <w:rsid w:val="00B037EC"/>
    <w:rsid w:val="00B235AC"/>
    <w:rsid w:val="00B26505"/>
    <w:rsid w:val="00B31E2F"/>
    <w:rsid w:val="00B321D7"/>
    <w:rsid w:val="00B51963"/>
    <w:rsid w:val="00B5642B"/>
    <w:rsid w:val="00B63DA6"/>
    <w:rsid w:val="00BA4A6D"/>
    <w:rsid w:val="00BB147A"/>
    <w:rsid w:val="00BC0569"/>
    <w:rsid w:val="00BC57CD"/>
    <w:rsid w:val="00BD0A16"/>
    <w:rsid w:val="00BD58B8"/>
    <w:rsid w:val="00BD67F5"/>
    <w:rsid w:val="00BD7B3B"/>
    <w:rsid w:val="00BE641E"/>
    <w:rsid w:val="00BF1AF8"/>
    <w:rsid w:val="00BF4B39"/>
    <w:rsid w:val="00C20607"/>
    <w:rsid w:val="00C24279"/>
    <w:rsid w:val="00C24EC4"/>
    <w:rsid w:val="00C4247C"/>
    <w:rsid w:val="00C4315C"/>
    <w:rsid w:val="00C505FD"/>
    <w:rsid w:val="00C71D0C"/>
    <w:rsid w:val="00C76B0E"/>
    <w:rsid w:val="00C80452"/>
    <w:rsid w:val="00C901A5"/>
    <w:rsid w:val="00C96385"/>
    <w:rsid w:val="00CA3C0F"/>
    <w:rsid w:val="00CA733A"/>
    <w:rsid w:val="00CB42CD"/>
    <w:rsid w:val="00CE42FC"/>
    <w:rsid w:val="00CE640C"/>
    <w:rsid w:val="00D14E35"/>
    <w:rsid w:val="00D172A5"/>
    <w:rsid w:val="00D3763A"/>
    <w:rsid w:val="00D454E2"/>
    <w:rsid w:val="00D457C1"/>
    <w:rsid w:val="00D4775D"/>
    <w:rsid w:val="00D56D7E"/>
    <w:rsid w:val="00D70EAE"/>
    <w:rsid w:val="00D75220"/>
    <w:rsid w:val="00D77E6D"/>
    <w:rsid w:val="00D80CBE"/>
    <w:rsid w:val="00D8394F"/>
    <w:rsid w:val="00D91AA8"/>
    <w:rsid w:val="00DD25C0"/>
    <w:rsid w:val="00DD2750"/>
    <w:rsid w:val="00DE4511"/>
    <w:rsid w:val="00E15A52"/>
    <w:rsid w:val="00E313F3"/>
    <w:rsid w:val="00E42604"/>
    <w:rsid w:val="00E46CDD"/>
    <w:rsid w:val="00E51139"/>
    <w:rsid w:val="00E5173A"/>
    <w:rsid w:val="00E567C0"/>
    <w:rsid w:val="00E71ADA"/>
    <w:rsid w:val="00EC3B37"/>
    <w:rsid w:val="00ED08EE"/>
    <w:rsid w:val="00EE2289"/>
    <w:rsid w:val="00EF4D19"/>
    <w:rsid w:val="00F12761"/>
    <w:rsid w:val="00F159A4"/>
    <w:rsid w:val="00F31361"/>
    <w:rsid w:val="00F406C8"/>
    <w:rsid w:val="00F47C68"/>
    <w:rsid w:val="00F502F0"/>
    <w:rsid w:val="00F66460"/>
    <w:rsid w:val="00F6657B"/>
    <w:rsid w:val="00F760A4"/>
    <w:rsid w:val="00F83454"/>
    <w:rsid w:val="00F9725D"/>
    <w:rsid w:val="00FE0152"/>
    <w:rsid w:val="00FE25D0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C8CE"/>
  <w15:docId w15:val="{595D575F-D9C1-4E6E-AC27-59FEE5C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1E7767"/>
    <w:rPr>
      <w:rFonts w:ascii="Times New Roman" w:hAnsi="Times New Roman"/>
      <w:sz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E7767"/>
    <w:rPr>
      <w:rFonts w:ascii="Times New Roman" w:hAnsi="Times New Roman"/>
      <w:b/>
      <w:sz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E7767"/>
    <w:rPr>
      <w:rFonts w:ascii="Times New Roman" w:hAnsi="Times New Roman"/>
      <w:b/>
      <w:sz w:val="28"/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1E7767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1E7767"/>
    <w:pPr>
      <w:widowControl w:val="0"/>
      <w:shd w:val="clear" w:color="auto" w:fill="FFFFFF"/>
      <w:spacing w:after="240" w:line="322" w:lineRule="exact"/>
      <w:ind w:hanging="360"/>
      <w:jc w:val="center"/>
    </w:pPr>
    <w:rPr>
      <w:rFonts w:ascii="Times New Roman" w:hAnsi="Times New Roman"/>
      <w:sz w:val="28"/>
    </w:rPr>
  </w:style>
  <w:style w:type="paragraph" w:customStyle="1" w:styleId="10">
    <w:name w:val="Заголовок №1"/>
    <w:basedOn w:val="a"/>
    <w:link w:val="1"/>
    <w:uiPriority w:val="99"/>
    <w:rsid w:val="001E7767"/>
    <w:pPr>
      <w:widowControl w:val="0"/>
      <w:shd w:val="clear" w:color="auto" w:fill="FFFFFF"/>
      <w:spacing w:before="780" w:after="0" w:line="322" w:lineRule="exact"/>
      <w:jc w:val="center"/>
      <w:outlineLvl w:val="0"/>
    </w:pPr>
    <w:rPr>
      <w:rFonts w:ascii="Times New Roman" w:hAnsi="Times New Roman"/>
      <w:b/>
      <w:sz w:val="28"/>
    </w:rPr>
  </w:style>
  <w:style w:type="paragraph" w:customStyle="1" w:styleId="30">
    <w:name w:val="Основной текст (3)"/>
    <w:basedOn w:val="a"/>
    <w:link w:val="3"/>
    <w:uiPriority w:val="99"/>
    <w:rsid w:val="001E7767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b/>
      <w:sz w:val="28"/>
    </w:rPr>
  </w:style>
  <w:style w:type="table" w:styleId="a3">
    <w:name w:val="Table Grid"/>
    <w:basedOn w:val="a1"/>
    <w:uiPriority w:val="39"/>
    <w:rsid w:val="005D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4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CFD"/>
  </w:style>
  <w:style w:type="paragraph" w:styleId="a7">
    <w:name w:val="footer"/>
    <w:basedOn w:val="a"/>
    <w:link w:val="a8"/>
    <w:uiPriority w:val="99"/>
    <w:unhideWhenUsed/>
    <w:rsid w:val="0024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CFD"/>
  </w:style>
  <w:style w:type="paragraph" w:styleId="a9">
    <w:name w:val="Balloon Text"/>
    <w:basedOn w:val="a"/>
    <w:link w:val="aa"/>
    <w:uiPriority w:val="99"/>
    <w:semiHidden/>
    <w:unhideWhenUsed/>
    <w:rsid w:val="0064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473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364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DFCB-D7D1-4B7E-B8E2-299B2A5A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6317</Words>
  <Characters>36012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павлова</cp:lastModifiedBy>
  <cp:revision>3</cp:revision>
  <cp:lastPrinted>2022-03-29T16:35:00Z</cp:lastPrinted>
  <dcterms:created xsi:type="dcterms:W3CDTF">2023-04-14T13:57:00Z</dcterms:created>
  <dcterms:modified xsi:type="dcterms:W3CDTF">2023-04-14T13:57:00Z</dcterms:modified>
</cp:coreProperties>
</file>