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5C52" w14:textId="3AF7D4D5" w:rsidR="00892273" w:rsidRDefault="00892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926933" w14:textId="55C24C2E" w:rsidR="00A12943" w:rsidRPr="001843D1" w:rsidRDefault="00514600" w:rsidP="00197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39007536"/>
      <w:r w:rsidRPr="001843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</w:t>
      </w:r>
    </w:p>
    <w:p w14:paraId="67959A0D" w14:textId="0C664288" w:rsidR="00A12943" w:rsidRPr="001843D1" w:rsidRDefault="00514600" w:rsidP="00197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к </w:t>
      </w:r>
      <w:r w:rsidR="001843D1" w:rsidRPr="001843D1">
        <w:rPr>
          <w:rFonts w:ascii="Times New Roman" w:hAnsi="Times New Roman" w:cs="Times New Roman"/>
          <w:sz w:val="24"/>
          <w:szCs w:val="24"/>
        </w:rPr>
        <w:t>Постановлению</w:t>
      </w: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39ECE" w14:textId="040C05D7" w:rsidR="00A12943" w:rsidRPr="001843D1" w:rsidRDefault="00514600" w:rsidP="00197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_________20___ №_____  </w:t>
      </w:r>
    </w:p>
    <w:bookmarkEnd w:id="1"/>
    <w:p w14:paraId="1618AFE7" w14:textId="7143C5C1" w:rsidR="00A12943" w:rsidRPr="001843D1" w:rsidRDefault="00514600" w:rsidP="00A12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Положение о внутреннем финансовом аудите</w:t>
      </w:r>
    </w:p>
    <w:p w14:paraId="27762AE1" w14:textId="50065F92" w:rsidR="00A12943" w:rsidRPr="001843D1" w:rsidRDefault="00514600" w:rsidP="00A12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173384A" w14:textId="0B184EB3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1. Настоящее положение о внутреннем финансовом аудите разработано в соответствии со статьей 160.2-1 Бюджетного кодекса Российской Федерации в целях обеспечения единого подхода к организации и проведению </w:t>
      </w:r>
      <w:r w:rsidR="00891FD0" w:rsidRPr="001843D1">
        <w:rPr>
          <w:rFonts w:ascii="Times New Roman" w:hAnsi="Times New Roman" w:cs="Times New Roman"/>
          <w:sz w:val="24"/>
          <w:szCs w:val="24"/>
        </w:rPr>
        <w:t>Администрацией МО «Токсовское городское поселение»</w:t>
      </w:r>
      <w:r w:rsidRPr="001843D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91FD0" w:rsidRPr="001843D1">
        <w:rPr>
          <w:rFonts w:ascii="Times New Roman" w:hAnsi="Times New Roman" w:cs="Times New Roman"/>
          <w:sz w:val="24"/>
          <w:szCs w:val="24"/>
        </w:rPr>
        <w:t>Администрация</w:t>
      </w:r>
      <w:r w:rsidRPr="001843D1">
        <w:rPr>
          <w:rFonts w:ascii="Times New Roman" w:hAnsi="Times New Roman" w:cs="Times New Roman"/>
          <w:sz w:val="24"/>
          <w:szCs w:val="24"/>
        </w:rPr>
        <w:t>) внутреннего финансового аудита.</w:t>
      </w:r>
    </w:p>
    <w:p w14:paraId="06B447A0" w14:textId="2D5F0D98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2. Внутренний финансовый аудит является деятельностью по формированию и предоставлению </w:t>
      </w:r>
      <w:r w:rsidR="00CC2C5A" w:rsidRPr="001843D1">
        <w:rPr>
          <w:rFonts w:ascii="Times New Roman" w:hAnsi="Times New Roman" w:cs="Times New Roman"/>
          <w:sz w:val="24"/>
          <w:szCs w:val="24"/>
        </w:rPr>
        <w:t>Главе</w:t>
      </w: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  <w:r w:rsidR="00891FD0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D6D7BE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1) информации о результатах оценки исполнения бюджетных полномочий, в том числе заключения о достоверности бюджетной отчетности; </w:t>
      </w:r>
    </w:p>
    <w:p w14:paraId="1AFA9DA7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2) предложений о повышении качества финансового менеджмента, в том числе о повышении результативности и экономности использования бюджетных средств; </w:t>
      </w:r>
    </w:p>
    <w:p w14:paraId="6A13E879" w14:textId="77777777" w:rsidR="00A12943" w:rsidRPr="001843D1" w:rsidRDefault="00514600" w:rsidP="001976B5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3) заключения о результатах исполнения решений, направленных на повышение качества финансового менеджмента. </w:t>
      </w:r>
    </w:p>
    <w:p w14:paraId="246F2593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3. Внутренний финансовый аудит осуществляется в целях: </w:t>
      </w:r>
    </w:p>
    <w:p w14:paraId="651F4FD6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Федерации. </w:t>
      </w:r>
    </w:p>
    <w:p w14:paraId="1C916586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2) повышения качества финансового менеджмента. </w:t>
      </w:r>
    </w:p>
    <w:p w14:paraId="75843844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4. Внутренний финансовый аудит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 и стандартизации.  </w:t>
      </w:r>
    </w:p>
    <w:p w14:paraId="2421205A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5. 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аудита. </w:t>
      </w:r>
    </w:p>
    <w:p w14:paraId="0A0851C5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 </w:t>
      </w:r>
    </w:p>
    <w:p w14:paraId="33B0C8D4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объективности выражается в беспристрастности, в том числе в недопущении конфликта интересов любого рода, при планировании и проведении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аудита. </w:t>
      </w:r>
    </w:p>
    <w:p w14:paraId="6B7FCEE6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 </w:t>
      </w:r>
    </w:p>
    <w:p w14:paraId="7A68801B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результатов. </w:t>
      </w:r>
    </w:p>
    <w:p w14:paraId="7BD15999" w14:textId="29674901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системности заключается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процедурам. </w:t>
      </w:r>
    </w:p>
    <w:p w14:paraId="3754664A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ресурсов. </w:t>
      </w:r>
    </w:p>
    <w:p w14:paraId="41839F8C" w14:textId="30428231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ответственности означает, что субъект внутреннего финансового аудита несет ответственность перед </w:t>
      </w:r>
      <w:r w:rsidR="00CC2C5A" w:rsidRPr="001843D1">
        <w:rPr>
          <w:rFonts w:ascii="Times New Roman" w:hAnsi="Times New Roman" w:cs="Times New Roman"/>
          <w:sz w:val="24"/>
          <w:szCs w:val="24"/>
        </w:rPr>
        <w:t>Главой</w:t>
      </w: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  <w:r w:rsidR="008C376E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 </w:t>
      </w:r>
    </w:p>
    <w:p w14:paraId="6A10E10F" w14:textId="0CA45FE2" w:rsidR="00CE54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настоящим </w:t>
      </w:r>
      <w:r w:rsidR="008C376E" w:rsidRPr="001843D1">
        <w:rPr>
          <w:rFonts w:ascii="Times New Roman" w:hAnsi="Times New Roman" w:cs="Times New Roman"/>
          <w:sz w:val="24"/>
          <w:szCs w:val="24"/>
        </w:rPr>
        <w:t>Положением</w:t>
      </w:r>
      <w:r w:rsidRPr="001843D1">
        <w:rPr>
          <w:rFonts w:ascii="Times New Roman" w:hAnsi="Times New Roman" w:cs="Times New Roman"/>
          <w:sz w:val="24"/>
          <w:szCs w:val="24"/>
        </w:rPr>
        <w:t xml:space="preserve">, обеспечивающими осуществление внутреннего финансового аудита с соблюдением федеральных стандартов внутреннего финансового аудита.  </w:t>
      </w:r>
    </w:p>
    <w:p w14:paraId="0D3526B2" w14:textId="2496DA1D" w:rsidR="00A12943" w:rsidRPr="001843D1" w:rsidRDefault="00514600" w:rsidP="00891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Организация внутреннего финансового аудита</w:t>
      </w:r>
    </w:p>
    <w:p w14:paraId="45B994A4" w14:textId="04536945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6.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</w:t>
      </w:r>
      <w:r w:rsidR="008C376E" w:rsidRPr="001843D1">
        <w:rPr>
          <w:rFonts w:ascii="Times New Roman" w:hAnsi="Times New Roman" w:cs="Times New Roman"/>
          <w:sz w:val="24"/>
          <w:szCs w:val="24"/>
        </w:rPr>
        <w:t>Администрацией</w:t>
      </w:r>
      <w:r w:rsidRPr="001843D1">
        <w:rPr>
          <w:rFonts w:ascii="Times New Roman" w:hAnsi="Times New Roman" w:cs="Times New Roman"/>
          <w:sz w:val="24"/>
          <w:szCs w:val="24"/>
        </w:rPr>
        <w:t xml:space="preserve">, направленной на повышение качества осуществления внутренних бюджетных процедур. </w:t>
      </w:r>
    </w:p>
    <w:p w14:paraId="2D74EAE3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7. Организация внутреннего финансового аудита осуществляется во исполнение требований статьи 160.2-1 Бюджетного кодекса Российской Федерации, определяющих, что внутренний финансовый аудит направлен:</w:t>
      </w:r>
    </w:p>
    <w:p w14:paraId="05EED58A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14:paraId="303925F0" w14:textId="7963D4FD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 подготовку предложений о повышении экономности и результативности использования бюджетных средств. </w:t>
      </w:r>
    </w:p>
    <w:p w14:paraId="4964EE62" w14:textId="7F779A0B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8. Субъектом внутреннего финансового аудита является уполномоченное на осуществление внутреннего финансового аудита структурное подразделение </w:t>
      </w:r>
      <w:r w:rsidR="008C376E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и (или) должностные лица</w:t>
      </w:r>
      <w:r w:rsidR="00CC2C5A" w:rsidRPr="001843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EC60E" w14:textId="2A5D8551" w:rsidR="00CE54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9. Объектами аудита являются структурные подразделения </w:t>
      </w:r>
      <w:r w:rsidR="008C376E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>, подведомственные учреждения</w:t>
      </w:r>
      <w:r w:rsidR="00CC2C5A" w:rsidRPr="001843D1">
        <w:rPr>
          <w:rFonts w:ascii="Times New Roman" w:hAnsi="Times New Roman" w:cs="Times New Roman"/>
          <w:sz w:val="24"/>
          <w:szCs w:val="24"/>
        </w:rPr>
        <w:t>.</w:t>
      </w:r>
      <w:r w:rsidRPr="001843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7B6A01" w14:textId="6400F35B" w:rsidR="00A12943" w:rsidRPr="001843D1" w:rsidRDefault="00514600" w:rsidP="00891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Составление годового плана внутреннего финансового аудита и программ аудиторских проверок</w:t>
      </w:r>
    </w:p>
    <w:p w14:paraId="679A0635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10. Внутренний финансовый аудит осуществляется посредством проведения плановых и внеплановых аудиторских проверок (далее - проверки).</w:t>
      </w:r>
    </w:p>
    <w:p w14:paraId="15CB5DF4" w14:textId="081147B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11. Плановые проверки осуществляются в соответствии с годовым планом внутреннего финансового аудита, утверждаемым </w:t>
      </w:r>
      <w:r w:rsidR="008C376E" w:rsidRPr="001843D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A279F">
        <w:rPr>
          <w:rFonts w:ascii="Times New Roman" w:hAnsi="Times New Roman" w:cs="Times New Roman"/>
          <w:sz w:val="24"/>
          <w:szCs w:val="24"/>
        </w:rPr>
        <w:t>а</w:t>
      </w:r>
      <w:r w:rsidR="008C376E" w:rsidRPr="001843D1">
        <w:rPr>
          <w:rFonts w:ascii="Times New Roman" w:hAnsi="Times New Roman" w:cs="Times New Roman"/>
          <w:sz w:val="24"/>
          <w:szCs w:val="24"/>
        </w:rPr>
        <w:t>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(далее - План). План составляется и утверждается </w:t>
      </w:r>
      <w:r w:rsidR="008C376E" w:rsidRPr="001843D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A279F">
        <w:rPr>
          <w:rFonts w:ascii="Times New Roman" w:hAnsi="Times New Roman" w:cs="Times New Roman"/>
          <w:sz w:val="24"/>
          <w:szCs w:val="24"/>
        </w:rPr>
        <w:t>а</w:t>
      </w:r>
      <w:r w:rsidR="008C376E" w:rsidRPr="001843D1">
        <w:rPr>
          <w:rFonts w:ascii="Times New Roman" w:hAnsi="Times New Roman" w:cs="Times New Roman"/>
          <w:sz w:val="24"/>
          <w:szCs w:val="24"/>
        </w:rPr>
        <w:t>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 согласно приложению № 1 к настоящему </w:t>
      </w:r>
      <w:r w:rsidR="008A279F">
        <w:rPr>
          <w:rFonts w:ascii="Times New Roman" w:hAnsi="Times New Roman" w:cs="Times New Roman"/>
          <w:sz w:val="24"/>
          <w:szCs w:val="24"/>
        </w:rPr>
        <w:t>П</w:t>
      </w:r>
      <w:r w:rsidRPr="001843D1">
        <w:rPr>
          <w:rFonts w:ascii="Times New Roman" w:hAnsi="Times New Roman" w:cs="Times New Roman"/>
          <w:sz w:val="24"/>
          <w:szCs w:val="24"/>
        </w:rPr>
        <w:t xml:space="preserve">оложению. По каждой проверке в плане указывается тема аудита, объекты аудита, срок проведения проверки и ответственные исполнители. </w:t>
      </w:r>
    </w:p>
    <w:p w14:paraId="273976B1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12. При планировании учитываются: </w:t>
      </w:r>
    </w:p>
    <w:p w14:paraId="374804F3" w14:textId="628B25A3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в случае неправомерного исполнения этих операций; </w:t>
      </w:r>
    </w:p>
    <w:p w14:paraId="36F3A8E5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информация, указанная в актах, заключениях, представлениях и предписаниях органов государственного финансового контроля и годовых отчетах о результатах внутреннего финансового контроля; </w:t>
      </w:r>
    </w:p>
    <w:p w14:paraId="555E2BFC" w14:textId="0F2FC70B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степень обеспеченности субъекта внутреннего финансового аудита ресурсами (трудовыми, материальными и финансовыми); </w:t>
      </w:r>
    </w:p>
    <w:p w14:paraId="73075FAA" w14:textId="6D7C51E2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наличие резерва времени для выполнения внеплановых проверок. </w:t>
      </w:r>
    </w:p>
    <w:p w14:paraId="143C6F08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13. В целях составления Плана комиссия обязана провести предварительный анализ данных об объектах аудита, в том числе сведений о результатах:  </w:t>
      </w:r>
    </w:p>
    <w:p w14:paraId="590F6C6D" w14:textId="77777777" w:rsidR="008C376E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проведения в текущем и (или) отчетном финансовом году контрольных мероприятий органами государственного финансового контроля областного и федерального уровней в отношении финансово-хозяйственной деятельности объектов аудита. </w:t>
      </w:r>
    </w:p>
    <w:p w14:paraId="521C6EF5" w14:textId="3CA32000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Запрещается проведение плановых проверок за тот же проверяемый период по вопросам, которые уже проверялись и (или) запланированы к проверке органами государственного финансового контроля за исключением внеплановых проверок. </w:t>
      </w:r>
    </w:p>
    <w:p w14:paraId="7AB40E0C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14. Темы аудиторских проверок формулируются исходя из следующих направлений аудита: </w:t>
      </w:r>
    </w:p>
    <w:p w14:paraId="57A81545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аудит достоверности бюджетной отчетности, включая аудит достоверности индивидуальной бюджетной отчетности, а также соблюдения порядка формирования консолидированной бюджетной отчетности; </w:t>
      </w:r>
    </w:p>
    <w:p w14:paraId="77FC310C" w14:textId="4FECDDFD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аудит качества исполнения бюджетных полномочий </w:t>
      </w:r>
      <w:r w:rsidR="008C376E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(качества финансового менеджмента);  </w:t>
      </w:r>
    </w:p>
    <w:p w14:paraId="69C89C50" w14:textId="6644C9BC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14:paraId="310C4511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- аудит законности выполнения внутренних бюджетных процедур и экономности и результативности использования бюджетных средств. </w:t>
      </w:r>
    </w:p>
    <w:p w14:paraId="38859352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15. Тема аудиторской проверки может быть сформулирована с детализацией соответствующего направления аудита по конкретным внутренним бюджетным процедурам, операциям (действиям по формированию документов, необходимых для выполнения внутренних бюджетных процедур), исполняемым бюджетным полномочиям и (или) направлениям расходов бюджета, а также проверяемого периода. </w:t>
      </w:r>
    </w:p>
    <w:p w14:paraId="40ED3935" w14:textId="7337A36D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Проверяемый период определяется руководителем субъекта внутреннего финансового аудита и может включать: </w:t>
      </w:r>
    </w:p>
    <w:p w14:paraId="2E80EE96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период текущего года до начала проведения аудиторской проверки и периоды отчетного финансового года; </w:t>
      </w:r>
    </w:p>
    <w:p w14:paraId="79B9D7A9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период текущего года до начала проведения аудиторской проверки; </w:t>
      </w:r>
    </w:p>
    <w:p w14:paraId="576E5C42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периоды отчетного финансового года. </w:t>
      </w:r>
    </w:p>
    <w:p w14:paraId="165125A0" w14:textId="7C4C56D4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16. Внеплановые аудиторские проверки осуществляются на основании </w:t>
      </w:r>
      <w:r w:rsidR="00275FCC" w:rsidRPr="001843D1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r w:rsidR="008A279F">
        <w:rPr>
          <w:rFonts w:ascii="Times New Roman" w:hAnsi="Times New Roman" w:cs="Times New Roman"/>
          <w:sz w:val="24"/>
          <w:szCs w:val="24"/>
        </w:rPr>
        <w:t>а</w:t>
      </w:r>
      <w:r w:rsidR="00275FCC" w:rsidRPr="001843D1">
        <w:rPr>
          <w:rFonts w:ascii="Times New Roman" w:hAnsi="Times New Roman" w:cs="Times New Roman"/>
          <w:sz w:val="24"/>
          <w:szCs w:val="24"/>
        </w:rPr>
        <w:t>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, в связи с поступлением информации о совершении объектом аудита нарушений бюджетного законодательства и (или) иных нормативных правовых актов, регулирующих бюджетные правоотношения, а также по обращениям (поручениям) губернатора или заместителей губернатора </w:t>
      </w:r>
      <w:r w:rsidR="00275FCC" w:rsidRPr="001843D1">
        <w:rPr>
          <w:rFonts w:ascii="Times New Roman" w:hAnsi="Times New Roman" w:cs="Times New Roman"/>
          <w:sz w:val="24"/>
          <w:szCs w:val="24"/>
        </w:rPr>
        <w:t>Ленинград</w:t>
      </w:r>
      <w:r w:rsidRPr="001843D1">
        <w:rPr>
          <w:rFonts w:ascii="Times New Roman" w:hAnsi="Times New Roman" w:cs="Times New Roman"/>
          <w:sz w:val="24"/>
          <w:szCs w:val="24"/>
        </w:rPr>
        <w:t xml:space="preserve">ской области, обращениям органов прокуратуры и иных правоохранительных органов </w:t>
      </w:r>
      <w:r w:rsidR="00275FCC" w:rsidRPr="001843D1">
        <w:rPr>
          <w:rFonts w:ascii="Times New Roman" w:hAnsi="Times New Roman" w:cs="Times New Roman"/>
          <w:sz w:val="24"/>
          <w:szCs w:val="24"/>
        </w:rPr>
        <w:t>Ленинград</w:t>
      </w:r>
      <w:r w:rsidRPr="001843D1">
        <w:rPr>
          <w:rFonts w:ascii="Times New Roman" w:hAnsi="Times New Roman" w:cs="Times New Roman"/>
          <w:sz w:val="24"/>
          <w:szCs w:val="24"/>
        </w:rPr>
        <w:t xml:space="preserve">ской области. </w:t>
      </w:r>
    </w:p>
    <w:p w14:paraId="3B942A7E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17. Подготовка к проведению аудиторской проверки включает в себя следующие действия:</w:t>
      </w:r>
    </w:p>
    <w:p w14:paraId="75258958" w14:textId="3C12E2D0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опросы и собеседования, предварительный анализ данных об объекте аудита, соответствующих теме аудиторской проверки, а также результатов оценки бюджетных рисков, в том числе рисков искажения бюджетной отчетности; </w:t>
      </w:r>
    </w:p>
    <w:p w14:paraId="29DE7791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разработка и утверждение программы аудиторской проверки; </w:t>
      </w:r>
    </w:p>
    <w:p w14:paraId="7A40E565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формирование аудиторской группы.  </w:t>
      </w:r>
    </w:p>
    <w:p w14:paraId="634FE050" w14:textId="0A5D4238" w:rsidR="00A12943" w:rsidRPr="001843D1" w:rsidRDefault="00514600" w:rsidP="00891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Проведение аудиторских проверок</w:t>
      </w:r>
    </w:p>
    <w:p w14:paraId="4F6EA8BC" w14:textId="75993E81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18. Аудиторская проверка проводится на основании программы аудиторской проверки, утвержденной </w:t>
      </w:r>
      <w:r w:rsidR="00275FCC" w:rsidRPr="001843D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A279F">
        <w:rPr>
          <w:rFonts w:ascii="Times New Roman" w:hAnsi="Times New Roman" w:cs="Times New Roman"/>
          <w:sz w:val="24"/>
          <w:szCs w:val="24"/>
        </w:rPr>
        <w:t>а</w:t>
      </w:r>
      <w:r w:rsidR="00275FCC" w:rsidRPr="001843D1">
        <w:rPr>
          <w:rFonts w:ascii="Times New Roman" w:hAnsi="Times New Roman" w:cs="Times New Roman"/>
          <w:sz w:val="24"/>
          <w:szCs w:val="24"/>
        </w:rPr>
        <w:t>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</w:t>
      </w:r>
      <w:r w:rsidR="008A279F">
        <w:rPr>
          <w:rFonts w:ascii="Times New Roman" w:hAnsi="Times New Roman" w:cs="Times New Roman"/>
          <w:sz w:val="24"/>
          <w:szCs w:val="24"/>
        </w:rPr>
        <w:t>П</w:t>
      </w:r>
      <w:r w:rsidRPr="001843D1">
        <w:rPr>
          <w:rFonts w:ascii="Times New Roman" w:hAnsi="Times New Roman" w:cs="Times New Roman"/>
          <w:sz w:val="24"/>
          <w:szCs w:val="24"/>
        </w:rPr>
        <w:t>оложению.</w:t>
      </w:r>
    </w:p>
    <w:p w14:paraId="78C41B01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19. В целях составления программы аудиторской проверки субъект внутреннего финансового аудита проводит предварительный анализ данных об объектах аудита, в том числе сведений о результатах: </w:t>
      </w:r>
    </w:p>
    <w:p w14:paraId="1EC96C34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осуществления внутреннего финансового контроля за период, подлежащий аудиторской проверке;</w:t>
      </w:r>
    </w:p>
    <w:p w14:paraId="755E2910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проведения в проверяемом периоде контрольных мероприятий органами государственного финансового контроля в отношении финансово-хозяйственной деятельности объектов аудита; </w:t>
      </w:r>
    </w:p>
    <w:p w14:paraId="5C53314B" w14:textId="17326070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отклонения от целевых значений показателей качества исполнения бюджетных полномочий </w:t>
      </w:r>
      <w:r w:rsidR="00275FCC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(качества финансового менеджмента), характеризующих результаты выполнения внутренней бюджетной процедуры; </w:t>
      </w:r>
    </w:p>
    <w:p w14:paraId="7D5CF5CD" w14:textId="7735166B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отклонения от целевых значений показателей </w:t>
      </w:r>
      <w:r w:rsidR="00275FCC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программ. </w:t>
      </w:r>
    </w:p>
    <w:p w14:paraId="4DEE995B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20. Программа аудиторской проверки содержит:</w:t>
      </w:r>
    </w:p>
    <w:p w14:paraId="639AD288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тему аудиторской проверки; </w:t>
      </w:r>
    </w:p>
    <w:p w14:paraId="1677BD0F" w14:textId="77777777" w:rsidR="00A12943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наименование объектов аудита; </w:t>
      </w:r>
    </w:p>
    <w:p w14:paraId="36CB911D" w14:textId="77777777" w:rsidR="00A12943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перечень вопросов, подлежащих изучению в ходе аудиторской проверки, а также сроки ее проведения. </w:t>
      </w:r>
    </w:p>
    <w:p w14:paraId="37B48766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21. Программа аудиторской проверки содержит следующие вопросы вне зависимости от направления аудиторской проверки:</w:t>
      </w:r>
    </w:p>
    <w:p w14:paraId="5FFBEEEE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применение автоматизированных информационных систем объектами аудита при осуществлении проверяемой внутренней бюджетной процедуры, включая наделение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 главного администратора (администратора) бюджетных средств;</w:t>
      </w:r>
    </w:p>
    <w:p w14:paraId="1E3E5D5A" w14:textId="77777777" w:rsidR="00CE54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наличие конфликта интересов у должностных лиц, принимающих участие в осуществлении проверяемой внутренней бюджетной процедуры. </w:t>
      </w:r>
    </w:p>
    <w:p w14:paraId="05F1C0A8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22. Аудиторская проверка проводится в соответствии с программой аудиторской проверки с применением следующих возможных методов аудита: </w:t>
      </w:r>
    </w:p>
    <w:p w14:paraId="7D14287F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процедур; </w:t>
      </w:r>
    </w:p>
    <w:p w14:paraId="2736951C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документов, необходимых для выполнения внутренних бюджетных процедур); </w:t>
      </w:r>
    </w:p>
    <w:p w14:paraId="371F5211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инспектирования, представляющего собой изучение записей и документов, связанных с осуществлением операций (действий по формированию документов, необходимых для выполнения внутренних бюджетных процедур) и (или) операций с материальными активами; </w:t>
      </w:r>
    </w:p>
    <w:p w14:paraId="4D1624B2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14:paraId="73B6A57F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подтверждения, представляющего собой ответ на запрос информации, содержащейся в регистрах бюджетного учета; </w:t>
      </w:r>
    </w:p>
    <w:p w14:paraId="03A9B5D8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пересчета, представляющего собой проверку точности арифметических расчетов, произведенных объектом аудита, либо самостоятельного расчета работника подразделения внутреннего финансового аудита. </w:t>
      </w:r>
    </w:p>
    <w:p w14:paraId="10FA1CAD" w14:textId="40F7F61E" w:rsidR="00CE54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Для достижения целей аудиторской проверки применяются различные методы аудита, а также их комбинации в зависимости от целей аудиторской проверки, временных ограничений и ограничений в ресурсах. </w:t>
      </w:r>
    </w:p>
    <w:p w14:paraId="767A7E3A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23. </w:t>
      </w:r>
      <w:r w:rsidR="00CE5408" w:rsidRPr="001843D1">
        <w:rPr>
          <w:rFonts w:ascii="Times New Roman" w:hAnsi="Times New Roman" w:cs="Times New Roman"/>
          <w:sz w:val="24"/>
          <w:szCs w:val="24"/>
        </w:rPr>
        <w:t xml:space="preserve">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в ходе аудиторских проверок изучаются: </w:t>
      </w:r>
    </w:p>
    <w:p w14:paraId="1E0D713C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непрерывность ведения бюджетного учета; </w:t>
      </w:r>
    </w:p>
    <w:p w14:paraId="01BD0CA0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наличие и актуальность учетной политики, соответствие ее установленным требованиям, частота и причины ее корректировки; </w:t>
      </w:r>
    </w:p>
    <w:p w14:paraId="4E88B26F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правильность и своевременность оформления и принятия к учету первичных учетных документов; </w:t>
      </w:r>
    </w:p>
    <w:p w14:paraId="3ACEC9D3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законность и полнота формирования финансовых и первичных учетных документов, а также наделение правами доступа к записям в регистрах бюджетного учета; </w:t>
      </w:r>
    </w:p>
    <w:p w14:paraId="5EECBE12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правильность и своевременность ведения регистров бюджетного учета, частота и правильность внесения в них исправлений, соответствие их требованиям, установленным в нормативных правовых актах, регулирующих ведение бюджетного учета; </w:t>
      </w:r>
    </w:p>
    <w:p w14:paraId="5037AA57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включение в показатели бюджетной отчетности информации, основанной на регистрации не имевших места фактов хозяйственной жизни (в том числе неосуществленные расходы, несуществующие обязательства), мнимого или притворного объекта бюджетного учета в регистрах бюджетного учета; </w:t>
      </w:r>
    </w:p>
    <w:p w14:paraId="384DB6FB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соответствие состава форм и показателей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составление на основе данных, содержащихся в регистрах бюджетного учета; </w:t>
      </w:r>
    </w:p>
    <w:p w14:paraId="557DD1BD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наличие (отсутствие) случаев неверного отражения событий, хозяйственных операций в бюджетной отчетности или их преднамеренного исключения из нее; </w:t>
      </w:r>
    </w:p>
    <w:p w14:paraId="071ABC08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организация хранения документов бюджетного учета и бюджетной отчетности; </w:t>
      </w:r>
    </w:p>
    <w:p w14:paraId="1241205B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соблюдение установленных требований к проведению инвентаризации активов и обязательств;</w:t>
      </w:r>
    </w:p>
    <w:p w14:paraId="2915B677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укомплектованность сотрудниками подразделений, ведущих бюджетный учет и формирующего бюджетную отчетность, квалификация таких сотрудников; </w:t>
      </w:r>
    </w:p>
    <w:p w14:paraId="1445F7FC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лицом, на которое возложено ведение бюджетного учета;</w:t>
      </w:r>
    </w:p>
    <w:p w14:paraId="56A172FA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наличие случаев отражения в учете отдельных хозяйственных операций в результате распоряжения руководителя объекта аудита; </w:t>
      </w:r>
    </w:p>
    <w:p w14:paraId="3BDFED09" w14:textId="77777777" w:rsidR="00CE5408" w:rsidRPr="001843D1" w:rsidRDefault="00CE5408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надежность и эффективность ИТ-контролей, включая контроли, направленные на защиту информационной системы бюджетного учета и отчетности от несанкционированных изменений, неавторизованного использования, повреждения и потери данных; </w:t>
      </w:r>
    </w:p>
    <w:p w14:paraId="1EFCC06C" w14:textId="05FEDE23" w:rsidR="00CE5408" w:rsidRPr="001843D1" w:rsidRDefault="00CE5408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наличие (отсутствие) обстоятельств, которые оказывают или могут оказать существенное влияние на достоверность бюджетной отчетности </w:t>
      </w:r>
      <w:r w:rsidR="00275FCC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, в том числе степень надежности контроля комитетом за соблюдением подведомственными учреждениями требований к составлению и представлению бюджетной отчетности. </w:t>
      </w:r>
    </w:p>
    <w:p w14:paraId="3305BACD" w14:textId="5D75658C" w:rsidR="00CE54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24. Аудиторскую проверку достоверности бюджетной отчетности </w:t>
      </w:r>
      <w:r w:rsidR="00275FCC" w:rsidRPr="001843D1">
        <w:rPr>
          <w:rFonts w:ascii="Times New Roman" w:hAnsi="Times New Roman" w:cs="Times New Roman"/>
          <w:sz w:val="24"/>
          <w:szCs w:val="24"/>
        </w:rPr>
        <w:t>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рекомендуется проводить на промежуточную дату (квартал, полугодие, девять месяцев) и при составлении годовой бюджетной отчетности. Аудиторскую проверку достоверности бюджетной отчетности при составлении годовой бюджетной отчетности рекомендуется проводить до формирования заключения органа внешнего государственного финансового контроля о результатах внешней проверки годовой бюджетной отчетности. </w:t>
      </w:r>
    </w:p>
    <w:p w14:paraId="0041D00F" w14:textId="77777777" w:rsidR="00CE5408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25. Для получения аудиторских доказательств достоверности бюджетной отчетности рекомендуется: </w:t>
      </w:r>
    </w:p>
    <w:p w14:paraId="2287AECE" w14:textId="77777777" w:rsidR="00396F82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в обязательном порядке применять методы аудита (по отдельности и в комбинации) к операциям (группам однотипных операций), неправильное проведение которых приводит к существенному искажению показателя бюджетной отчетности; </w:t>
      </w:r>
    </w:p>
    <w:p w14:paraId="6528245E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по решению руководителя субъекта внутреннего финансового аудита применять методы аудита (по отдельности и в комбинации) к операциям (группам однотипных операций), неправильное проведение которых приводит к значительному искажению показателя бюджетной отчетности; </w:t>
      </w:r>
    </w:p>
    <w:p w14:paraId="61F7AB44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методы аудита не применять, либо применять аналитические процедуры и (или) наблюдение к операциям с низкими рисками, неправильное проведение которых приводит к несущественному искажению показателя бюджетной отчетности. </w:t>
      </w:r>
    </w:p>
    <w:p w14:paraId="441AE5C9" w14:textId="77777777" w:rsidR="00275FCC" w:rsidRPr="001843D1" w:rsidRDefault="00514600" w:rsidP="00197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Под существенным искажением показателя бюджетной отчетности понимается искажение показателя бюджетной отчетности, выраженного в денежном измерении, не менее чем на 10 процентов или превышающее один миллион рублей и (или) занижение вследствие искажения данных бюджетной отчетности сумм налогов и сборов на сумму более одного миллиона рублей. Под значительным искажением показателя бюджетной отчетности понимается искажение показателя бюджетной отчетности, выраженного в денежном измерении, не более чем на 10 процентов, превышающее сто тысяч рублей, но не превышающее одного миллиона рублей и (или) занижение вследствие искажения данных бюджетной отчетности сумм налогов и сборов на сумму более ста тысяч рублей, но не превышающее одного миллиона рублей</w:t>
      </w:r>
      <w:r w:rsidR="00275FCC" w:rsidRPr="001843D1">
        <w:rPr>
          <w:rFonts w:ascii="Times New Roman" w:hAnsi="Times New Roman" w:cs="Times New Roman"/>
          <w:sz w:val="24"/>
          <w:szCs w:val="24"/>
        </w:rPr>
        <w:t>.</w:t>
      </w:r>
    </w:p>
    <w:p w14:paraId="5776A3AC" w14:textId="459A1B6C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Под несущественным искажением показателя бюджетной отчетности понимается искажение показателя бюджетной отчетности, выраженного в денежном измерении, не более чем на 10 процентов, но не превышающее ста тысяч рублей и (или) занижение вследствие искажения данных бюджетной отчетности сумм налогов и сборов не более чем на 10 процентов, но не превышающее ста тысяч рублей, сопряженное с отсутствием влияния искажения показателя бюджетной отчетности на принятие пользователями бюджетной отчетности управленческих решений в случае допущения ошибки (упущения,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Федерации). </w:t>
      </w:r>
    </w:p>
    <w:p w14:paraId="14B74D4F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26. В целях подготовки предложений объекту аудита по повышению экономности и результативности использования бюджетных средств в ходе аудиторских проверок изучаются: </w:t>
      </w:r>
    </w:p>
    <w:p w14:paraId="22D3A04C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соответствие кассовых расходов плану-графику финансового обеспечения государственной (муниципальной) программы, непрограммных расходов бюджета; </w:t>
      </w:r>
    </w:p>
    <w:p w14:paraId="7DD33E05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качество обоснований изменений в сводную бюджетную роспись, бюджетную роспись;</w:t>
      </w:r>
    </w:p>
    <w:p w14:paraId="7A5F08DF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полнота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14:paraId="13CC5D24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полнота обоснования причин возникновения неиспользованных бюджетных ассигнований и (или) лимитов бюджетных обязательств, в случае их наличия; </w:t>
      </w:r>
    </w:p>
    <w:p w14:paraId="72EC4D84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обоснованность объектов закупок, в том числе обоснованность начальных (максимальных) цен контрактов; </w:t>
      </w:r>
    </w:p>
    <w:p w14:paraId="77EA433E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равномерность принятия и исполнения обязательств по государственным контрактам с учетом особенностей выполняемых функций и полномочий; </w:t>
      </w:r>
    </w:p>
    <w:p w14:paraId="570540F0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обоснованность выбора способов размещения государственных закупок с целью достижения экономии бюджетных средств;</w:t>
      </w:r>
    </w:p>
    <w:p w14:paraId="2805C2A9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обоснованность объемов межбюджетных трансфертов из бюджета другим бюджетам бюджетной системы Российской Федерации для достижения ими значений показателей результативности использования субсидий, установленных соглашениями о предоставлении субсидий и (или) иных межбюджетных</w:t>
      </w:r>
      <w:r w:rsidR="00396F82" w:rsidRPr="001843D1">
        <w:rPr>
          <w:rFonts w:ascii="Times New Roman" w:hAnsi="Times New Roman" w:cs="Times New Roman"/>
          <w:sz w:val="24"/>
          <w:szCs w:val="24"/>
        </w:rPr>
        <w:t xml:space="preserve"> </w:t>
      </w:r>
      <w:r w:rsidRPr="001843D1">
        <w:rPr>
          <w:rFonts w:ascii="Times New Roman" w:hAnsi="Times New Roman" w:cs="Times New Roman"/>
          <w:sz w:val="24"/>
          <w:szCs w:val="24"/>
        </w:rPr>
        <w:t xml:space="preserve">трансфертов, имеющих целевое значение; </w:t>
      </w:r>
    </w:p>
    <w:p w14:paraId="0925CB3A" w14:textId="4869B9B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обоснованность показателей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ного задания на оказание (выполнение)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услуг (работ) исходя из объема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услуг (работ) в соответствии с социальными гарантиями и обязательствами; </w:t>
      </w:r>
    </w:p>
    <w:p w14:paraId="2C1650FC" w14:textId="6B5B4B5A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сопоставление расходов на оказание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услуг (выполнения работ) с качественными и количественными характеристиками их предоставления; </w:t>
      </w:r>
    </w:p>
    <w:p w14:paraId="46EC3261" w14:textId="0C9C9CB9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отклонение стоимости единицы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ной услуги (работы), оказанной в рамках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ного задания, от стоимости единицы услуги на платной основе по одинаковым видам услуг; </w:t>
      </w:r>
    </w:p>
    <w:p w14:paraId="61B359B7" w14:textId="11EA1469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прозрачность и обоснованность методики по определению стоимости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услуг (работ); </w:t>
      </w:r>
    </w:p>
    <w:p w14:paraId="792E6440" w14:textId="1F3DB690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сопоставление плановых и фактических расходов на оказание </w:t>
      </w:r>
      <w:r w:rsidR="00B71808" w:rsidRPr="001843D1">
        <w:rPr>
          <w:rFonts w:ascii="Times New Roman" w:hAnsi="Times New Roman" w:cs="Times New Roman"/>
          <w:sz w:val="24"/>
          <w:szCs w:val="24"/>
        </w:rPr>
        <w:t>муниципаль</w:t>
      </w:r>
      <w:r w:rsidRPr="001843D1">
        <w:rPr>
          <w:rFonts w:ascii="Times New Roman" w:hAnsi="Times New Roman" w:cs="Times New Roman"/>
          <w:sz w:val="24"/>
          <w:szCs w:val="24"/>
        </w:rPr>
        <w:t xml:space="preserve">ных услуг (выполнение работ); </w:t>
      </w:r>
    </w:p>
    <w:p w14:paraId="4D065E02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наличие, объем и структура дебиторской задолженности, в том числе просроченной; </w:t>
      </w:r>
    </w:p>
    <w:p w14:paraId="344BED52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наличие, объем и структура кредиторской задолженности, в том числе просроченной;</w:t>
      </w:r>
    </w:p>
    <w:p w14:paraId="1C657CD0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обоснованность расчетов при принятии решения об осуществлении капитальных вложений объема эксплуатационных расходов, необходимых для содержания объекта недвижимого имущества после ввода его в эксплуатацию или его приобретения; </w:t>
      </w:r>
    </w:p>
    <w:p w14:paraId="688B4119" w14:textId="4F61D1F9" w:rsidR="00396F82" w:rsidRPr="001843D1" w:rsidRDefault="00514600" w:rsidP="00D02C9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наличие порядка оплаты труда работников,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работы. </w:t>
      </w:r>
    </w:p>
    <w:p w14:paraId="4D000F0A" w14:textId="7A3C6719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27. Проверка назначается </w:t>
      </w:r>
      <w:r w:rsidR="00B71808" w:rsidRPr="001843D1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A279F">
        <w:rPr>
          <w:rFonts w:ascii="Times New Roman" w:hAnsi="Times New Roman" w:cs="Times New Roman"/>
          <w:sz w:val="24"/>
          <w:szCs w:val="24"/>
        </w:rPr>
        <w:t>а</w:t>
      </w:r>
      <w:r w:rsidR="00B71808" w:rsidRPr="001843D1">
        <w:rPr>
          <w:rFonts w:ascii="Times New Roman" w:hAnsi="Times New Roman" w:cs="Times New Roman"/>
          <w:sz w:val="24"/>
          <w:szCs w:val="24"/>
        </w:rPr>
        <w:t>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71808" w:rsidRPr="001843D1">
        <w:rPr>
          <w:rFonts w:ascii="Times New Roman" w:hAnsi="Times New Roman" w:cs="Times New Roman"/>
          <w:sz w:val="24"/>
          <w:szCs w:val="24"/>
        </w:rPr>
        <w:t>Распоряжение</w:t>
      </w:r>
      <w:r w:rsidRPr="001843D1">
        <w:rPr>
          <w:rFonts w:ascii="Times New Roman" w:hAnsi="Times New Roman" w:cs="Times New Roman"/>
          <w:sz w:val="24"/>
          <w:szCs w:val="24"/>
        </w:rPr>
        <w:t xml:space="preserve">). В </w:t>
      </w:r>
      <w:r w:rsidR="00B71808" w:rsidRPr="001843D1">
        <w:rPr>
          <w:rFonts w:ascii="Times New Roman" w:hAnsi="Times New Roman" w:cs="Times New Roman"/>
          <w:sz w:val="24"/>
          <w:szCs w:val="24"/>
        </w:rPr>
        <w:t>Распоряжении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указывается наименование объекта аудита, тема проверки, проверяемый период, основание проведения проверки, персональный состав работников, направляемых для проведения проверки (далее - аудиторская группа) с указанием руководителя аудиторской группы, а также срок проведения проверки. Срок проведения проверки не может превышать 30 календарных дней. В случае</w:t>
      </w:r>
      <w:r w:rsidR="00B71808" w:rsidRPr="001843D1">
        <w:rPr>
          <w:rFonts w:ascii="Times New Roman" w:hAnsi="Times New Roman" w:cs="Times New Roman"/>
          <w:sz w:val="24"/>
          <w:szCs w:val="24"/>
        </w:rPr>
        <w:t>,</w:t>
      </w:r>
      <w:r w:rsidRPr="001843D1">
        <w:rPr>
          <w:rFonts w:ascii="Times New Roman" w:hAnsi="Times New Roman" w:cs="Times New Roman"/>
          <w:sz w:val="24"/>
          <w:szCs w:val="24"/>
        </w:rPr>
        <w:t xml:space="preserve"> если проверка проводится одним работником комиссии</w:t>
      </w:r>
      <w:r w:rsidR="00B71808" w:rsidRPr="001843D1">
        <w:rPr>
          <w:rFonts w:ascii="Times New Roman" w:hAnsi="Times New Roman" w:cs="Times New Roman"/>
          <w:sz w:val="24"/>
          <w:szCs w:val="24"/>
        </w:rPr>
        <w:t>,</w:t>
      </w:r>
      <w:r w:rsidRPr="001843D1">
        <w:rPr>
          <w:rFonts w:ascii="Times New Roman" w:hAnsi="Times New Roman" w:cs="Times New Roman"/>
          <w:sz w:val="24"/>
          <w:szCs w:val="24"/>
        </w:rPr>
        <w:t xml:space="preserve"> он осуществляет полномочия руководителя аудиторской группы. При проведении аудиторской проверки в отношении подведомственного объекта аудита в состав аудиторской группы могут включаться работники, осуществляющие в отношении него внутренний финансовый контроль по уровню подведомственности. </w:t>
      </w:r>
    </w:p>
    <w:p w14:paraId="433C7D86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28. Информирование подведомственных объектов аудита о сроках проведения проверок осуществляется не позднее дня, предшествующего сроку начала проведения проверки, любым доступным способом, обеспечивающим подтверждение факта и даты его направления в подведомственный объект аудита, в том числе посредством факсимильной связи. Информирование подведомственных объектов аудита о проведении внеплановых проверок осуществляется не позднее дня начала проведения проверки способом, указанным в абзаце первом настоящего пункта. Уведомление о проведении проверки оформляется только в адрес подведомственных объектов аудита, подписывается руководителем субъекта внутреннего финансового аудита и содержит наименование подведомственного объекта аудита, тему проверки, проверяемый период, основание проведения поверки, персональный состав аудиторской группы с указанием ее руководителя, а также срок проведения проверки. </w:t>
      </w:r>
    </w:p>
    <w:p w14:paraId="0EE79E5B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29. При проведении аудиторской проверки должны быть получены достаточные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 </w:t>
      </w:r>
    </w:p>
    <w:p w14:paraId="0936DDFD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30. При проведении аудиторской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14:paraId="1DE14E78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а) документы, отражающие результаты подготовки аудиторской проверки, включая ее программу; б) сведения о характере, сроках, об объеме аудиторской проверки и о результатах ее выполнения; в) перечень договоров, соглашений, протоколов, первичной учетной документации, документов бюджетного учета и бюджетной отчетности, изучение которых было осуществлено в ходе аудиторской проверки;</w:t>
      </w:r>
    </w:p>
    <w:p w14:paraId="0531EC9B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г) копии финансово-хозяйственных документов объекта аудита, подтверждающих выявленные нарушения; </w:t>
      </w:r>
    </w:p>
    <w:p w14:paraId="514FC49F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д) письменные заявления и объяснения, полученные от должностных лиц и иных работников объектов аудита; </w:t>
      </w:r>
    </w:p>
    <w:p w14:paraId="5F5FEF4A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сведения. </w:t>
      </w:r>
    </w:p>
    <w:p w14:paraId="0A373FBE" w14:textId="0320E564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31. Результаты аудиторской проверки оформляются актом аудиторской проверки согласно приложению № 1 к настоящему </w:t>
      </w:r>
      <w:r w:rsidR="008A279F">
        <w:rPr>
          <w:rFonts w:ascii="Times New Roman" w:hAnsi="Times New Roman" w:cs="Times New Roman"/>
          <w:sz w:val="24"/>
          <w:szCs w:val="24"/>
        </w:rPr>
        <w:t>П</w:t>
      </w:r>
      <w:r w:rsidRPr="001843D1">
        <w:rPr>
          <w:rFonts w:ascii="Times New Roman" w:hAnsi="Times New Roman" w:cs="Times New Roman"/>
          <w:sz w:val="24"/>
          <w:szCs w:val="24"/>
        </w:rPr>
        <w:t xml:space="preserve">оложению, который подписывается руководителем аудиторской группы и направляется (вручается)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 </w:t>
      </w:r>
    </w:p>
    <w:p w14:paraId="63640B7C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32. Акт составляется в двух экземплярах, а в случае проведения проверки по обращению органов прокуратуры или правоохранительных органов - в трех экземплярах. </w:t>
      </w:r>
    </w:p>
    <w:p w14:paraId="55D131EB" w14:textId="77777777" w:rsidR="008A279F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33. Акт составляется в письменной форме, на русском языке, имеет сквозную нумерацию страниц. </w:t>
      </w:r>
    </w:p>
    <w:p w14:paraId="3BA7A2FB" w14:textId="7A4C226A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34. Акт состоит из вводной, описательной и заключительной частей. </w:t>
      </w:r>
    </w:p>
    <w:p w14:paraId="70A42C17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35. Вводная часть акта должна содержать следующую информацию: </w:t>
      </w:r>
    </w:p>
    <w:p w14:paraId="5A6FF570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наименование темы проверки; </w:t>
      </w:r>
    </w:p>
    <w:p w14:paraId="4F7726B0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дату и место составления акта;</w:t>
      </w:r>
    </w:p>
    <w:p w14:paraId="031EB094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кем и на каком основании проведена проверка (фамилии, инициалы и должности руководителя и членов аудиторской группы, номер и дата Уведомления, в случае если такое уведомление оформлялось); </w:t>
      </w:r>
    </w:p>
    <w:p w14:paraId="0DB77A25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указание на проведение проверки в соответствии с настоящей организацией внутреннего финансового аудита; </w:t>
      </w:r>
    </w:p>
    <w:p w14:paraId="64312F8B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указание на плановый характер проверки или ссылку на основание проведения внеплановой проверки;</w:t>
      </w:r>
    </w:p>
    <w:p w14:paraId="056324EA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проверенный период и сроки проведения проверки;</w:t>
      </w:r>
    </w:p>
    <w:p w14:paraId="7F0766CB" w14:textId="77777777" w:rsidR="00B71808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сведения о проверенном объекте аудита, в том числе перечень лицевых счетов, открытых в органах федерального казначейства, и (или) реквизиты счетов в кредитных организациях, фамилии, имена и отчества руководителя и лица, уполномоченного на ведение бюджетного учета в проверенном периоде, объем финансирования по годам проверяемого периода и объем проверенных средств (в случае проверки подведомственного объекта аудита). Вводная часть акта может содержать иную информацию об объекте аудита (сведения об итогах предыдущей проверки, проведенной в объекте аудита, устраненных нарушениях (в случае их наличия) и т.д.). </w:t>
      </w:r>
    </w:p>
    <w:p w14:paraId="2E698452" w14:textId="37D4EFFC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36. Описательная часть акта должна состоять из разделов в соответствии с вопросами, указанными в программе проверки. В акте при описании каждого нарушения, выявленного в ходе проверки, должны быть указаны положения нормативных правовых актов, которые были нарушены, к какому периоду относится выявленное нарушение, суть нарушения, документально подтвержденная сумма нарушения (при её наличии). </w:t>
      </w:r>
    </w:p>
    <w:p w14:paraId="002FFF66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В акте не допускается: </w:t>
      </w:r>
    </w:p>
    <w:p w14:paraId="726C4D27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включение различного рода выводов, предположений и фактов, не подтвержденных доказательствами;</w:t>
      </w:r>
    </w:p>
    <w:p w14:paraId="7B9D1E90" w14:textId="77777777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морально-этическая оценка действий работников объекта аудита; </w:t>
      </w:r>
    </w:p>
    <w:p w14:paraId="08618952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помарки, подчистки и иные неоговоренные исправления.</w:t>
      </w:r>
    </w:p>
    <w:p w14:paraId="783B87CF" w14:textId="77777777" w:rsidR="00396F82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37. Заключительная часть акта должна содержать обобщенную информацию о результатах проверки, в том числе перечень выявленных нарушений, сгруппированных по видам нарушений, с указанием суммы нарушений и общей суммы по каждому виду нарушений (при наличии), положений нормативных правовых актов, которые были нарушены. </w:t>
      </w:r>
    </w:p>
    <w:p w14:paraId="35446889" w14:textId="37975011" w:rsidR="0051460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38. Один экземпляр акта (заключения), подписанного руководителем аудиторской группы, не позднее последнего дня срока проведения проверки, указанного в </w:t>
      </w:r>
      <w:r w:rsidR="00B71808" w:rsidRPr="001843D1">
        <w:rPr>
          <w:rFonts w:ascii="Times New Roman" w:hAnsi="Times New Roman" w:cs="Times New Roman"/>
          <w:sz w:val="24"/>
          <w:szCs w:val="24"/>
        </w:rPr>
        <w:t>Распоряжении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, вручается руководителю объекта аудита (лицу его замещающему) под роспись, с указанием даты получения или направляется любым доступным способом, обеспечивающим подтверждение факта и даты его направления в подведомственный объект аудита, в том числе посредством факсимильной связи. В случае наличия возражений объект внутреннего финансового аудита вправе представить письменные возражения не позднее 2 рабочих дней после дня получения акта проверки (заключения).  </w:t>
      </w:r>
    </w:p>
    <w:p w14:paraId="3D43D32F" w14:textId="636859A8" w:rsidR="00DC1CBF" w:rsidRPr="001843D1" w:rsidRDefault="00514600" w:rsidP="00891F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3D1">
        <w:rPr>
          <w:rFonts w:ascii="Times New Roman" w:hAnsi="Times New Roman" w:cs="Times New Roman"/>
          <w:b/>
          <w:bCs/>
          <w:sz w:val="24"/>
          <w:szCs w:val="24"/>
        </w:rPr>
        <w:t>Реализация результатов аудиторских проверок и отчетность</w:t>
      </w:r>
    </w:p>
    <w:p w14:paraId="14B8F72C" w14:textId="2A27445B" w:rsidR="00396F82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39. На основании акта аудиторской проверки составляется отчет о результатах аудиторской проверки, содержащий информацию об итогах проверки согласно приложению № 4 к настоящему </w:t>
      </w:r>
      <w:r w:rsidR="008A279F">
        <w:rPr>
          <w:rFonts w:ascii="Times New Roman" w:hAnsi="Times New Roman" w:cs="Times New Roman"/>
          <w:sz w:val="24"/>
          <w:szCs w:val="24"/>
        </w:rPr>
        <w:t>П</w:t>
      </w:r>
      <w:r w:rsidRPr="001843D1">
        <w:rPr>
          <w:rFonts w:ascii="Times New Roman" w:hAnsi="Times New Roman" w:cs="Times New Roman"/>
          <w:sz w:val="24"/>
          <w:szCs w:val="24"/>
        </w:rPr>
        <w:t xml:space="preserve">оложению, в том числе:  </w:t>
      </w:r>
    </w:p>
    <w:p w14:paraId="15CF0D33" w14:textId="77777777" w:rsidR="00D02C90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а)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Федерации; </w:t>
      </w:r>
    </w:p>
    <w:p w14:paraId="42A7A025" w14:textId="11D43A58" w:rsidR="00B71808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б) выводы, предложения и рекомендации по устранению выявленных нарушений и недостатков, а также предложения о повышении экономности и результативности использования бюджетных средств;</w:t>
      </w:r>
    </w:p>
    <w:p w14:paraId="5B2E8F78" w14:textId="42E768AD" w:rsidR="00891FD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в) информацию о наличии или об отсутствии возражений со стороны объектов аудита. </w:t>
      </w:r>
    </w:p>
    <w:p w14:paraId="31B3F4A0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40.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аудиторской проверки, отражающих: </w:t>
      </w:r>
    </w:p>
    <w:p w14:paraId="40AE8E5A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а) соответствие порядка ведения бюджетного учета и составления индивидуальной бюджетной отчетности, сформированной главным администратором (администратором) бюджетных средств,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 </w:t>
      </w:r>
    </w:p>
    <w:p w14:paraId="767C93E3" w14:textId="2FF73325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б) соблюдение порядка формирования консолидированной бюджетной отчетности; </w:t>
      </w:r>
    </w:p>
    <w:p w14:paraId="216EA4C9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в) полноту и достоверность показателей бюджетной отчетности объекта аудита; </w:t>
      </w:r>
    </w:p>
    <w:p w14:paraId="23E6189B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г) наличие (отсутствие) обстоятельств, которые оказывают или могут оказать существенное влияние на достоверность бюджетной отчетности объекта аудита; </w:t>
      </w:r>
    </w:p>
    <w:p w14:paraId="4841CE17" w14:textId="518D2801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д) 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руководителем; </w:t>
      </w:r>
    </w:p>
    <w:p w14:paraId="5EC3816E" w14:textId="77777777" w:rsidR="00891FD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е) наличие (отсутствие) фактов внесения объектом аудита исправлений в бюджетную отчетность за предыдущие периоды по требованию органов власти, которым объект аудита представляет бюджетную отчетность в установленном порядке. </w:t>
      </w:r>
    </w:p>
    <w:p w14:paraId="3AB6E786" w14:textId="77777777" w:rsidR="00702BEC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41. Отчет о результатах проверки с приложением акта и иной рабочей документации по результатам проверки, сформированным в отдельное дело, представляется </w:t>
      </w:r>
      <w:r w:rsidR="00702BEC" w:rsidRPr="001843D1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 даты вручения акта (заключения) объекту аудита. </w:t>
      </w:r>
    </w:p>
    <w:p w14:paraId="4C3753C2" w14:textId="10B44AB6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42. По результатам рассмотрения указанного отчета </w:t>
      </w:r>
      <w:r w:rsidR="00702BEC" w:rsidRPr="001843D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вправе принять одно или несколько из решений:  </w:t>
      </w:r>
    </w:p>
    <w:p w14:paraId="4D275236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о необходимости разработки плана мероприятий по устранению выявленных недостатков и нарушений в соответствии с рекомендациями субъекта внутреннего финансового аудита, и его реализации;</w:t>
      </w:r>
    </w:p>
    <w:p w14:paraId="58F75CF9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о недостаточной обоснованности выводов, предложений и рекомендаций субъекта внутреннего финансового аудита; </w:t>
      </w:r>
    </w:p>
    <w:p w14:paraId="0C68AB02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- о применении материальной и (или) дисциплинарной ответственности к виновным в допущении нарушений (недостатков) должностным лицам, а также о проведении служебных проверок;</w:t>
      </w:r>
    </w:p>
    <w:p w14:paraId="109C50F5" w14:textId="77777777" w:rsidR="003339ED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- о направлении материалов в соответствующий орган государственного финансового контроля и (или) правоохранительные органы в случае наличия признаков коррупционного проявления, нарушений бюджетного законодательства Российской Федерации, в отношении которых отсутствует возможность их устранения и (или) применяется административная (уголовная) ответственность. </w:t>
      </w:r>
    </w:p>
    <w:p w14:paraId="47936E5C" w14:textId="25C09C50" w:rsidR="00891FD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Руководителю объекта аудита рекомендуется обеспечить разработку плана мероприятий по устранению выявленных недостатков и нарушений в соответствии с рекомендациями субъекта внутреннего финансового аудита, а также осуществлять мониторинг его выполнения в случае, если </w:t>
      </w:r>
      <w:r w:rsidR="003339ED" w:rsidRPr="001843D1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принял решение о необходимости реализации аудиторских выводов, предложений и рекомендаций. </w:t>
      </w:r>
    </w:p>
    <w:p w14:paraId="06745F6D" w14:textId="2EA2D399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43. </w:t>
      </w:r>
      <w:r w:rsidR="003339ED" w:rsidRPr="001843D1">
        <w:rPr>
          <w:rFonts w:ascii="Times New Roman" w:hAnsi="Times New Roman" w:cs="Times New Roman"/>
          <w:sz w:val="24"/>
          <w:szCs w:val="24"/>
        </w:rPr>
        <w:t>Администрация</w:t>
      </w:r>
      <w:r w:rsidRPr="001843D1">
        <w:rPr>
          <w:rFonts w:ascii="Times New Roman" w:hAnsi="Times New Roman" w:cs="Times New Roman"/>
          <w:sz w:val="24"/>
          <w:szCs w:val="24"/>
        </w:rPr>
        <w:t xml:space="preserve"> проводит мониторинг выполнения плана по устранению выявленных по результатам аудиторских проверок недостатков и нарушений, включающий следующие процедуры: </w:t>
      </w:r>
    </w:p>
    <w:p w14:paraId="22A6ED3A" w14:textId="77777777" w:rsidR="00891FD0" w:rsidRPr="001843D1" w:rsidRDefault="00514600" w:rsidP="00D0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получение от объектов аудита информации о выполнении вышеуказанного плана и ее анализ, включая анализ причин невыполнения указанных планов; </w:t>
      </w:r>
    </w:p>
    <w:p w14:paraId="692637B6" w14:textId="2C512DCC" w:rsidR="00891FD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- подготовка и представление </w:t>
      </w:r>
      <w:r w:rsidR="003339ED" w:rsidRPr="001843D1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1843D1">
        <w:rPr>
          <w:rFonts w:ascii="Times New Roman" w:hAnsi="Times New Roman" w:cs="Times New Roman"/>
          <w:sz w:val="24"/>
          <w:szCs w:val="24"/>
        </w:rPr>
        <w:t xml:space="preserve"> доклада о результатах мониторинга плана по устранению выявленных по результатам аудиторских проверок недостатков и нарушений. </w:t>
      </w:r>
    </w:p>
    <w:p w14:paraId="3FA9D042" w14:textId="1A60F774" w:rsidR="00891FD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44. </w:t>
      </w:r>
      <w:r w:rsidR="003339ED" w:rsidRPr="001843D1">
        <w:rPr>
          <w:rFonts w:ascii="Times New Roman" w:hAnsi="Times New Roman" w:cs="Times New Roman"/>
          <w:sz w:val="24"/>
          <w:szCs w:val="24"/>
        </w:rPr>
        <w:t>Администрация</w:t>
      </w:r>
      <w:r w:rsidRPr="001843D1">
        <w:rPr>
          <w:rFonts w:ascii="Times New Roman" w:hAnsi="Times New Roman" w:cs="Times New Roman"/>
          <w:sz w:val="24"/>
          <w:szCs w:val="24"/>
        </w:rPr>
        <w:t xml:space="preserve"> осуществляет составление годовой отчетности о результатах осуществления внутреннего финансового аудита за отчетный финансовый год в срок не позднее 1 февраля текущего года по форме согласно приложению № 5 к настоящему положению. </w:t>
      </w:r>
    </w:p>
    <w:p w14:paraId="5331397C" w14:textId="7A343388" w:rsidR="00514600" w:rsidRPr="001843D1" w:rsidRDefault="00514600" w:rsidP="00891F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45. Годовая отчетность о результатах осуществления внутреннего финансового аудита содержит информацию, содержащуюся в отчетах о результатах аудиторских проверок.</w:t>
      </w:r>
    </w:p>
    <w:p w14:paraId="1B8204C2" w14:textId="07A8A06E" w:rsidR="00A12943" w:rsidRPr="001843D1" w:rsidRDefault="00A12943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br w:type="page"/>
      </w:r>
    </w:p>
    <w:p w14:paraId="5BFCACA2" w14:textId="77777777" w:rsidR="00891FD0" w:rsidRPr="001843D1" w:rsidRDefault="00A12943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        </w:t>
      </w:r>
    </w:p>
    <w:p w14:paraId="02B9BFA5" w14:textId="77777777" w:rsidR="003F47E2" w:rsidRDefault="00A12943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к Положению о внутреннем  </w:t>
      </w:r>
    </w:p>
    <w:p w14:paraId="719130AE" w14:textId="6C9898FB" w:rsidR="003F47E2" w:rsidRDefault="003F47E2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943" w:rsidRPr="001843D1">
        <w:rPr>
          <w:rFonts w:ascii="Times New Roman" w:hAnsi="Times New Roman" w:cs="Times New Roman"/>
          <w:sz w:val="24"/>
          <w:szCs w:val="24"/>
        </w:rPr>
        <w:t xml:space="preserve">финансовом аудите                                                                                                              Утверждаю </w:t>
      </w:r>
    </w:p>
    <w:p w14:paraId="4A7E6F5A" w14:textId="637DF0F1" w:rsidR="00891FD0" w:rsidRPr="001843D1" w:rsidRDefault="00A12943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____________ (______________) </w:t>
      </w:r>
    </w:p>
    <w:p w14:paraId="042D0D3F" w14:textId="77777777" w:rsidR="00891FD0" w:rsidRPr="001843D1" w:rsidRDefault="00A12943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_____________20___г.  </w:t>
      </w:r>
    </w:p>
    <w:p w14:paraId="017B420D" w14:textId="77777777" w:rsidR="003F47E2" w:rsidRDefault="00A12943" w:rsidP="003F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29979B2B" w14:textId="0F1A5D55" w:rsidR="00DF2481" w:rsidRPr="001843D1" w:rsidRDefault="00A12943" w:rsidP="003F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на 20__ год  </w:t>
      </w:r>
    </w:p>
    <w:p w14:paraId="42EBB28E" w14:textId="5990B8C4" w:rsidR="003F47E2" w:rsidRDefault="00DF2481" w:rsidP="003F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от "_</w:t>
      </w:r>
      <w:r w:rsidR="003F47E2"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>_" ___</w:t>
      </w:r>
      <w:r w:rsidR="003F47E2">
        <w:rPr>
          <w:rFonts w:ascii="Times New Roman" w:hAnsi="Times New Roman" w:cs="Times New Roman"/>
          <w:sz w:val="24"/>
          <w:szCs w:val="24"/>
        </w:rPr>
        <w:t>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 20__ г. 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4"/>
      </w:tblGrid>
      <w:tr w:rsidR="003F47E2" w14:paraId="61103B38" w14:textId="77777777" w:rsidTr="00C968D0">
        <w:tc>
          <w:tcPr>
            <w:tcW w:w="1244" w:type="dxa"/>
          </w:tcPr>
          <w:p w14:paraId="672DBF49" w14:textId="77777777" w:rsidR="003F47E2" w:rsidRDefault="003F47E2" w:rsidP="003F4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F47E2" w14:paraId="518B9BE1" w14:textId="77777777" w:rsidTr="00C47C8D">
        <w:trPr>
          <w:trHeight w:val="562"/>
        </w:trPr>
        <w:tc>
          <w:tcPr>
            <w:tcW w:w="1244" w:type="dxa"/>
            <w:vAlign w:val="center"/>
          </w:tcPr>
          <w:p w14:paraId="46BCBC2B" w14:textId="77777777" w:rsidR="003F47E2" w:rsidRDefault="003F47E2" w:rsidP="003F4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E2" w14:paraId="1E0D12CF" w14:textId="77777777" w:rsidTr="00157876">
        <w:trPr>
          <w:trHeight w:val="562"/>
        </w:trPr>
        <w:tc>
          <w:tcPr>
            <w:tcW w:w="1244" w:type="dxa"/>
            <w:vAlign w:val="center"/>
          </w:tcPr>
          <w:p w14:paraId="1D13DCDF" w14:textId="77777777" w:rsidR="003F47E2" w:rsidRDefault="003F47E2" w:rsidP="003F4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E2" w14:paraId="0E0F8BB6" w14:textId="77777777" w:rsidTr="003F47E2">
        <w:trPr>
          <w:trHeight w:val="405"/>
        </w:trPr>
        <w:tc>
          <w:tcPr>
            <w:tcW w:w="1244" w:type="dxa"/>
            <w:vAlign w:val="center"/>
          </w:tcPr>
          <w:p w14:paraId="0BBDDE8D" w14:textId="77777777" w:rsidR="003F47E2" w:rsidRDefault="003F47E2" w:rsidP="003F4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E2" w14:paraId="208EEF99" w14:textId="77777777" w:rsidTr="0077746D">
        <w:trPr>
          <w:trHeight w:val="562"/>
        </w:trPr>
        <w:tc>
          <w:tcPr>
            <w:tcW w:w="1244" w:type="dxa"/>
            <w:vAlign w:val="center"/>
          </w:tcPr>
          <w:p w14:paraId="056F7959" w14:textId="77777777" w:rsidR="003F47E2" w:rsidRDefault="003F47E2" w:rsidP="003F4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02F3D" w14:textId="77777777" w:rsidR="003F47E2" w:rsidRDefault="003F47E2" w:rsidP="00C968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6CD6CA" w14:textId="22556F01" w:rsidR="003F47E2" w:rsidRDefault="003F47E2" w:rsidP="00C968D0">
      <w:pPr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Дата  </w:t>
      </w:r>
    </w:p>
    <w:p w14:paraId="5B78D0A2" w14:textId="77777777" w:rsidR="003F47E2" w:rsidRDefault="003F47E2" w:rsidP="00C9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Глава по БК  </w:t>
      </w:r>
    </w:p>
    <w:p w14:paraId="44E8BB1B" w14:textId="77777777" w:rsidR="003F47E2" w:rsidRDefault="003F47E2" w:rsidP="00C9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</w:p>
    <w:p w14:paraId="2F5ED5FF" w14:textId="77777777" w:rsidR="003F47E2" w:rsidRDefault="003F47E2" w:rsidP="00C9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бюджетных средств, </w:t>
      </w:r>
    </w:p>
    <w:p w14:paraId="644473A6" w14:textId="77777777" w:rsidR="003F47E2" w:rsidRDefault="003F47E2" w:rsidP="00C9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43D1">
        <w:rPr>
          <w:rFonts w:ascii="Times New Roman" w:hAnsi="Times New Roman" w:cs="Times New Roman"/>
          <w:sz w:val="24"/>
          <w:szCs w:val="24"/>
        </w:rPr>
        <w:t>по ОКТМО</w:t>
      </w:r>
    </w:p>
    <w:p w14:paraId="3115833E" w14:textId="25066147" w:rsidR="003F47E2" w:rsidRDefault="003F47E2" w:rsidP="00C96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бюджетных средств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43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843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14AD98C" w14:textId="77777777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31A40" w14:textId="4341C087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внутреннего</w:t>
      </w:r>
    </w:p>
    <w:p w14:paraId="785CB5D7" w14:textId="2366AE99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 _______________________________</w:t>
      </w:r>
    </w:p>
    <w:p w14:paraId="631C4E05" w14:textId="77777777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B81AB" w14:textId="746F5378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Наименование бюджета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>__</w:t>
      </w:r>
      <w:r w:rsidR="001976B5">
        <w:rPr>
          <w:rFonts w:ascii="Times New Roman" w:hAnsi="Times New Roman" w:cs="Times New Roman"/>
          <w:sz w:val="24"/>
          <w:szCs w:val="24"/>
        </w:rPr>
        <w:t>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58B67F" w14:textId="175536FF" w:rsidR="003F47E2" w:rsidRDefault="003F47E2" w:rsidP="003F4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984"/>
        <w:gridCol w:w="1134"/>
        <w:gridCol w:w="905"/>
        <w:gridCol w:w="1701"/>
        <w:gridCol w:w="1559"/>
        <w:gridCol w:w="1843"/>
      </w:tblGrid>
      <w:tr w:rsidR="00AE522F" w:rsidRPr="001843D1" w14:paraId="3C9E3CC0" w14:textId="77777777" w:rsidTr="00AE522F">
        <w:tc>
          <w:tcPr>
            <w:tcW w:w="421" w:type="dxa"/>
          </w:tcPr>
          <w:p w14:paraId="0BF33199" w14:textId="30353C17" w:rsidR="00AE522F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94FFA73" w14:textId="7C16A635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134" w:type="dxa"/>
          </w:tcPr>
          <w:p w14:paraId="5C47D422" w14:textId="23F25F82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аудита</w:t>
            </w:r>
          </w:p>
        </w:tc>
        <w:tc>
          <w:tcPr>
            <w:tcW w:w="905" w:type="dxa"/>
          </w:tcPr>
          <w:p w14:paraId="7BE1F2E6" w14:textId="77777777" w:rsidR="00AE522F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14:paraId="4AA20BB2" w14:textId="557B726F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1701" w:type="dxa"/>
          </w:tcPr>
          <w:p w14:paraId="45A7825B" w14:textId="3D559D9D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</w:tcPr>
          <w:p w14:paraId="2B77C577" w14:textId="28CFB92B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1843" w:type="dxa"/>
          </w:tcPr>
          <w:p w14:paraId="4640BCF7" w14:textId="6754EE1A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E522F" w:rsidRPr="001843D1" w14:paraId="1EA8BEEB" w14:textId="77777777" w:rsidTr="00AE522F">
        <w:tc>
          <w:tcPr>
            <w:tcW w:w="421" w:type="dxa"/>
          </w:tcPr>
          <w:p w14:paraId="14CF068B" w14:textId="054EFD60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D8D769B" w14:textId="3A13D992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0BDE84" w14:textId="477A2DAB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7D644F5B" w14:textId="11CC8A1D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C455B5C" w14:textId="6A782FA3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03B9C1" w14:textId="68836B18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BCE914B" w14:textId="4F743BBC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22F" w:rsidRPr="001843D1" w14:paraId="07E86006" w14:textId="77777777" w:rsidTr="00AE522F">
        <w:tc>
          <w:tcPr>
            <w:tcW w:w="421" w:type="dxa"/>
          </w:tcPr>
          <w:p w14:paraId="21B34E8C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0FA96" w14:textId="79753D08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35B2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B3AA20B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73233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3D801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DB3D3" w14:textId="34F9E646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2F" w:rsidRPr="001843D1" w14:paraId="12D4EAE2" w14:textId="77777777" w:rsidTr="00AE522F">
        <w:tc>
          <w:tcPr>
            <w:tcW w:w="421" w:type="dxa"/>
          </w:tcPr>
          <w:p w14:paraId="72694BAA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88CC2" w14:textId="6D73113D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CF2B9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34F893FA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19F75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34A7A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F29D7" w14:textId="188290A2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2F" w:rsidRPr="001843D1" w14:paraId="353756E7" w14:textId="77777777" w:rsidTr="00AE522F">
        <w:tc>
          <w:tcPr>
            <w:tcW w:w="421" w:type="dxa"/>
          </w:tcPr>
          <w:p w14:paraId="4B0339F0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43A869" w14:textId="106698DE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0827B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3BAADAE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5D5F0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2C09B" w14:textId="77777777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0D16F9" w14:textId="077D09EF" w:rsidR="00AE522F" w:rsidRPr="001843D1" w:rsidRDefault="00AE522F" w:rsidP="0051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7C532" w14:textId="77777777" w:rsidR="00DF2481" w:rsidRPr="001843D1" w:rsidRDefault="00DF2481" w:rsidP="005146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EBF1D" w14:textId="3AB91CD7" w:rsidR="00DF2481" w:rsidRPr="001843D1" w:rsidRDefault="00DF2481" w:rsidP="00DF2481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Руководитель      внутреннего                           _____________ ___________ ________________ финансового аудита                                   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(подпись)(расшифровка подписи)                                             </w:t>
      </w:r>
    </w:p>
    <w:p w14:paraId="02A5EE4C" w14:textId="2B9A5D6C" w:rsidR="00DF2481" w:rsidRPr="001843D1" w:rsidRDefault="00DF2481" w:rsidP="00DF2481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"__" __________ 20__ г.</w:t>
      </w:r>
    </w:p>
    <w:p w14:paraId="396D9A4D" w14:textId="0CA75EF7" w:rsidR="00DF2481" w:rsidRPr="001843D1" w:rsidRDefault="00DF2481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br w:type="page"/>
      </w:r>
    </w:p>
    <w:p w14:paraId="21573CC2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CA74309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к Положению о внутреннем </w:t>
      </w:r>
    </w:p>
    <w:p w14:paraId="353CB2D5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финансовом аудите </w:t>
      </w:r>
    </w:p>
    <w:p w14:paraId="0529B208" w14:textId="47C3951F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14:paraId="0ACADBF5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Руководитель                                         ___________________________________ </w:t>
      </w:r>
    </w:p>
    <w:p w14:paraId="27D52A71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(наименование субъекта внутреннего финансового аудита)</w:t>
      </w:r>
    </w:p>
    <w:p w14:paraId="5947EA15" w14:textId="77777777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___________ _______________________                                                                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подпись)        (расшифровка подписи)                                                              </w:t>
      </w:r>
    </w:p>
    <w:p w14:paraId="24DA211C" w14:textId="49D2A79A" w:rsidR="00FB6C89" w:rsidRDefault="00DF2481" w:rsidP="00FB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Дата</w:t>
      </w:r>
      <w:r w:rsidR="00677E15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29CC7" w14:textId="339BB179" w:rsidR="00FB6C89" w:rsidRDefault="00DF2481" w:rsidP="00FB6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Программа аудита</w:t>
      </w:r>
    </w:p>
    <w:p w14:paraId="0E20C6DD" w14:textId="4CBDFD00" w:rsidR="00FB6C89" w:rsidRDefault="00DF2481" w:rsidP="00FB6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_________________</w:t>
      </w:r>
      <w:r w:rsidR="00CD2762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</w:t>
      </w:r>
    </w:p>
    <w:p w14:paraId="347F937A" w14:textId="77777777" w:rsidR="00FB6C89" w:rsidRDefault="00DF2481" w:rsidP="00FB6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(тема аудиторской проверки)  </w:t>
      </w:r>
    </w:p>
    <w:p w14:paraId="46374FE7" w14:textId="1494A642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1. Объекты аудита: ____________________________________</w:t>
      </w:r>
      <w:r w:rsidR="00FB6C89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 2. Основание для проведения аудиторской проверки: ____</w:t>
      </w:r>
      <w:r w:rsidR="00677E15">
        <w:rPr>
          <w:rFonts w:ascii="Times New Roman" w:hAnsi="Times New Roman" w:cs="Times New Roman"/>
          <w:sz w:val="24"/>
          <w:szCs w:val="24"/>
        </w:rPr>
        <w:t>______________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 ______________________________________________________________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>_________    (реквизиты решения о назначении аудиторской проверки, № пункта плана</w:t>
      </w:r>
      <w:r w:rsidR="00677E15">
        <w:rPr>
          <w:rFonts w:ascii="Times New Roman" w:hAnsi="Times New Roman" w:cs="Times New Roman"/>
          <w:sz w:val="24"/>
          <w:szCs w:val="24"/>
        </w:rPr>
        <w:t xml:space="preserve"> </w:t>
      </w:r>
      <w:r w:rsidRPr="001843D1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аудита) </w:t>
      </w:r>
    </w:p>
    <w:p w14:paraId="66D65A82" w14:textId="77777777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3. Вид аудиторской проверки: 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 4. Срок проведения аудиторской проверки: 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 5. Перечень вопросов, подлежащих к изучению в ходе аудиторской проверки: </w:t>
      </w:r>
    </w:p>
    <w:p w14:paraId="3B77B5E9" w14:textId="77777777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5.1. 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___________________________________________________ 5.2. 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 5.3. ________________</w:t>
      </w:r>
      <w:r w:rsidR="00677E15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_____________________________________________________ 6. Описание аудиторских процедур:</w:t>
      </w:r>
    </w:p>
    <w:p w14:paraId="722A28C3" w14:textId="77777777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6.1. 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 6.2. 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 7. Ответственные исполнители:</w:t>
      </w:r>
    </w:p>
    <w:p w14:paraId="33AC3271" w14:textId="55B59B44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7.1. 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 7.2. ________________________________________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 8. Сроки проведения аудиторских процедур:</w:t>
      </w:r>
    </w:p>
    <w:p w14:paraId="61F67BAF" w14:textId="77777777" w:rsidR="003A7B0F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8.1. 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 8.2. 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</w:p>
    <w:p w14:paraId="5D9AE8EA" w14:textId="3312593E" w:rsidR="00677E15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Руководитель аудиторской группы (ответственный работник) </w:t>
      </w:r>
    </w:p>
    <w:p w14:paraId="0BF2EF31" w14:textId="612767EA" w:rsidR="00DF2481" w:rsidRPr="001843D1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________________________________ ________________ _______________________    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</w:t>
      </w:r>
      <w:r w:rsidR="00677E15">
        <w:rPr>
          <w:rFonts w:ascii="Times New Roman" w:hAnsi="Times New Roman" w:cs="Times New Roman"/>
          <w:sz w:val="24"/>
          <w:szCs w:val="24"/>
        </w:rPr>
        <w:t xml:space="preserve">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               </w:t>
      </w:r>
      <w:r w:rsidR="00677E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         подпись          </w:t>
      </w:r>
      <w:r w:rsidR="00677E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Ф.И.О.      дата</w:t>
      </w:r>
    </w:p>
    <w:p w14:paraId="39ADD7E9" w14:textId="5D40DD02" w:rsidR="00DF2481" w:rsidRPr="001843D1" w:rsidRDefault="00DF2481" w:rsidP="00FB6C89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br w:type="page"/>
      </w:r>
    </w:p>
    <w:p w14:paraId="524620BE" w14:textId="77777777" w:rsidR="00677E15" w:rsidRDefault="00DF2481" w:rsidP="00677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B84CA6F" w14:textId="77777777" w:rsidR="00677E15" w:rsidRDefault="00DF2481" w:rsidP="00677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к Положению о внутреннем  </w:t>
      </w:r>
    </w:p>
    <w:p w14:paraId="5A849486" w14:textId="2B42C4CE" w:rsidR="00677E15" w:rsidRDefault="00DF2481" w:rsidP="00677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финансовом аудите   </w:t>
      </w:r>
    </w:p>
    <w:p w14:paraId="4E4E11AC" w14:textId="1F7F9D17" w:rsidR="00677E15" w:rsidRDefault="00DF2481" w:rsidP="00677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АКТ № ______</w:t>
      </w:r>
    </w:p>
    <w:p w14:paraId="34C19C1E" w14:textId="6144DFB1" w:rsidR="00677E15" w:rsidRDefault="00DF2481" w:rsidP="00677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по результатам аудиторской проверки  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                                            (тема аудиторской проверки) _______________________________________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(проверяемый период) </w:t>
      </w:r>
    </w:p>
    <w:p w14:paraId="407F7D52" w14:textId="5ECEF9D5" w:rsidR="00677E15" w:rsidRDefault="00DF2481" w:rsidP="00677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</w:t>
      </w:r>
      <w:r w:rsidR="00677E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____________________   </w:t>
      </w:r>
    </w:p>
    <w:p w14:paraId="3331784E" w14:textId="1690C3BD" w:rsidR="00677E15" w:rsidRDefault="00DF2481" w:rsidP="00677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7E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(дата) </w:t>
      </w:r>
    </w:p>
    <w:p w14:paraId="5A56430F" w14:textId="02236EC0" w:rsidR="00677E15" w:rsidRDefault="00DF2481" w:rsidP="00677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Во исполнение ________________________________________</w:t>
      </w:r>
      <w:r w:rsidR="00677E15">
        <w:rPr>
          <w:rFonts w:ascii="Times New Roman" w:hAnsi="Times New Roman" w:cs="Times New Roman"/>
          <w:sz w:val="24"/>
          <w:szCs w:val="24"/>
        </w:rPr>
        <w:t>_______</w:t>
      </w:r>
      <w:r w:rsidR="00473A06">
        <w:rPr>
          <w:rFonts w:ascii="Times New Roman" w:hAnsi="Times New Roman" w:cs="Times New Roman"/>
          <w:sz w:val="24"/>
          <w:szCs w:val="24"/>
        </w:rPr>
        <w:t>_</w:t>
      </w:r>
      <w:r w:rsidR="00677E15">
        <w:rPr>
          <w:rFonts w:ascii="Times New Roman" w:hAnsi="Times New Roman" w:cs="Times New Roman"/>
          <w:sz w:val="24"/>
          <w:szCs w:val="24"/>
        </w:rPr>
        <w:t>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73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A06">
        <w:rPr>
          <w:rFonts w:ascii="Times New Roman" w:hAnsi="Times New Roman" w:cs="Times New Roman"/>
          <w:sz w:val="24"/>
          <w:szCs w:val="24"/>
        </w:rPr>
        <w:t xml:space="preserve">  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реквизиты решения о назначении аудиторской проверки, № пункта плана) </w:t>
      </w:r>
    </w:p>
    <w:p w14:paraId="1C882337" w14:textId="77777777" w:rsidR="00473A06" w:rsidRDefault="00DF2481" w:rsidP="00473A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73A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73A06">
        <w:rPr>
          <w:rFonts w:ascii="Times New Roman" w:hAnsi="Times New Roman" w:cs="Times New Roman"/>
          <w:sz w:val="24"/>
          <w:szCs w:val="24"/>
        </w:rPr>
        <w:t xml:space="preserve">  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реквизиты Программы аудиторской проверки) </w:t>
      </w:r>
    </w:p>
    <w:p w14:paraId="2F828FD7" w14:textId="77777777" w:rsidR="00473A06" w:rsidRDefault="00DF2481" w:rsidP="0047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14:paraId="27F4E1FF" w14:textId="33DA9E07" w:rsidR="00473A06" w:rsidRDefault="00473A06" w:rsidP="00473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DF2481" w:rsidRPr="00184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D7130" w14:textId="77777777" w:rsidR="00473A06" w:rsidRDefault="00DF2481" w:rsidP="0047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Фамилия, инициалы руководителя группы аудита (руководитель аудиторской группы) - должность руководителя аудиторской группы (в творительном падеже) </w:t>
      </w:r>
    </w:p>
    <w:p w14:paraId="435A0A5D" w14:textId="6EB1A596" w:rsidR="00473A06" w:rsidRDefault="00473A06" w:rsidP="0047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907C526" w14:textId="5BDA7671" w:rsidR="00473A06" w:rsidRDefault="00473A06" w:rsidP="0047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6435D3C" w14:textId="0BCA4506" w:rsidR="00473A06" w:rsidRDefault="00DF2481" w:rsidP="0047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Фамилия, инициалы участника аудиторской группы - должность участника аудиторской группы, (в творительном падеже) и т.д. </w:t>
      </w:r>
      <w:r w:rsidR="00473A06">
        <w:rPr>
          <w:rFonts w:ascii="Times New Roman" w:hAnsi="Times New Roman" w:cs="Times New Roman"/>
          <w:sz w:val="24"/>
          <w:szCs w:val="24"/>
        </w:rPr>
        <w:t>–</w:t>
      </w: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9991" w14:textId="77777777" w:rsidR="00473A06" w:rsidRDefault="00DF2481" w:rsidP="00473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проведена аудиторская проверка 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(тема аудиторской проверки) 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                                       (проверяемый период) </w:t>
      </w:r>
    </w:p>
    <w:p w14:paraId="36F09659" w14:textId="77777777" w:rsidR="00473A06" w:rsidRDefault="00DF2481" w:rsidP="0057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Вид аудиторской проверки: 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 Срок проведения аудиторской проверки: 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 Методы проведения аудиторской проверки: 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 _______________________________________________________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 Перечень вопросов, изученных в ходе аудиторской проверки: </w:t>
      </w:r>
    </w:p>
    <w:p w14:paraId="50955CB5" w14:textId="0112B0EE" w:rsidR="00473A06" w:rsidRDefault="00DF2481" w:rsidP="0057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1. 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 2. ________________________________________________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</w:t>
      </w:r>
      <w:r w:rsidR="00473A06"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>____________________ 3. _____________________________________________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 Краткая информация об объектах аудита. ______________________________________________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 Проверка проведена в присутствии __________________________________________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 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14:paraId="6D0DDAFB" w14:textId="1F11C05A" w:rsidR="00DF2481" w:rsidRPr="001843D1" w:rsidRDefault="00DF2481" w:rsidP="00473A06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</w:t>
      </w:r>
      <w:r w:rsidR="00473A06">
        <w:rPr>
          <w:rFonts w:ascii="Times New Roman" w:hAnsi="Times New Roman" w:cs="Times New Roman"/>
          <w:sz w:val="24"/>
          <w:szCs w:val="24"/>
        </w:rPr>
        <w:t>:</w:t>
      </w:r>
    </w:p>
    <w:p w14:paraId="7ECD0439" w14:textId="7A7C3D31" w:rsidR="00DF2481" w:rsidRPr="001843D1" w:rsidRDefault="00DF2481" w:rsidP="00473A06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По вопросу № 1 ______________________________________</w:t>
      </w:r>
      <w:r w:rsidR="00473A06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0C8795AB" w14:textId="55AB9360" w:rsidR="00DF2481" w:rsidRPr="001843D1" w:rsidRDefault="00DF2481" w:rsidP="0057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По вопросу № 2 ________________________________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7E186879" w14:textId="48FA986D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Краткое изложение результатов аудиторской проверки в разрезе исследуемых вопросов со ссылкой на прилагаемые к Акту документы.</w:t>
      </w:r>
      <w:r w:rsidR="005740CC">
        <w:rPr>
          <w:rFonts w:ascii="Times New Roman" w:hAnsi="Times New Roman" w:cs="Times New Roman"/>
          <w:sz w:val="24"/>
          <w:szCs w:val="24"/>
        </w:rPr>
        <w:t xml:space="preserve"> </w:t>
      </w:r>
      <w:r w:rsidRPr="001843D1">
        <w:rPr>
          <w:rFonts w:ascii="Times New Roman" w:hAnsi="Times New Roman" w:cs="Times New Roman"/>
          <w:sz w:val="24"/>
          <w:szCs w:val="24"/>
        </w:rPr>
        <w:t>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5740CC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FBF4FF6" w14:textId="77777777" w:rsidR="005740CC" w:rsidRDefault="00DF2481" w:rsidP="0057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Должность руководителя аудиторской группы (ответственного работника) ________________________________ _________________ ___________</w:t>
      </w:r>
    </w:p>
    <w:p w14:paraId="687C6B75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              подпись               Ф.И.О.                  дата  </w:t>
      </w:r>
    </w:p>
    <w:p w14:paraId="367A83CC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Участники аудиторской группы: </w:t>
      </w:r>
    </w:p>
    <w:p w14:paraId="6264CE93" w14:textId="1FAA949B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Должность участника аудиторской группы (ответственного работника) ________________________________ _________________ ______________________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</w:t>
      </w:r>
      <w:r w:rsidR="005740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подпись               Ф.И.О.                     дата  </w:t>
      </w:r>
    </w:p>
    <w:p w14:paraId="085CFDE8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Один экземпляр Акта получен для ознакомления:  </w:t>
      </w:r>
    </w:p>
    <w:p w14:paraId="042B09A4" w14:textId="38F71F4A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Должность руководителя объекта аудита (иного уполномоченного лица) ________________________________ _________________ ______________________-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  </w:t>
      </w:r>
      <w:r w:rsidR="005740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</w:t>
      </w:r>
      <w:r w:rsidR="008641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подпись                Ф.И.О.                  дата </w:t>
      </w:r>
    </w:p>
    <w:p w14:paraId="4264C8D4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"Ознакомлен(а)" </w:t>
      </w:r>
    </w:p>
    <w:p w14:paraId="58F0FBA2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Должность руководителя объекта аудита (иного уполномоченного лица) ________________________________ _________________ ______________________  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                                 подпись                           Ф.И.О.  </w:t>
      </w:r>
    </w:p>
    <w:p w14:paraId="610BEF29" w14:textId="77777777" w:rsidR="008641EA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Один экземпляр Акта получен: </w:t>
      </w:r>
    </w:p>
    <w:p w14:paraId="6AB7D441" w14:textId="3CC9F5CB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Должность руководителя объекта аудита (иного уполномоченного лица) __________</w:t>
      </w:r>
      <w:r w:rsidR="008641EA">
        <w:rPr>
          <w:rFonts w:ascii="Times New Roman" w:hAnsi="Times New Roman" w:cs="Times New Roman"/>
          <w:sz w:val="24"/>
          <w:szCs w:val="24"/>
        </w:rPr>
        <w:t>____</w:t>
      </w:r>
      <w:r w:rsidRPr="001843D1">
        <w:rPr>
          <w:rFonts w:ascii="Times New Roman" w:hAnsi="Times New Roman" w:cs="Times New Roman"/>
          <w:sz w:val="24"/>
          <w:szCs w:val="24"/>
        </w:rPr>
        <w:t>___________ ________</w:t>
      </w:r>
      <w:r w:rsidR="008641EA">
        <w:rPr>
          <w:rFonts w:ascii="Times New Roman" w:hAnsi="Times New Roman" w:cs="Times New Roman"/>
          <w:sz w:val="24"/>
          <w:szCs w:val="24"/>
        </w:rPr>
        <w:t>___</w:t>
      </w:r>
      <w:r w:rsidRPr="001843D1">
        <w:rPr>
          <w:rFonts w:ascii="Times New Roman" w:hAnsi="Times New Roman" w:cs="Times New Roman"/>
          <w:sz w:val="24"/>
          <w:szCs w:val="24"/>
        </w:rPr>
        <w:t>_________ ______________________</w:t>
      </w:r>
      <w:r w:rsidR="005740C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5740CC">
        <w:rPr>
          <w:rFonts w:ascii="Times New Roman" w:hAnsi="Times New Roman" w:cs="Times New Roman"/>
          <w:sz w:val="24"/>
          <w:szCs w:val="24"/>
        </w:rPr>
        <w:t xml:space="preserve">  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     </w:t>
      </w:r>
      <w:r w:rsidR="005740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         подпись                      Ф.И.О.</w:t>
      </w:r>
    </w:p>
    <w:p w14:paraId="6DECD4BD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Заполняется в случае отказа руководителя (иного уполномоченного лица) объекта аудита от подписи </w:t>
      </w:r>
    </w:p>
    <w:p w14:paraId="6C076E4E" w14:textId="77777777" w:rsidR="005740CC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От подписи настоящего Акта (получения экземпляра Акта) _______________________________________________________________ отказался.             (должность руководителя объекта аудита              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иного уполномоченного лица)) </w:t>
      </w:r>
    </w:p>
    <w:p w14:paraId="7DD7675B" w14:textId="77777777" w:rsidR="005740CC" w:rsidRDefault="00DF2481" w:rsidP="0057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Должность руководителя (руководитель аудиторской группы) ________________________________ _________________ _____________  </w:t>
      </w:r>
    </w:p>
    <w:p w14:paraId="1C6B8DFD" w14:textId="741FAA5B" w:rsidR="00DF2481" w:rsidRPr="001843D1" w:rsidRDefault="00DF2481" w:rsidP="005740CC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              подпись               Ф.И.О.                  дата</w:t>
      </w:r>
    </w:p>
    <w:p w14:paraId="41361602" w14:textId="52F713DB" w:rsidR="00DF2481" w:rsidRPr="001843D1" w:rsidRDefault="00DF2481" w:rsidP="004574A0">
      <w:pPr>
        <w:ind w:left="-426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br w:type="page"/>
      </w:r>
    </w:p>
    <w:p w14:paraId="3C610C21" w14:textId="77777777" w:rsidR="005711ED" w:rsidRDefault="00DF2481" w:rsidP="0057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DA606FD" w14:textId="77777777" w:rsidR="005711ED" w:rsidRDefault="00DF2481" w:rsidP="0057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к Положению о внутреннем  </w:t>
      </w:r>
    </w:p>
    <w:p w14:paraId="181B72F2" w14:textId="038A59DC" w:rsidR="005711ED" w:rsidRDefault="00DF2481" w:rsidP="005711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финансовом аудите   </w:t>
      </w:r>
    </w:p>
    <w:p w14:paraId="1716EE4E" w14:textId="77777777" w:rsidR="005711ED" w:rsidRDefault="00DF2481" w:rsidP="00571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14:paraId="52BB2393" w14:textId="63679047" w:rsidR="005711ED" w:rsidRDefault="00DF2481" w:rsidP="00571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>проверки  _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                             (полное наименование объекта аудиторской проверки)</w:t>
      </w:r>
    </w:p>
    <w:p w14:paraId="118E5960" w14:textId="77777777" w:rsidR="005711ED" w:rsidRDefault="00DF2481" w:rsidP="00571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1. Основание для проведения аудиторской проверки: _____________</w:t>
      </w:r>
      <w:r w:rsidR="005711ED">
        <w:rPr>
          <w:rFonts w:ascii="Times New Roman" w:hAnsi="Times New Roman" w:cs="Times New Roman"/>
          <w:sz w:val="24"/>
          <w:szCs w:val="24"/>
        </w:rPr>
        <w:t>_____</w:t>
      </w:r>
      <w:r w:rsidRPr="001843D1">
        <w:rPr>
          <w:rFonts w:ascii="Times New Roman" w:hAnsi="Times New Roman" w:cs="Times New Roman"/>
          <w:sz w:val="24"/>
          <w:szCs w:val="24"/>
        </w:rPr>
        <w:t>______________ (реквизиты решения о назначении аудиторской проверки, № пункта плана внутренне</w:t>
      </w:r>
      <w:r w:rsidR="005711ED">
        <w:rPr>
          <w:rFonts w:ascii="Times New Roman" w:hAnsi="Times New Roman" w:cs="Times New Roman"/>
          <w:sz w:val="24"/>
          <w:szCs w:val="24"/>
        </w:rPr>
        <w:t>го</w:t>
      </w:r>
      <w:r w:rsidRPr="001843D1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5711ED">
        <w:rPr>
          <w:rFonts w:ascii="Times New Roman" w:hAnsi="Times New Roman" w:cs="Times New Roman"/>
          <w:sz w:val="24"/>
          <w:szCs w:val="24"/>
        </w:rPr>
        <w:t>го</w:t>
      </w:r>
      <w:r w:rsidRPr="001843D1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5711ED">
        <w:rPr>
          <w:rFonts w:ascii="Times New Roman" w:hAnsi="Times New Roman" w:cs="Times New Roman"/>
          <w:sz w:val="24"/>
          <w:szCs w:val="24"/>
        </w:rPr>
        <w:t>а</w:t>
      </w:r>
      <w:r w:rsidRPr="001843D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E37FAE7" w14:textId="77777777" w:rsidR="005711ED" w:rsidRDefault="00DF2481" w:rsidP="00571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2. Тема аудиторской проверки: 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 3. Проверяемый период: 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 4. Срок проведения аудиторской проверки: 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 5. Цель аудиторской проверки: 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 6. Вид аудиторской проверки: 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 7. Срок проведения аудиторской проверки: 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 8. Перечень вопросов, изученных в ходе аудиторской проверки:</w:t>
      </w:r>
    </w:p>
    <w:p w14:paraId="124A7572" w14:textId="77777777" w:rsidR="00C979AF" w:rsidRDefault="00DF2481" w:rsidP="00C97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8.1. _________________________________________________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 8.2. 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 8.3. _______________________________________________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 9. По результатам аудиторской проверки установлено следующее: 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 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 </w:t>
      </w:r>
    </w:p>
    <w:p w14:paraId="5D7277DF" w14:textId="7ABF270F" w:rsidR="005711ED" w:rsidRDefault="00DF2481" w:rsidP="00C9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10. Возражения руководителя (иного уполномоченного лица) объекта проверки, изложенные по результатам проверки: 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 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14:paraId="064F7785" w14:textId="65D413AF" w:rsidR="005711ED" w:rsidRDefault="00DF2481" w:rsidP="00C9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11. Выводы:</w:t>
      </w:r>
    </w:p>
    <w:p w14:paraId="38E2CA1F" w14:textId="5EB3EC00" w:rsidR="005711ED" w:rsidRDefault="00DF2481" w:rsidP="00C97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11.1. ________________________________</w:t>
      </w:r>
      <w:r w:rsidR="00C979AF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 (излагаются выводы о степени достоверности представленной объектами аудита бюджетной отчетности)</w:t>
      </w:r>
    </w:p>
    <w:p w14:paraId="34D1ED75" w14:textId="3771AB6B" w:rsidR="00707B08" w:rsidRPr="001843D1" w:rsidRDefault="00DF2481" w:rsidP="00C9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11.2. 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</w:t>
      </w:r>
      <w:r w:rsidRPr="001843D1">
        <w:rPr>
          <w:rFonts w:ascii="Times New Roman" w:hAnsi="Times New Roman" w:cs="Times New Roman"/>
          <w:sz w:val="24"/>
          <w:szCs w:val="24"/>
        </w:rPr>
        <w:t>___________________________________________________ (излагаются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 (финансовым органом))</w:t>
      </w:r>
    </w:p>
    <w:p w14:paraId="424A155A" w14:textId="77777777" w:rsidR="005711ED" w:rsidRDefault="00DF2481" w:rsidP="00C979AF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12. Предложения и рекомендации: ____________________________________________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 (излагаются предложения и рекомендации по устранению выявленных нарушений и недостатков, принятию мер по минимизации бюджетных рисков, по повышению экономности и результативности использования бюджетных средств)  </w:t>
      </w:r>
    </w:p>
    <w:p w14:paraId="01E08252" w14:textId="77777777" w:rsidR="00C979AF" w:rsidRDefault="00DF2481" w:rsidP="005711ED">
      <w:pPr>
        <w:jc w:val="both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51FADDEC" w14:textId="259828C0" w:rsidR="00C979AF" w:rsidRPr="00C979AF" w:rsidRDefault="00DF2481" w:rsidP="00C979AF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9AF">
        <w:rPr>
          <w:rFonts w:ascii="Times New Roman" w:hAnsi="Times New Roman" w:cs="Times New Roman"/>
          <w:sz w:val="24"/>
          <w:szCs w:val="24"/>
        </w:rPr>
        <w:t>Акт проверки ________________</w:t>
      </w:r>
      <w:r w:rsidR="005711ED" w:rsidRPr="00C979AF">
        <w:rPr>
          <w:rFonts w:ascii="Times New Roman" w:hAnsi="Times New Roman" w:cs="Times New Roman"/>
          <w:sz w:val="24"/>
          <w:szCs w:val="24"/>
        </w:rPr>
        <w:t>______</w:t>
      </w:r>
      <w:r w:rsidRPr="00C979AF">
        <w:rPr>
          <w:rFonts w:ascii="Times New Roman" w:hAnsi="Times New Roman" w:cs="Times New Roman"/>
          <w:sz w:val="24"/>
          <w:szCs w:val="24"/>
        </w:rPr>
        <w:t>_______________________</w:t>
      </w:r>
      <w:r w:rsidR="00C979AF" w:rsidRPr="00C979AF">
        <w:rPr>
          <w:rFonts w:ascii="Times New Roman" w:hAnsi="Times New Roman" w:cs="Times New Roman"/>
          <w:sz w:val="24"/>
          <w:szCs w:val="24"/>
        </w:rPr>
        <w:t>______</w:t>
      </w:r>
      <w:r w:rsidRPr="00C979AF">
        <w:rPr>
          <w:rFonts w:ascii="Times New Roman" w:hAnsi="Times New Roman" w:cs="Times New Roman"/>
          <w:sz w:val="24"/>
          <w:szCs w:val="24"/>
        </w:rPr>
        <w:t>____</w:t>
      </w:r>
      <w:r w:rsidR="00C979AF">
        <w:rPr>
          <w:rFonts w:ascii="Times New Roman" w:hAnsi="Times New Roman" w:cs="Times New Roman"/>
          <w:sz w:val="24"/>
          <w:szCs w:val="24"/>
        </w:rPr>
        <w:t>___</w:t>
      </w:r>
      <w:r w:rsidRPr="00C979AF">
        <w:rPr>
          <w:rFonts w:ascii="Times New Roman" w:hAnsi="Times New Roman" w:cs="Times New Roman"/>
          <w:sz w:val="24"/>
          <w:szCs w:val="24"/>
        </w:rPr>
        <w:t xml:space="preserve">_________                                </w:t>
      </w:r>
      <w:r w:rsidR="005711ED" w:rsidRPr="00C979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79AF" w:rsidRPr="00C9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9AF" w:rsidRPr="00C979AF">
        <w:rPr>
          <w:rFonts w:ascii="Times New Roman" w:hAnsi="Times New Roman" w:cs="Times New Roman"/>
          <w:sz w:val="24"/>
          <w:szCs w:val="24"/>
        </w:rPr>
        <w:t xml:space="preserve">  </w:t>
      </w:r>
      <w:r w:rsidR="00C979AF">
        <w:rPr>
          <w:rFonts w:ascii="Times New Roman" w:hAnsi="Times New Roman" w:cs="Times New Roman"/>
          <w:sz w:val="24"/>
          <w:szCs w:val="24"/>
        </w:rPr>
        <w:t xml:space="preserve"> </w:t>
      </w:r>
      <w:r w:rsidRPr="00C979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79AF">
        <w:rPr>
          <w:rFonts w:ascii="Times New Roman" w:hAnsi="Times New Roman" w:cs="Times New Roman"/>
          <w:sz w:val="24"/>
          <w:szCs w:val="24"/>
        </w:rPr>
        <w:t>полное наименование объекта аудиторской проверки)</w:t>
      </w:r>
      <w:r w:rsidR="00C979AF" w:rsidRPr="00C9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50409" w14:textId="70C50918" w:rsidR="005711ED" w:rsidRPr="00C979AF" w:rsidRDefault="00DF2481" w:rsidP="00C979AF">
      <w:pPr>
        <w:rPr>
          <w:rFonts w:ascii="Times New Roman" w:hAnsi="Times New Roman" w:cs="Times New Roman"/>
          <w:sz w:val="24"/>
          <w:szCs w:val="24"/>
        </w:rPr>
      </w:pPr>
      <w:r w:rsidRPr="00C979AF">
        <w:rPr>
          <w:rFonts w:ascii="Times New Roman" w:hAnsi="Times New Roman" w:cs="Times New Roman"/>
          <w:sz w:val="24"/>
          <w:szCs w:val="24"/>
        </w:rPr>
        <w:t xml:space="preserve">на ____ листах в 1 экз. </w:t>
      </w:r>
    </w:p>
    <w:p w14:paraId="6FDF4504" w14:textId="77777777" w:rsidR="005711ED" w:rsidRDefault="00DF2481" w:rsidP="005711ED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2. Возражения к Акту проверки ____________________________________</w:t>
      </w:r>
      <w:r w:rsidR="005711ED">
        <w:rPr>
          <w:rFonts w:ascii="Times New Roman" w:hAnsi="Times New Roman" w:cs="Times New Roman"/>
          <w:sz w:val="24"/>
          <w:szCs w:val="24"/>
        </w:rPr>
        <w:t>___________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___________________________________              (полное наименование объекта аудиторской проверки) </w:t>
      </w:r>
    </w:p>
    <w:p w14:paraId="416F7718" w14:textId="1085962F" w:rsidR="005711ED" w:rsidRDefault="00DF2481" w:rsidP="005711ED">
      <w:pPr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на ____ листах в 1 экз.  </w:t>
      </w:r>
    </w:p>
    <w:p w14:paraId="7DBAD62D" w14:textId="77777777" w:rsidR="00C979AF" w:rsidRDefault="00DF2481" w:rsidP="00C97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Руководитель субъекта аудита (иное уполномоченное лицо)</w:t>
      </w:r>
    </w:p>
    <w:p w14:paraId="3C28D6EC" w14:textId="7F0B9F35" w:rsidR="00707B08" w:rsidRPr="001843D1" w:rsidRDefault="00DF2481" w:rsidP="00C97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___________________________________ _____</w:t>
      </w:r>
      <w:r w:rsidR="00C979AF">
        <w:rPr>
          <w:rFonts w:ascii="Times New Roman" w:hAnsi="Times New Roman" w:cs="Times New Roman"/>
          <w:sz w:val="24"/>
          <w:szCs w:val="24"/>
        </w:rPr>
        <w:t>_____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 ________________            </w:t>
      </w:r>
      <w:r w:rsidR="00C9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C979AF">
        <w:rPr>
          <w:rFonts w:ascii="Times New Roman" w:hAnsi="Times New Roman" w:cs="Times New Roman"/>
          <w:sz w:val="24"/>
          <w:szCs w:val="24"/>
        </w:rPr>
        <w:t xml:space="preserve">  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               подпись            </w:t>
      </w:r>
      <w:r w:rsidR="00C979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3D1">
        <w:rPr>
          <w:rFonts w:ascii="Times New Roman" w:hAnsi="Times New Roman" w:cs="Times New Roman"/>
          <w:sz w:val="24"/>
          <w:szCs w:val="24"/>
        </w:rPr>
        <w:t>Ф.И.О.                              дата</w:t>
      </w:r>
      <w:r w:rsidR="00707B08" w:rsidRPr="001843D1">
        <w:rPr>
          <w:rFonts w:ascii="Times New Roman" w:hAnsi="Times New Roman" w:cs="Times New Roman"/>
          <w:sz w:val="24"/>
          <w:szCs w:val="24"/>
        </w:rPr>
        <w:br w:type="page"/>
      </w:r>
    </w:p>
    <w:p w14:paraId="61C102CF" w14:textId="77777777" w:rsidR="005740CC" w:rsidRDefault="00707B08" w:rsidP="00574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3C2AEEA3" w14:textId="77777777" w:rsidR="005740CC" w:rsidRDefault="00707B08" w:rsidP="00574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к Положению о внутреннем</w:t>
      </w:r>
    </w:p>
    <w:p w14:paraId="03745DE8" w14:textId="77777777" w:rsidR="005740CC" w:rsidRDefault="00707B08" w:rsidP="00574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финансовом аудите  </w:t>
      </w:r>
    </w:p>
    <w:p w14:paraId="48A33DCE" w14:textId="3986D2D7" w:rsidR="005740CC" w:rsidRDefault="00707B08" w:rsidP="00574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ОТЧЕТНОСТЬ</w:t>
      </w:r>
    </w:p>
    <w:p w14:paraId="0BF5905C" w14:textId="66AFC3D4" w:rsidR="005740CC" w:rsidRDefault="00707B08" w:rsidP="009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14:paraId="0962A55D" w14:textId="79EB2989" w:rsidR="0095066E" w:rsidRDefault="0095066E" w:rsidP="0095066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38930339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4"/>
      </w:tblGrid>
      <w:tr w:rsidR="0095066E" w14:paraId="370F2AEF" w14:textId="77777777" w:rsidTr="00C968D0">
        <w:tc>
          <w:tcPr>
            <w:tcW w:w="1244" w:type="dxa"/>
          </w:tcPr>
          <w:p w14:paraId="286EA07A" w14:textId="46208098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5066E" w14:paraId="4A8B6F8B" w14:textId="77777777" w:rsidTr="00C968D0">
        <w:tc>
          <w:tcPr>
            <w:tcW w:w="1244" w:type="dxa"/>
            <w:vAlign w:val="center"/>
          </w:tcPr>
          <w:p w14:paraId="74FA89F5" w14:textId="77777777" w:rsidR="0095066E" w:rsidRDefault="0095066E" w:rsidP="00950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40210BB5" w14:textId="77777777" w:rsidTr="00C968D0">
        <w:tc>
          <w:tcPr>
            <w:tcW w:w="1244" w:type="dxa"/>
            <w:vAlign w:val="center"/>
          </w:tcPr>
          <w:p w14:paraId="624304EE" w14:textId="77777777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5AB87C03" w14:textId="77777777" w:rsidTr="00C968D0">
        <w:tc>
          <w:tcPr>
            <w:tcW w:w="1244" w:type="dxa"/>
            <w:vAlign w:val="center"/>
          </w:tcPr>
          <w:p w14:paraId="4ECAF226" w14:textId="79F503AD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5BFFE521" w14:textId="77777777" w:rsidTr="00C968D0">
        <w:tc>
          <w:tcPr>
            <w:tcW w:w="1244" w:type="dxa"/>
            <w:vAlign w:val="center"/>
          </w:tcPr>
          <w:p w14:paraId="727A619E" w14:textId="479AEACD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1ACEFF83" w14:textId="77777777" w:rsidTr="00C968D0">
        <w:tc>
          <w:tcPr>
            <w:tcW w:w="1244" w:type="dxa"/>
            <w:vAlign w:val="center"/>
          </w:tcPr>
          <w:p w14:paraId="03061136" w14:textId="1D2E8421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66A219E5" w14:textId="77777777" w:rsidTr="00C968D0">
        <w:tc>
          <w:tcPr>
            <w:tcW w:w="1244" w:type="dxa"/>
            <w:vAlign w:val="center"/>
          </w:tcPr>
          <w:p w14:paraId="122D1598" w14:textId="1C8FAEAC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6E" w14:paraId="66C2C841" w14:textId="77777777" w:rsidTr="00C968D0">
        <w:tc>
          <w:tcPr>
            <w:tcW w:w="1244" w:type="dxa"/>
            <w:vAlign w:val="center"/>
          </w:tcPr>
          <w:p w14:paraId="73C85070" w14:textId="4F2CB74D" w:rsidR="0095066E" w:rsidRDefault="0095066E" w:rsidP="00C96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DCAC6" w14:textId="5207B3A2" w:rsidR="0095066E" w:rsidRDefault="003360C4" w:rsidP="003360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43D1">
        <w:rPr>
          <w:rFonts w:ascii="Times New Roman" w:hAnsi="Times New Roman" w:cs="Times New Roman"/>
          <w:sz w:val="24"/>
          <w:szCs w:val="24"/>
        </w:rPr>
        <w:t>____ 20__ г.</w:t>
      </w:r>
    </w:p>
    <w:p w14:paraId="43708105" w14:textId="054412D9" w:rsidR="003360C4" w:rsidRDefault="00707B08" w:rsidP="003360C4">
      <w:pPr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Дата  </w:t>
      </w:r>
    </w:p>
    <w:p w14:paraId="0FA24F43" w14:textId="2EA8DC1F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r w:rsidR="0033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360C4" w:rsidRPr="001843D1">
        <w:rPr>
          <w:rFonts w:ascii="Times New Roman" w:hAnsi="Times New Roman" w:cs="Times New Roman"/>
          <w:sz w:val="24"/>
          <w:szCs w:val="24"/>
        </w:rPr>
        <w:t xml:space="preserve">Глава по БК  </w:t>
      </w:r>
    </w:p>
    <w:p w14:paraId="32D819CD" w14:textId="2762AD62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</w:p>
    <w:p w14:paraId="6D137B8E" w14:textId="77777777" w:rsidR="003F47E2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бюджетных средств, </w:t>
      </w:r>
    </w:p>
    <w:p w14:paraId="1E9682FA" w14:textId="7F766164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3360C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F47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360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60C4" w:rsidRPr="001843D1">
        <w:rPr>
          <w:rFonts w:ascii="Times New Roman" w:hAnsi="Times New Roman" w:cs="Times New Roman"/>
          <w:sz w:val="24"/>
          <w:szCs w:val="24"/>
        </w:rPr>
        <w:t>по ОКТМО</w:t>
      </w:r>
    </w:p>
    <w:p w14:paraId="0EA24A0F" w14:textId="14F29291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бюджетных средств _____</w:t>
      </w:r>
      <w:r w:rsidR="003360C4">
        <w:rPr>
          <w:rFonts w:ascii="Times New Roman" w:hAnsi="Times New Roman" w:cs="Times New Roman"/>
          <w:sz w:val="24"/>
          <w:szCs w:val="24"/>
        </w:rPr>
        <w:t>_____</w:t>
      </w:r>
      <w:r w:rsidRPr="001843D1">
        <w:rPr>
          <w:rFonts w:ascii="Times New Roman" w:hAnsi="Times New Roman" w:cs="Times New Roman"/>
          <w:sz w:val="24"/>
          <w:szCs w:val="24"/>
        </w:rPr>
        <w:t>_____</w:t>
      </w:r>
      <w:r w:rsidR="003360C4"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 </w:t>
      </w:r>
      <w:r w:rsidR="003360C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F3BAFDF" w14:textId="369889FD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Наименование бюджета ________</w:t>
      </w:r>
      <w:r w:rsidR="003360C4">
        <w:rPr>
          <w:rFonts w:ascii="Times New Roman" w:hAnsi="Times New Roman" w:cs="Times New Roman"/>
          <w:sz w:val="24"/>
          <w:szCs w:val="24"/>
        </w:rPr>
        <w:t>_</w:t>
      </w:r>
      <w:r w:rsidRPr="001843D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3360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bookmarkEnd w:id="2"/>
    <w:p w14:paraId="082D54B7" w14:textId="77777777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Периодичность: годовая</w:t>
      </w:r>
    </w:p>
    <w:p w14:paraId="0C7FDB4E" w14:textId="2D49ED9C" w:rsidR="003360C4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837"/>
      </w:tblGrid>
      <w:tr w:rsidR="003360C4" w14:paraId="59D0D8B6" w14:textId="77777777" w:rsidTr="003360C4">
        <w:tc>
          <w:tcPr>
            <w:tcW w:w="846" w:type="dxa"/>
          </w:tcPr>
          <w:p w14:paraId="2FEB3DBA" w14:textId="4514A7C9" w:rsidR="003360C4" w:rsidRDefault="003360C4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14:paraId="6EABCD94" w14:textId="0E7F2E34" w:rsidR="003360C4" w:rsidRDefault="003360C4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отчетного показателя</w:t>
            </w:r>
          </w:p>
        </w:tc>
        <w:tc>
          <w:tcPr>
            <w:tcW w:w="1837" w:type="dxa"/>
          </w:tcPr>
          <w:p w14:paraId="4FFA8BC5" w14:textId="348399E5" w:rsidR="003360C4" w:rsidRDefault="003360C4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360C4" w14:paraId="4695C98F" w14:textId="77777777" w:rsidTr="003360C4">
        <w:tc>
          <w:tcPr>
            <w:tcW w:w="846" w:type="dxa"/>
          </w:tcPr>
          <w:p w14:paraId="3C169748" w14:textId="37B3AD00" w:rsidR="003360C4" w:rsidRPr="003360C4" w:rsidRDefault="003360C4" w:rsidP="003360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60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14:paraId="49B684D7" w14:textId="0300A56E" w:rsidR="003360C4" w:rsidRPr="003360C4" w:rsidRDefault="003360C4" w:rsidP="003360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60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14:paraId="7A130438" w14:textId="4AD72AED" w:rsidR="003360C4" w:rsidRPr="003360C4" w:rsidRDefault="003360C4" w:rsidP="003360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60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AE049B" w14:paraId="57F43B23" w14:textId="77777777" w:rsidTr="003360C4">
        <w:tc>
          <w:tcPr>
            <w:tcW w:w="846" w:type="dxa"/>
            <w:vMerge w:val="restart"/>
          </w:tcPr>
          <w:p w14:paraId="7B625E78" w14:textId="434700F0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7CF148A" w14:textId="4552888D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проверок, всего:</w:t>
            </w:r>
          </w:p>
        </w:tc>
        <w:tc>
          <w:tcPr>
            <w:tcW w:w="1837" w:type="dxa"/>
          </w:tcPr>
          <w:p w14:paraId="2E5397D3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50F2BFA4" w14:textId="77777777" w:rsidTr="003360C4">
        <w:tc>
          <w:tcPr>
            <w:tcW w:w="846" w:type="dxa"/>
            <w:vMerge/>
          </w:tcPr>
          <w:p w14:paraId="4F8DA47A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EBB257" w14:textId="23799F86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по плану внутреннего финансового аудита</w:t>
            </w:r>
          </w:p>
        </w:tc>
        <w:tc>
          <w:tcPr>
            <w:tcW w:w="1837" w:type="dxa"/>
          </w:tcPr>
          <w:p w14:paraId="78257B29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469C7AC7" w14:textId="77777777" w:rsidTr="003360C4">
        <w:tc>
          <w:tcPr>
            <w:tcW w:w="846" w:type="dxa"/>
            <w:vMerge/>
          </w:tcPr>
          <w:p w14:paraId="0BAED837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A95D18" w14:textId="730244A8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837" w:type="dxa"/>
          </w:tcPr>
          <w:p w14:paraId="75653483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187C4AEE" w14:textId="77777777" w:rsidTr="003360C4">
        <w:tc>
          <w:tcPr>
            <w:tcW w:w="846" w:type="dxa"/>
            <w:vMerge w:val="restart"/>
          </w:tcPr>
          <w:p w14:paraId="7C1F016D" w14:textId="3910D013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4C86AA55" w14:textId="2D7AFB65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аудита, всего:  </w:t>
            </w:r>
          </w:p>
        </w:tc>
        <w:tc>
          <w:tcPr>
            <w:tcW w:w="1837" w:type="dxa"/>
          </w:tcPr>
          <w:p w14:paraId="654162E8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1365C2A1" w14:textId="77777777" w:rsidTr="003360C4">
        <w:tc>
          <w:tcPr>
            <w:tcW w:w="846" w:type="dxa"/>
            <w:vMerge/>
          </w:tcPr>
          <w:p w14:paraId="73534E78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F652C5" w14:textId="7F24376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(указывается перечень объектов аудита)  </w:t>
            </w:r>
          </w:p>
        </w:tc>
        <w:tc>
          <w:tcPr>
            <w:tcW w:w="1837" w:type="dxa"/>
          </w:tcPr>
          <w:p w14:paraId="4DD22F19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4AB58833" w14:textId="77777777" w:rsidTr="003360C4">
        <w:tc>
          <w:tcPr>
            <w:tcW w:w="846" w:type="dxa"/>
            <w:vMerge w:val="restart"/>
          </w:tcPr>
          <w:p w14:paraId="7FF34D96" w14:textId="2B6E6321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33F45EB8" w14:textId="11D9A58B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в ходе которых выявлены недостатки и нарушения,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</w:tc>
        <w:tc>
          <w:tcPr>
            <w:tcW w:w="1837" w:type="dxa"/>
          </w:tcPr>
          <w:p w14:paraId="40E27529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446E6FC9" w14:textId="77777777" w:rsidTr="003360C4">
        <w:tc>
          <w:tcPr>
            <w:tcW w:w="846" w:type="dxa"/>
            <w:vMerge/>
          </w:tcPr>
          <w:p w14:paraId="2606F294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94E311" w14:textId="5066DC68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внутреннего финансового аудита  </w:t>
            </w:r>
          </w:p>
        </w:tc>
        <w:tc>
          <w:tcPr>
            <w:tcW w:w="1837" w:type="dxa"/>
          </w:tcPr>
          <w:p w14:paraId="31D7F212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67EACB05" w14:textId="77777777" w:rsidTr="003360C4">
        <w:tc>
          <w:tcPr>
            <w:tcW w:w="846" w:type="dxa"/>
            <w:vMerge/>
          </w:tcPr>
          <w:p w14:paraId="3D79F26B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55C91E" w14:textId="5539DFFE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837" w:type="dxa"/>
          </w:tcPr>
          <w:p w14:paraId="18113A00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4CAB02B9" w14:textId="77777777" w:rsidTr="003360C4">
        <w:tc>
          <w:tcPr>
            <w:tcW w:w="846" w:type="dxa"/>
            <w:vMerge w:val="restart"/>
          </w:tcPr>
          <w:p w14:paraId="3331DE9B" w14:textId="2852FAE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1B35B607" w14:textId="5C5F4B4F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недостатков и нарушений, всего:  </w:t>
            </w:r>
          </w:p>
        </w:tc>
        <w:tc>
          <w:tcPr>
            <w:tcW w:w="1837" w:type="dxa"/>
          </w:tcPr>
          <w:p w14:paraId="7694FC96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192A0024" w14:textId="77777777" w:rsidTr="003360C4">
        <w:tc>
          <w:tcPr>
            <w:tcW w:w="846" w:type="dxa"/>
            <w:vMerge/>
          </w:tcPr>
          <w:p w14:paraId="07654BE2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1CCE7A" w14:textId="7E6D9606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финансовых нарушений</w:t>
            </w:r>
          </w:p>
        </w:tc>
        <w:tc>
          <w:tcPr>
            <w:tcW w:w="1837" w:type="dxa"/>
          </w:tcPr>
          <w:p w14:paraId="702A130E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6C5E1129" w14:textId="77777777" w:rsidTr="003360C4">
        <w:tc>
          <w:tcPr>
            <w:tcW w:w="846" w:type="dxa"/>
            <w:vMerge/>
          </w:tcPr>
          <w:p w14:paraId="7A3782CE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A222EE" w14:textId="609D223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нефинансовых недостатков и нарушений  </w:t>
            </w:r>
          </w:p>
        </w:tc>
        <w:tc>
          <w:tcPr>
            <w:tcW w:w="1837" w:type="dxa"/>
          </w:tcPr>
          <w:p w14:paraId="6D22D54E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753FBDE5" w14:textId="77777777" w:rsidTr="003360C4">
        <w:tc>
          <w:tcPr>
            <w:tcW w:w="846" w:type="dxa"/>
            <w:vMerge w:val="restart"/>
          </w:tcPr>
          <w:p w14:paraId="2C2CDBC3" w14:textId="5EEC75D2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4FF783EF" w14:textId="675C72DF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Сумма выявленных финансовых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(рублей):  </w:t>
            </w:r>
          </w:p>
        </w:tc>
        <w:tc>
          <w:tcPr>
            <w:tcW w:w="1837" w:type="dxa"/>
          </w:tcPr>
          <w:p w14:paraId="658D3539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618BC0CE" w14:textId="77777777" w:rsidTr="003360C4">
        <w:tc>
          <w:tcPr>
            <w:tcW w:w="846" w:type="dxa"/>
            <w:vMerge/>
          </w:tcPr>
          <w:p w14:paraId="64DD9ECF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224869" w14:textId="247BB32A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в ходе плановых проверок (рублей)  </w:t>
            </w:r>
          </w:p>
        </w:tc>
        <w:tc>
          <w:tcPr>
            <w:tcW w:w="1837" w:type="dxa"/>
          </w:tcPr>
          <w:p w14:paraId="2F40BC7D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12B6A6ED" w14:textId="77777777" w:rsidTr="003360C4">
        <w:tc>
          <w:tcPr>
            <w:tcW w:w="846" w:type="dxa"/>
            <w:vMerge/>
          </w:tcPr>
          <w:p w14:paraId="6F53199E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0AB57D" w14:textId="28EF414C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в ходе внеплановых проверок (рублей)  </w:t>
            </w:r>
          </w:p>
        </w:tc>
        <w:tc>
          <w:tcPr>
            <w:tcW w:w="1837" w:type="dxa"/>
          </w:tcPr>
          <w:p w14:paraId="4FE15640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64" w14:paraId="5E9C07E5" w14:textId="77777777" w:rsidTr="00326564">
        <w:trPr>
          <w:trHeight w:val="357"/>
        </w:trPr>
        <w:tc>
          <w:tcPr>
            <w:tcW w:w="846" w:type="dxa"/>
          </w:tcPr>
          <w:p w14:paraId="4EAF7C55" w14:textId="0611640C" w:rsidR="00326564" w:rsidRDefault="00326564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D41ABEF" w14:textId="1D7C2CDF" w:rsidR="00326564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устранению недостатков и нарушений  </w:t>
            </w:r>
          </w:p>
        </w:tc>
        <w:tc>
          <w:tcPr>
            <w:tcW w:w="1837" w:type="dxa"/>
          </w:tcPr>
          <w:p w14:paraId="1B6DCE9C" w14:textId="77777777" w:rsidR="00326564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07C802AE" w14:textId="77777777" w:rsidTr="003360C4">
        <w:tc>
          <w:tcPr>
            <w:tcW w:w="846" w:type="dxa"/>
            <w:vMerge w:val="restart"/>
          </w:tcPr>
          <w:p w14:paraId="2BCFCE42" w14:textId="507A8EE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5E28747E" w14:textId="763CC7D9" w:rsidR="00AE049B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Количество устраненных нарушений,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37" w:type="dxa"/>
          </w:tcPr>
          <w:p w14:paraId="510A00A8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5F597940" w14:textId="77777777" w:rsidTr="003360C4">
        <w:tc>
          <w:tcPr>
            <w:tcW w:w="846" w:type="dxa"/>
            <w:vMerge/>
          </w:tcPr>
          <w:p w14:paraId="315B4FF5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172CB1" w14:textId="481E952A" w:rsidR="00AE049B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нарушений   </w:t>
            </w:r>
          </w:p>
        </w:tc>
        <w:tc>
          <w:tcPr>
            <w:tcW w:w="1837" w:type="dxa"/>
          </w:tcPr>
          <w:p w14:paraId="6F1A4F1A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4A60872D" w14:textId="77777777" w:rsidTr="003360C4">
        <w:tc>
          <w:tcPr>
            <w:tcW w:w="846" w:type="dxa"/>
            <w:vMerge/>
          </w:tcPr>
          <w:p w14:paraId="41E84738" w14:textId="77777777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011A0C" w14:textId="7F9374D4" w:rsidR="00AE049B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нефинансовых недостатков и нарушений  </w:t>
            </w:r>
          </w:p>
        </w:tc>
        <w:tc>
          <w:tcPr>
            <w:tcW w:w="1837" w:type="dxa"/>
          </w:tcPr>
          <w:p w14:paraId="5050E4A6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9B" w14:paraId="64093672" w14:textId="77777777" w:rsidTr="003360C4">
        <w:tc>
          <w:tcPr>
            <w:tcW w:w="846" w:type="dxa"/>
          </w:tcPr>
          <w:p w14:paraId="236438B0" w14:textId="1A843620" w:rsidR="00AE049B" w:rsidRDefault="00AE049B" w:rsidP="00336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56DF8CC1" w14:textId="34003D1A" w:rsidR="00AE049B" w:rsidRDefault="00326564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D1">
              <w:rPr>
                <w:rFonts w:ascii="Times New Roman" w:hAnsi="Times New Roman" w:cs="Times New Roman"/>
                <w:sz w:val="24"/>
                <w:szCs w:val="24"/>
              </w:rPr>
              <w:t>Сумма устраненных финансовых нарушений(рублей)</w:t>
            </w:r>
          </w:p>
        </w:tc>
        <w:tc>
          <w:tcPr>
            <w:tcW w:w="1837" w:type="dxa"/>
          </w:tcPr>
          <w:p w14:paraId="5927B9A1" w14:textId="77777777" w:rsidR="00AE049B" w:rsidRDefault="00AE049B" w:rsidP="00336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DAF0C" w14:textId="77777777" w:rsidR="00AE049B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F1ED3" w14:textId="77777777" w:rsidR="00326564" w:rsidRDefault="00707B08" w:rsidP="003F47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Руководитель внутреннего финансового аудита       ____________ ___________ ______________                                                           </w:t>
      </w:r>
      <w:r w:rsidR="0032656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26564">
        <w:rPr>
          <w:rFonts w:ascii="Times New Roman" w:hAnsi="Times New Roman" w:cs="Times New Roman"/>
          <w:sz w:val="24"/>
          <w:szCs w:val="24"/>
        </w:rPr>
        <w:t xml:space="preserve">   </w:t>
      </w:r>
      <w:r w:rsidRPr="001843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должность)  (подпись) </w:t>
      </w:r>
      <w:r w:rsidRPr="004574A0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60ED375" w14:textId="77777777" w:rsidR="003F47E2" w:rsidRDefault="003F47E2" w:rsidP="003360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8680B" w14:textId="7B834584" w:rsidR="00707B08" w:rsidRDefault="00707B08" w:rsidP="00336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4A0">
        <w:rPr>
          <w:rFonts w:ascii="Times New Roman" w:hAnsi="Times New Roman" w:cs="Times New Roman"/>
          <w:sz w:val="24"/>
          <w:szCs w:val="24"/>
        </w:rPr>
        <w:t>"__" _______________ 20__ г</w:t>
      </w:r>
    </w:p>
    <w:p w14:paraId="01229BA0" w14:textId="27B8F8C8" w:rsidR="000F358E" w:rsidRDefault="000F3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7A80CC" w14:textId="2417562B" w:rsidR="000F358E" w:rsidRPr="001843D1" w:rsidRDefault="000F358E" w:rsidP="000F3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3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3ABD6D1" w14:textId="77777777" w:rsidR="000F358E" w:rsidRPr="001843D1" w:rsidRDefault="000F358E" w:rsidP="000F3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225CFF6C" w14:textId="77777777" w:rsidR="000F358E" w:rsidRPr="001843D1" w:rsidRDefault="000F358E" w:rsidP="000F3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3D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843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843D1">
        <w:rPr>
          <w:rFonts w:ascii="Times New Roman" w:hAnsi="Times New Roman" w:cs="Times New Roman"/>
          <w:sz w:val="24"/>
          <w:szCs w:val="24"/>
        </w:rPr>
        <w:t xml:space="preserve">_________20___ №_____  </w:t>
      </w:r>
    </w:p>
    <w:p w14:paraId="7E2CD836" w14:textId="77777777" w:rsidR="000F358E" w:rsidRDefault="000F358E" w:rsidP="000F3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2E703B" w14:textId="69376E5A" w:rsidR="000F358E" w:rsidRDefault="000F358E" w:rsidP="000F3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внутреннему финансовому аудиту</w:t>
      </w:r>
    </w:p>
    <w:p w14:paraId="7BA4423A" w14:textId="77777777" w:rsidR="000F358E" w:rsidRDefault="000F358E" w:rsidP="000F3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44D34A" w14:textId="3A47CCB1" w:rsidR="008C26FF" w:rsidRPr="008C26FF" w:rsidRDefault="008C26FF" w:rsidP="008C26F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8C26FF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4E">
        <w:rPr>
          <w:rFonts w:ascii="Times New Roman" w:hAnsi="Times New Roman" w:cs="Times New Roman"/>
          <w:sz w:val="24"/>
          <w:szCs w:val="24"/>
        </w:rPr>
        <w:t xml:space="preserve"> </w:t>
      </w:r>
      <w:r w:rsidRPr="008C26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26FF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городского поселения по ЖКХ,</w:t>
      </w:r>
    </w:p>
    <w:p w14:paraId="036AAD15" w14:textId="405EC5BD" w:rsidR="008C26FF" w:rsidRPr="008C26FF" w:rsidRDefault="00E459C0" w:rsidP="008C26F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8C26FF" w:rsidRPr="008C26FF">
        <w:rPr>
          <w:rFonts w:ascii="Times New Roman" w:hAnsi="Times New Roman" w:cs="Times New Roman"/>
          <w:sz w:val="24"/>
          <w:szCs w:val="24"/>
        </w:rPr>
        <w:t xml:space="preserve">- начальник отдела ЭА и БУ, </w:t>
      </w:r>
    </w:p>
    <w:p w14:paraId="4AF424F7" w14:textId="730EFA3A" w:rsidR="008C26FF" w:rsidRPr="008C26FF" w:rsidRDefault="00E459C0" w:rsidP="008C26F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C26FF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8C26FF"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5F5E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5E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26FF" w:rsidRPr="008C26FF">
        <w:rPr>
          <w:rFonts w:ascii="Times New Roman" w:hAnsi="Times New Roman" w:cs="Times New Roman"/>
          <w:sz w:val="24"/>
          <w:szCs w:val="24"/>
        </w:rPr>
        <w:t xml:space="preserve">- заместитель </w:t>
      </w:r>
      <w:r w:rsidR="005F5E4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8C26FF" w:rsidRPr="008C26FF">
        <w:rPr>
          <w:rFonts w:ascii="Times New Roman" w:hAnsi="Times New Roman" w:cs="Times New Roman"/>
          <w:sz w:val="24"/>
          <w:szCs w:val="24"/>
        </w:rPr>
        <w:t xml:space="preserve">отдела ЭА и БУ,  </w:t>
      </w:r>
    </w:p>
    <w:p w14:paraId="133B0401" w14:textId="3AB93D76" w:rsidR="008C26FF" w:rsidRPr="008C26FF" w:rsidRDefault="008C26FF" w:rsidP="008C26F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C26F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   </w:t>
      </w:r>
      <w:r w:rsidR="005F5E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26FF">
        <w:rPr>
          <w:rFonts w:ascii="Times New Roman" w:hAnsi="Times New Roman" w:cs="Times New Roman"/>
          <w:sz w:val="24"/>
          <w:szCs w:val="24"/>
        </w:rPr>
        <w:t>-  главный специалист - контрактный управляющий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2C87" w14:textId="0E13506B" w:rsidR="000F358E" w:rsidRPr="000F358E" w:rsidRDefault="008C26FF" w:rsidP="008C2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6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DC5D2A6" w14:textId="1471714B" w:rsidR="000F358E" w:rsidRPr="004574A0" w:rsidRDefault="000F358E" w:rsidP="000F35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358E" w:rsidRPr="004574A0" w:rsidSect="004574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9469D"/>
    <w:multiLevelType w:val="hybridMultilevel"/>
    <w:tmpl w:val="7254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0"/>
    <w:rsid w:val="000F358E"/>
    <w:rsid w:val="001843D1"/>
    <w:rsid w:val="001976B5"/>
    <w:rsid w:val="00275FCC"/>
    <w:rsid w:val="002E56AB"/>
    <w:rsid w:val="00326564"/>
    <w:rsid w:val="003339ED"/>
    <w:rsid w:val="003360C4"/>
    <w:rsid w:val="00396F82"/>
    <w:rsid w:val="003A7B0F"/>
    <w:rsid w:val="003F47E2"/>
    <w:rsid w:val="00446C23"/>
    <w:rsid w:val="00447E9A"/>
    <w:rsid w:val="004574A0"/>
    <w:rsid w:val="00473A06"/>
    <w:rsid w:val="00514600"/>
    <w:rsid w:val="005711ED"/>
    <w:rsid w:val="005740CC"/>
    <w:rsid w:val="005F10FA"/>
    <w:rsid w:val="005F5E4E"/>
    <w:rsid w:val="006169D6"/>
    <w:rsid w:val="00677E15"/>
    <w:rsid w:val="00702BEC"/>
    <w:rsid w:val="00707B08"/>
    <w:rsid w:val="008641EA"/>
    <w:rsid w:val="00891FD0"/>
    <w:rsid w:val="00892273"/>
    <w:rsid w:val="008A279F"/>
    <w:rsid w:val="008B1D20"/>
    <w:rsid w:val="008C070F"/>
    <w:rsid w:val="008C26FF"/>
    <w:rsid w:val="008C376E"/>
    <w:rsid w:val="009243B6"/>
    <w:rsid w:val="0095066E"/>
    <w:rsid w:val="00A12943"/>
    <w:rsid w:val="00AE049B"/>
    <w:rsid w:val="00AE522F"/>
    <w:rsid w:val="00B224FB"/>
    <w:rsid w:val="00B71808"/>
    <w:rsid w:val="00BA07C3"/>
    <w:rsid w:val="00C979AF"/>
    <w:rsid w:val="00CC2C5A"/>
    <w:rsid w:val="00CD2762"/>
    <w:rsid w:val="00CE5408"/>
    <w:rsid w:val="00D02C90"/>
    <w:rsid w:val="00DC1CBF"/>
    <w:rsid w:val="00DF2481"/>
    <w:rsid w:val="00E459C0"/>
    <w:rsid w:val="00FB6C89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0676"/>
  <w15:chartTrackingRefBased/>
  <w15:docId w15:val="{600F358B-E102-4A7F-A2FF-4A8A841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39ED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3339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79AF"/>
    <w:pPr>
      <w:ind w:left="720"/>
      <w:contextualSpacing/>
    </w:pPr>
  </w:style>
  <w:style w:type="character" w:customStyle="1" w:styleId="a6">
    <w:name w:val="Гипертекстовая ссылка"/>
    <w:uiPriority w:val="99"/>
    <w:unhideWhenUsed/>
    <w:rsid w:val="00892273"/>
    <w:rPr>
      <w:rFonts w:ascii="Times New Roman" w:hint="default"/>
      <w:b w:val="0"/>
      <w:color w:val="106BB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1084-D63B-43F1-AE37-C2709A90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7264</Words>
  <Characters>41410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2023-06-30T06:28:00Z</cp:lastPrinted>
  <dcterms:created xsi:type="dcterms:W3CDTF">2023-07-04T08:26:00Z</dcterms:created>
  <dcterms:modified xsi:type="dcterms:W3CDTF">2023-07-04T08:26:00Z</dcterms:modified>
</cp:coreProperties>
</file>