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1EE7E" w14:textId="77777777" w:rsidR="00780AA5" w:rsidRPr="00780AA5" w:rsidRDefault="00780AA5" w:rsidP="00780AA5">
      <w:pPr>
        <w:spacing w:after="160" w:line="259" w:lineRule="auto"/>
        <w:ind w:left="-360"/>
        <w:jc w:val="right"/>
        <w:rPr>
          <w:sz w:val="32"/>
          <w:szCs w:val="32"/>
        </w:rPr>
      </w:pPr>
      <w:r>
        <w:rPr>
          <w:b/>
          <w:sz w:val="32"/>
          <w:szCs w:val="32"/>
        </w:rPr>
        <w:t xml:space="preserve">                  </w:t>
      </w:r>
      <w:r w:rsidRPr="00780AA5">
        <w:rPr>
          <w:b/>
          <w:sz w:val="32"/>
          <w:szCs w:val="32"/>
        </w:rPr>
        <w:t>ПРОЕКТ                                                                                                       (</w:t>
      </w:r>
      <w:r w:rsidRPr="00780AA5">
        <w:rPr>
          <w:sz w:val="32"/>
          <w:szCs w:val="32"/>
        </w:rPr>
        <w:t xml:space="preserve">вынесен на рассмотрение администрацией </w:t>
      </w:r>
      <w:r w:rsidR="0061315E">
        <w:rPr>
          <w:sz w:val="32"/>
          <w:szCs w:val="32"/>
        </w:rPr>
        <w:t xml:space="preserve">                                                         </w:t>
      </w:r>
      <w:r w:rsidRPr="00780AA5">
        <w:rPr>
          <w:sz w:val="32"/>
          <w:szCs w:val="32"/>
        </w:rPr>
        <w:t>МО «Токсовское городское поселение»)</w:t>
      </w:r>
    </w:p>
    <w:p w14:paraId="6C0756B3" w14:textId="77777777" w:rsidR="00780AA5" w:rsidRPr="00780AA5" w:rsidRDefault="00780AA5" w:rsidP="00780AA5">
      <w:pPr>
        <w:spacing w:after="160" w:line="259" w:lineRule="auto"/>
        <w:ind w:left="-360"/>
        <w:jc w:val="right"/>
        <w:rPr>
          <w:sz w:val="32"/>
          <w:szCs w:val="32"/>
        </w:rPr>
      </w:pPr>
    </w:p>
    <w:p w14:paraId="709605D7" w14:textId="77777777" w:rsidR="00780AA5" w:rsidRPr="00780AA5" w:rsidRDefault="00780AA5" w:rsidP="00780AA5">
      <w:pPr>
        <w:spacing w:after="160" w:line="259" w:lineRule="auto"/>
        <w:ind w:left="-360"/>
        <w:jc w:val="center"/>
        <w:rPr>
          <w:b/>
          <w:sz w:val="32"/>
          <w:szCs w:val="32"/>
        </w:rPr>
      </w:pPr>
      <w:r w:rsidRPr="00780AA5">
        <w:rPr>
          <w:b/>
          <w:sz w:val="32"/>
          <w:szCs w:val="32"/>
        </w:rPr>
        <w:t>ГЕРБ</w:t>
      </w:r>
    </w:p>
    <w:p w14:paraId="466AE9D6" w14:textId="77777777" w:rsidR="00780AA5" w:rsidRPr="00780AA5" w:rsidRDefault="00780AA5" w:rsidP="00780AA5">
      <w:pPr>
        <w:ind w:left="-360"/>
        <w:jc w:val="center"/>
        <w:rPr>
          <w:b/>
          <w:sz w:val="32"/>
          <w:szCs w:val="32"/>
        </w:rPr>
      </w:pPr>
      <w:r w:rsidRPr="00780AA5">
        <w:rPr>
          <w:b/>
          <w:sz w:val="32"/>
          <w:szCs w:val="32"/>
        </w:rPr>
        <w:t>Муниципальное образование</w:t>
      </w:r>
    </w:p>
    <w:p w14:paraId="0E99A3C4" w14:textId="77777777" w:rsidR="00780AA5" w:rsidRPr="00780AA5" w:rsidRDefault="00780AA5" w:rsidP="00780AA5">
      <w:pPr>
        <w:ind w:left="-360"/>
        <w:jc w:val="center"/>
        <w:rPr>
          <w:b/>
          <w:sz w:val="32"/>
          <w:szCs w:val="32"/>
        </w:rPr>
      </w:pPr>
      <w:r w:rsidRPr="00780AA5">
        <w:rPr>
          <w:b/>
          <w:sz w:val="32"/>
          <w:szCs w:val="32"/>
        </w:rPr>
        <w:t>«Токсовское городское поселение»</w:t>
      </w:r>
    </w:p>
    <w:p w14:paraId="372C54B2" w14:textId="77777777" w:rsidR="00780AA5" w:rsidRPr="00780AA5" w:rsidRDefault="00780AA5" w:rsidP="00780AA5">
      <w:pPr>
        <w:jc w:val="center"/>
        <w:rPr>
          <w:b/>
          <w:sz w:val="32"/>
          <w:szCs w:val="32"/>
        </w:rPr>
      </w:pPr>
      <w:r w:rsidRPr="00780AA5">
        <w:rPr>
          <w:b/>
          <w:sz w:val="32"/>
          <w:szCs w:val="32"/>
        </w:rPr>
        <w:t>Всеволожского муниципального района</w:t>
      </w:r>
    </w:p>
    <w:p w14:paraId="3AB9F6DF" w14:textId="77777777" w:rsidR="00780AA5" w:rsidRPr="00780AA5" w:rsidRDefault="00780AA5" w:rsidP="00780AA5">
      <w:pPr>
        <w:jc w:val="center"/>
        <w:rPr>
          <w:b/>
          <w:sz w:val="32"/>
          <w:szCs w:val="32"/>
        </w:rPr>
      </w:pPr>
      <w:r w:rsidRPr="00780AA5">
        <w:rPr>
          <w:b/>
          <w:sz w:val="32"/>
          <w:szCs w:val="32"/>
        </w:rPr>
        <w:t>Ленинградской области</w:t>
      </w:r>
    </w:p>
    <w:p w14:paraId="0B40AA6C" w14:textId="77777777" w:rsidR="00780AA5" w:rsidRPr="00780AA5" w:rsidRDefault="00780AA5" w:rsidP="00780AA5">
      <w:pPr>
        <w:jc w:val="center"/>
        <w:rPr>
          <w:b/>
          <w:sz w:val="32"/>
          <w:szCs w:val="32"/>
        </w:rPr>
      </w:pPr>
    </w:p>
    <w:p w14:paraId="4AD6A9CE" w14:textId="77777777" w:rsidR="00780AA5" w:rsidRPr="00780AA5" w:rsidRDefault="00780AA5" w:rsidP="00780AA5">
      <w:pPr>
        <w:jc w:val="center"/>
        <w:rPr>
          <w:b/>
          <w:sz w:val="32"/>
          <w:szCs w:val="32"/>
        </w:rPr>
      </w:pPr>
      <w:r w:rsidRPr="00780AA5">
        <w:rPr>
          <w:b/>
          <w:sz w:val="32"/>
          <w:szCs w:val="32"/>
        </w:rPr>
        <w:t>СОВЕТ ДЕПУТАТОВ</w:t>
      </w:r>
    </w:p>
    <w:p w14:paraId="283D22FF" w14:textId="77777777" w:rsidR="00780AA5" w:rsidRPr="00780AA5" w:rsidRDefault="00780AA5" w:rsidP="00780AA5">
      <w:pPr>
        <w:jc w:val="center"/>
        <w:rPr>
          <w:sz w:val="32"/>
          <w:szCs w:val="32"/>
        </w:rPr>
      </w:pPr>
    </w:p>
    <w:p w14:paraId="4C745E56" w14:textId="77777777" w:rsidR="00780AA5" w:rsidRPr="00780AA5" w:rsidRDefault="00780AA5" w:rsidP="00780AA5">
      <w:pPr>
        <w:jc w:val="center"/>
        <w:rPr>
          <w:sz w:val="32"/>
          <w:szCs w:val="32"/>
        </w:rPr>
      </w:pPr>
    </w:p>
    <w:p w14:paraId="2753F0F2" w14:textId="77777777" w:rsidR="00780AA5" w:rsidRPr="00780AA5" w:rsidRDefault="00780AA5" w:rsidP="00780AA5">
      <w:pPr>
        <w:ind w:left="2124" w:firstLine="708"/>
        <w:rPr>
          <w:rFonts w:ascii="SchoolBook" w:hAnsi="SchoolBook"/>
          <w:b/>
          <w:spacing w:val="40"/>
          <w:sz w:val="32"/>
          <w:szCs w:val="32"/>
        </w:rPr>
      </w:pPr>
      <w:r w:rsidRPr="00780AA5">
        <w:rPr>
          <w:b/>
          <w:spacing w:val="40"/>
          <w:sz w:val="32"/>
          <w:szCs w:val="32"/>
        </w:rPr>
        <w:t xml:space="preserve">      РЕШЕНИЕ</w:t>
      </w:r>
    </w:p>
    <w:p w14:paraId="5A4F3660" w14:textId="77777777" w:rsidR="00780AA5" w:rsidRPr="00780AA5" w:rsidRDefault="00780AA5" w:rsidP="00780AA5">
      <w:pPr>
        <w:jc w:val="center"/>
        <w:rPr>
          <w:sz w:val="22"/>
          <w:szCs w:val="22"/>
        </w:rPr>
      </w:pPr>
    </w:p>
    <w:p w14:paraId="2BE5DF23" w14:textId="2D2BA689" w:rsidR="00780AA5" w:rsidRPr="00780AA5" w:rsidRDefault="00780AA5" w:rsidP="00780AA5">
      <w:pPr>
        <w:rPr>
          <w:sz w:val="28"/>
          <w:szCs w:val="28"/>
          <w:u w:val="single"/>
        </w:rPr>
      </w:pPr>
      <w:r w:rsidRPr="00780AA5">
        <w:rPr>
          <w:sz w:val="24"/>
          <w:szCs w:val="24"/>
          <w:u w:val="single"/>
        </w:rPr>
        <w:t xml:space="preserve">                    </w:t>
      </w:r>
      <w:r w:rsidRPr="00780AA5">
        <w:rPr>
          <w:sz w:val="28"/>
          <w:szCs w:val="28"/>
          <w:u w:val="single"/>
        </w:rPr>
        <w:t xml:space="preserve"> 202</w:t>
      </w:r>
      <w:r w:rsidR="000E3DD6">
        <w:rPr>
          <w:sz w:val="28"/>
          <w:szCs w:val="28"/>
          <w:u w:val="single"/>
        </w:rPr>
        <w:t>4</w:t>
      </w:r>
      <w:r w:rsidRPr="00780AA5">
        <w:rPr>
          <w:sz w:val="28"/>
          <w:szCs w:val="28"/>
          <w:u w:val="single"/>
        </w:rPr>
        <w:t xml:space="preserve"> года</w:t>
      </w:r>
      <w:r w:rsidRPr="00780AA5">
        <w:rPr>
          <w:sz w:val="28"/>
          <w:szCs w:val="28"/>
        </w:rPr>
        <w:tab/>
      </w:r>
      <w:r w:rsidRPr="00780AA5">
        <w:rPr>
          <w:sz w:val="28"/>
          <w:szCs w:val="28"/>
        </w:rPr>
        <w:tab/>
      </w:r>
      <w:r w:rsidRPr="00780AA5">
        <w:rPr>
          <w:sz w:val="28"/>
          <w:szCs w:val="28"/>
        </w:rPr>
        <w:tab/>
      </w:r>
      <w:r w:rsidRPr="00780AA5">
        <w:rPr>
          <w:sz w:val="28"/>
          <w:szCs w:val="28"/>
        </w:rPr>
        <w:tab/>
      </w:r>
      <w:r w:rsidRPr="00780AA5">
        <w:rPr>
          <w:sz w:val="28"/>
          <w:szCs w:val="28"/>
        </w:rPr>
        <w:tab/>
      </w:r>
      <w:r w:rsidRPr="00780AA5">
        <w:rPr>
          <w:sz w:val="28"/>
          <w:szCs w:val="28"/>
        </w:rPr>
        <w:tab/>
      </w:r>
      <w:r w:rsidRPr="00780AA5">
        <w:rPr>
          <w:sz w:val="28"/>
          <w:szCs w:val="28"/>
        </w:rPr>
        <w:tab/>
      </w:r>
      <w:r w:rsidRPr="00780AA5">
        <w:rPr>
          <w:sz w:val="28"/>
          <w:szCs w:val="28"/>
        </w:rPr>
        <w:tab/>
      </w:r>
      <w:r w:rsidRPr="00780AA5">
        <w:rPr>
          <w:sz w:val="28"/>
          <w:szCs w:val="28"/>
        </w:rPr>
        <w:tab/>
        <w:t>№____</w:t>
      </w:r>
    </w:p>
    <w:p w14:paraId="2CAE0886" w14:textId="77777777" w:rsidR="00780AA5" w:rsidRPr="00780AA5" w:rsidRDefault="00780AA5" w:rsidP="00780AA5">
      <w:pPr>
        <w:tabs>
          <w:tab w:val="left" w:pos="4140"/>
        </w:tabs>
        <w:rPr>
          <w:sz w:val="28"/>
          <w:szCs w:val="28"/>
        </w:rPr>
      </w:pPr>
      <w:r w:rsidRPr="00780AA5">
        <w:rPr>
          <w:sz w:val="28"/>
          <w:szCs w:val="28"/>
        </w:rPr>
        <w:t xml:space="preserve">   г.п. Токсово</w:t>
      </w:r>
    </w:p>
    <w:p w14:paraId="2B89C91C" w14:textId="77777777" w:rsidR="00272F44" w:rsidRDefault="00F32D11">
      <w:pPr>
        <w:rPr>
          <w:sz w:val="28"/>
        </w:rPr>
      </w:pPr>
      <w:r>
        <w:rPr>
          <w:noProof/>
        </w:rPr>
        <mc:AlternateContent>
          <mc:Choice Requires="wps">
            <w:drawing>
              <wp:anchor distT="0" distB="0" distL="114300" distR="114300" simplePos="0" relativeHeight="251657728" behindDoc="0" locked="0" layoutInCell="1" allowOverlap="1" wp14:anchorId="7F948B60" wp14:editId="00B3E4A1">
                <wp:simplePos x="0" y="0"/>
                <wp:positionH relativeFrom="column">
                  <wp:posOffset>718</wp:posOffset>
                </wp:positionH>
                <wp:positionV relativeFrom="paragraph">
                  <wp:posOffset>161649</wp:posOffset>
                </wp:positionV>
                <wp:extent cx="3152775" cy="848139"/>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48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2C2BB" w14:textId="7EA09BE6" w:rsidR="00E8532D" w:rsidRPr="00E8532D" w:rsidRDefault="003F5365" w:rsidP="003F5365">
                            <w:pPr>
                              <w:ind w:left="-142"/>
                              <w:rPr>
                                <w:sz w:val="28"/>
                                <w:szCs w:val="28"/>
                              </w:rPr>
                            </w:pPr>
                            <w:r>
                              <w:rPr>
                                <w:sz w:val="28"/>
                                <w:szCs w:val="28"/>
                              </w:rPr>
                              <w:t>О ликвидации муниц</w:t>
                            </w:r>
                            <w:r w:rsidR="000E3DD6">
                              <w:rPr>
                                <w:sz w:val="28"/>
                                <w:szCs w:val="28"/>
                              </w:rPr>
                              <w:t>и</w:t>
                            </w:r>
                            <w:r>
                              <w:rPr>
                                <w:sz w:val="28"/>
                                <w:szCs w:val="28"/>
                              </w:rPr>
                              <w:t>пального</w:t>
                            </w:r>
                            <w:r w:rsidR="00E8532D" w:rsidRPr="00E8532D">
                              <w:rPr>
                                <w:sz w:val="28"/>
                                <w:szCs w:val="28"/>
                              </w:rPr>
                              <w:t xml:space="preserve"> </w:t>
                            </w:r>
                            <w:r>
                              <w:rPr>
                                <w:sz w:val="28"/>
                                <w:szCs w:val="28"/>
                              </w:rPr>
                              <w:t xml:space="preserve">                                      </w:t>
                            </w:r>
                            <w:r w:rsidR="00E8532D" w:rsidRPr="00E8532D">
                              <w:rPr>
                                <w:sz w:val="28"/>
                                <w:szCs w:val="28"/>
                              </w:rPr>
                              <w:t>предприятия «</w:t>
                            </w:r>
                            <w:r w:rsidR="00BF7297">
                              <w:rPr>
                                <w:sz w:val="28"/>
                                <w:szCs w:val="28"/>
                              </w:rPr>
                              <w:t>Токсовский жилищно-эксплуатационный комплекс</w:t>
                            </w:r>
                            <w:r w:rsidR="00E8532D" w:rsidRPr="00E8532D">
                              <w:rPr>
                                <w:sz w:val="28"/>
                                <w:szCs w:val="28"/>
                              </w:rPr>
                              <w:t>» </w:t>
                            </w:r>
                          </w:p>
                          <w:p w14:paraId="07356248" w14:textId="77777777" w:rsidR="005B7A9F" w:rsidRPr="00810E8D" w:rsidRDefault="00126CF7" w:rsidP="00C96558">
                            <w:pPr>
                              <w:ind w:left="-142" w:firstLine="142"/>
                              <w:jc w:val="both"/>
                            </w:pP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F948B60" id="_x0000_t202" coordsize="21600,21600" o:spt="202" path="m,l,21600r21600,l21600,xe">
                <v:stroke joinstyle="miter"/>
                <v:path gradientshapeok="t" o:connecttype="rect"/>
              </v:shapetype>
              <v:shape id="Text Box 2" o:spid="_x0000_s1026" type="#_x0000_t202" style="position:absolute;margin-left:.05pt;margin-top:12.75pt;width:248.25pt;height:6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" filled="f" stroked="f">
                <v:textbox>
                  <w:txbxContent>
                    <w:p w14:paraId="6742C2BB" w14:textId="7EA09BE6" w:rsidR="00E8532D" w:rsidRPr="00E8532D" w:rsidRDefault="003F5365" w:rsidP="003F5365">
                      <w:pPr>
                        <w:ind w:left="-142"/>
                        <w:rPr>
                          <w:sz w:val="28"/>
                          <w:szCs w:val="28"/>
                        </w:rPr>
                      </w:pPr>
                      <w:r>
                        <w:rPr>
                          <w:sz w:val="28"/>
                          <w:szCs w:val="28"/>
                        </w:rPr>
                        <w:t>О ликвидации муниц</w:t>
                      </w:r>
                      <w:r w:rsidR="000E3DD6">
                        <w:rPr>
                          <w:sz w:val="28"/>
                          <w:szCs w:val="28"/>
                        </w:rPr>
                        <w:t>и</w:t>
                      </w:r>
                      <w:r>
                        <w:rPr>
                          <w:sz w:val="28"/>
                          <w:szCs w:val="28"/>
                        </w:rPr>
                        <w:t>пального</w:t>
                      </w:r>
                      <w:r w:rsidR="00E8532D" w:rsidRPr="00E8532D">
                        <w:rPr>
                          <w:sz w:val="28"/>
                          <w:szCs w:val="28"/>
                        </w:rPr>
                        <w:t xml:space="preserve"> </w:t>
                      </w:r>
                      <w:r>
                        <w:rPr>
                          <w:sz w:val="28"/>
                          <w:szCs w:val="28"/>
                        </w:rPr>
                        <w:t xml:space="preserve">                                      </w:t>
                      </w:r>
                      <w:r w:rsidR="00E8532D" w:rsidRPr="00E8532D">
                        <w:rPr>
                          <w:sz w:val="28"/>
                          <w:szCs w:val="28"/>
                        </w:rPr>
                        <w:t>предприятия «</w:t>
                      </w:r>
                      <w:r w:rsidR="00BF7297">
                        <w:rPr>
                          <w:sz w:val="28"/>
                          <w:szCs w:val="28"/>
                        </w:rPr>
                        <w:t>Токсовский жилищно-эксплуатационный комплекс</w:t>
                      </w:r>
                      <w:r w:rsidR="00E8532D" w:rsidRPr="00E8532D">
                        <w:rPr>
                          <w:sz w:val="28"/>
                          <w:szCs w:val="28"/>
                        </w:rPr>
                        <w:t>» </w:t>
                      </w:r>
                    </w:p>
                    <w:p w14:paraId="07356248" w14:textId="77777777" w:rsidR="005B7A9F" w:rsidRPr="00810E8D" w:rsidRDefault="00126CF7" w:rsidP="00C96558">
                      <w:pPr>
                        <w:ind w:left="-142" w:firstLine="142"/>
                        <w:jc w:val="both"/>
                      </w:pPr>
                      <w:r>
                        <w:rPr>
                          <w:sz w:val="28"/>
                          <w:szCs w:val="28"/>
                        </w:rPr>
                        <w:t xml:space="preserve">         </w:t>
                      </w:r>
                    </w:p>
                  </w:txbxContent>
                </v:textbox>
              </v:shape>
            </w:pict>
          </mc:Fallback>
        </mc:AlternateContent>
      </w:r>
    </w:p>
    <w:p w14:paraId="5FF4F523" w14:textId="77777777" w:rsidR="00272F44" w:rsidRDefault="00272F44">
      <w:pPr>
        <w:rPr>
          <w:sz w:val="28"/>
        </w:rPr>
      </w:pPr>
    </w:p>
    <w:p w14:paraId="536D21DF" w14:textId="77777777" w:rsidR="00272F44" w:rsidRDefault="00272F44">
      <w:pPr>
        <w:rPr>
          <w:sz w:val="28"/>
        </w:rPr>
      </w:pPr>
    </w:p>
    <w:p w14:paraId="1CB93FE8" w14:textId="77777777" w:rsidR="00272F44" w:rsidRDefault="00272F44">
      <w:pPr>
        <w:rPr>
          <w:sz w:val="24"/>
        </w:rPr>
      </w:pPr>
    </w:p>
    <w:p w14:paraId="09D55D3C" w14:textId="77777777" w:rsidR="00272F44" w:rsidRDefault="00272F44">
      <w:pPr>
        <w:rPr>
          <w:sz w:val="24"/>
        </w:rPr>
      </w:pPr>
    </w:p>
    <w:p w14:paraId="596671E1" w14:textId="77777777" w:rsidR="00531F44" w:rsidRDefault="00272F44" w:rsidP="00837D3D">
      <w:pPr>
        <w:jc w:val="both"/>
      </w:pPr>
      <w:r>
        <w:rPr>
          <w:sz w:val="24"/>
        </w:rPr>
        <w:tab/>
      </w:r>
      <w:r w:rsidR="00A62E98">
        <w:t xml:space="preserve"> </w:t>
      </w:r>
      <w:r w:rsidR="00BE68C6">
        <w:t xml:space="preserve">  </w:t>
      </w:r>
    </w:p>
    <w:p w14:paraId="69A0A61C" w14:textId="77777777" w:rsidR="000E3DD6" w:rsidRDefault="000E3DD6" w:rsidP="000E3DD6">
      <w:pPr>
        <w:jc w:val="both"/>
      </w:pPr>
      <w:r>
        <w:t xml:space="preserve">   </w:t>
      </w:r>
    </w:p>
    <w:p w14:paraId="53117416" w14:textId="77777777" w:rsidR="000E3DD6" w:rsidRPr="00D152E1" w:rsidRDefault="000E3DD6" w:rsidP="000E3DD6">
      <w:pPr>
        <w:pStyle w:val="ac"/>
        <w:spacing w:before="0" w:beforeAutospacing="0" w:after="0" w:afterAutospacing="0"/>
        <w:jc w:val="both"/>
        <w:rPr>
          <w:sz w:val="28"/>
          <w:szCs w:val="28"/>
        </w:rPr>
      </w:pPr>
      <w:r w:rsidRPr="00ED550F">
        <w:rPr>
          <w:rFonts w:ascii="Open Sans" w:hAnsi="Open Sans" w:cs="Arial"/>
          <w:color w:val="000000"/>
        </w:rPr>
        <w:t xml:space="preserve">        </w:t>
      </w:r>
      <w:r>
        <w:rPr>
          <w:rFonts w:ascii="Open Sans" w:hAnsi="Open Sans" w:cs="Arial"/>
          <w:color w:val="000000"/>
        </w:rPr>
        <w:t xml:space="preserve">     В</w:t>
      </w:r>
      <w:r w:rsidRPr="00ED550F">
        <w:rPr>
          <w:color w:val="000000"/>
          <w:sz w:val="28"/>
          <w:szCs w:val="28"/>
        </w:rPr>
        <w:t xml:space="preserve"> соответствии с</w:t>
      </w:r>
      <w:r>
        <w:rPr>
          <w:color w:val="000000"/>
          <w:sz w:val="28"/>
          <w:szCs w:val="28"/>
        </w:rPr>
        <w:t>о ст.61-63</w:t>
      </w:r>
      <w:r w:rsidRPr="00ED550F">
        <w:rPr>
          <w:color w:val="000000"/>
          <w:sz w:val="28"/>
          <w:szCs w:val="28"/>
        </w:rPr>
        <w:t xml:space="preserve"> Гражданск</w:t>
      </w:r>
      <w:r>
        <w:rPr>
          <w:color w:val="000000"/>
          <w:sz w:val="28"/>
          <w:szCs w:val="28"/>
        </w:rPr>
        <w:t>ого</w:t>
      </w:r>
      <w:r w:rsidRPr="00ED550F">
        <w:rPr>
          <w:color w:val="000000"/>
          <w:sz w:val="28"/>
          <w:szCs w:val="28"/>
        </w:rPr>
        <w:t xml:space="preserve"> кодекс</w:t>
      </w:r>
      <w:r>
        <w:rPr>
          <w:color w:val="000000"/>
          <w:sz w:val="28"/>
          <w:szCs w:val="28"/>
        </w:rPr>
        <w:t>а</w:t>
      </w:r>
      <w:r w:rsidRPr="00ED550F">
        <w:rPr>
          <w:color w:val="000000"/>
          <w:sz w:val="28"/>
          <w:szCs w:val="28"/>
        </w:rPr>
        <w:t xml:space="preserve"> Российской Федерации, </w:t>
      </w:r>
      <w:r>
        <w:rPr>
          <w:color w:val="000000"/>
          <w:sz w:val="28"/>
          <w:szCs w:val="28"/>
        </w:rPr>
        <w:t xml:space="preserve">                 ст. 35 </w:t>
      </w:r>
      <w:r w:rsidRPr="00ED550F">
        <w:rPr>
          <w:color w:val="000000"/>
          <w:sz w:val="28"/>
          <w:szCs w:val="28"/>
        </w:rPr>
        <w:t>Федеральн</w:t>
      </w:r>
      <w:r>
        <w:rPr>
          <w:color w:val="000000"/>
          <w:sz w:val="28"/>
          <w:szCs w:val="28"/>
        </w:rPr>
        <w:t>ого</w:t>
      </w:r>
      <w:r w:rsidRPr="00ED550F">
        <w:rPr>
          <w:color w:val="000000"/>
          <w:sz w:val="28"/>
          <w:szCs w:val="28"/>
        </w:rPr>
        <w:t xml:space="preserve"> закон</w:t>
      </w:r>
      <w:r>
        <w:rPr>
          <w:color w:val="000000"/>
          <w:sz w:val="28"/>
          <w:szCs w:val="28"/>
        </w:rPr>
        <w:t>а</w:t>
      </w:r>
      <w:r w:rsidRPr="00ED550F">
        <w:rPr>
          <w:color w:val="000000"/>
          <w:sz w:val="28"/>
          <w:szCs w:val="28"/>
        </w:rPr>
        <w:t>   от 06.10.2003 № 131-ФЗ «Об общих принципах</w:t>
      </w:r>
      <w:r>
        <w:rPr>
          <w:color w:val="000000"/>
          <w:sz w:val="28"/>
          <w:szCs w:val="28"/>
        </w:rPr>
        <w:t xml:space="preserve">          </w:t>
      </w:r>
      <w:r w:rsidRPr="00ED550F">
        <w:rPr>
          <w:color w:val="000000"/>
          <w:sz w:val="28"/>
          <w:szCs w:val="28"/>
        </w:rPr>
        <w:t xml:space="preserve"> организации местного самоуправления в Российской Федерации</w:t>
      </w:r>
      <w:r>
        <w:rPr>
          <w:color w:val="000000"/>
          <w:sz w:val="28"/>
          <w:szCs w:val="28"/>
        </w:rPr>
        <w:t>»</w:t>
      </w:r>
      <w:r w:rsidRPr="00ED550F">
        <w:rPr>
          <w:color w:val="000000"/>
          <w:sz w:val="28"/>
          <w:szCs w:val="28"/>
        </w:rPr>
        <w:t xml:space="preserve">, </w:t>
      </w:r>
      <w:r>
        <w:rPr>
          <w:color w:val="000000"/>
          <w:sz w:val="28"/>
          <w:szCs w:val="28"/>
        </w:rPr>
        <w:t xml:space="preserve">ст. 35 </w:t>
      </w:r>
      <w:r w:rsidRPr="00ED550F">
        <w:rPr>
          <w:color w:val="000000"/>
          <w:sz w:val="28"/>
          <w:szCs w:val="28"/>
        </w:rPr>
        <w:t>Федеральн</w:t>
      </w:r>
      <w:r>
        <w:rPr>
          <w:color w:val="000000"/>
          <w:sz w:val="28"/>
          <w:szCs w:val="28"/>
        </w:rPr>
        <w:t xml:space="preserve">ого </w:t>
      </w:r>
      <w:r w:rsidRPr="00ED550F">
        <w:rPr>
          <w:color w:val="000000"/>
          <w:sz w:val="28"/>
          <w:szCs w:val="28"/>
        </w:rPr>
        <w:t>закон</w:t>
      </w:r>
      <w:r>
        <w:rPr>
          <w:color w:val="000000"/>
          <w:sz w:val="28"/>
          <w:szCs w:val="28"/>
        </w:rPr>
        <w:t>а</w:t>
      </w:r>
      <w:r w:rsidRPr="00ED550F">
        <w:rPr>
          <w:color w:val="000000"/>
          <w:sz w:val="28"/>
          <w:szCs w:val="28"/>
        </w:rPr>
        <w:t xml:space="preserve"> от 14.11.2002 №161-ФЗ «О государственных и муниципальных унитарных предприятиях», </w:t>
      </w:r>
      <w:r>
        <w:rPr>
          <w:color w:val="000000"/>
          <w:sz w:val="28"/>
          <w:szCs w:val="28"/>
        </w:rPr>
        <w:t xml:space="preserve">ст. 3 </w:t>
      </w:r>
      <w:r w:rsidRPr="00ED550F">
        <w:rPr>
          <w:color w:val="000000"/>
          <w:sz w:val="28"/>
          <w:szCs w:val="28"/>
        </w:rPr>
        <w:t>Федеральн</w:t>
      </w:r>
      <w:r>
        <w:rPr>
          <w:color w:val="000000"/>
          <w:sz w:val="28"/>
          <w:szCs w:val="28"/>
        </w:rPr>
        <w:t>ого</w:t>
      </w:r>
      <w:r w:rsidRPr="00ED550F">
        <w:rPr>
          <w:color w:val="000000"/>
          <w:sz w:val="28"/>
          <w:szCs w:val="28"/>
        </w:rPr>
        <w:t xml:space="preserve"> закон</w:t>
      </w:r>
      <w:r>
        <w:rPr>
          <w:color w:val="000000"/>
          <w:sz w:val="28"/>
          <w:szCs w:val="28"/>
        </w:rPr>
        <w:t>а</w:t>
      </w:r>
      <w:r w:rsidRPr="00ED550F">
        <w:rPr>
          <w:color w:val="000000"/>
          <w:sz w:val="28"/>
          <w:szCs w:val="28"/>
        </w:rPr>
        <w:t xml:space="preserve"> от 27.12.2019 N 485-ФЗ «О внесении                изменений в Федеральный закон «О государственных и муниципальных унитарных предприятиях» и Федеральн</w:t>
      </w:r>
      <w:r>
        <w:rPr>
          <w:color w:val="000000"/>
          <w:sz w:val="28"/>
          <w:szCs w:val="28"/>
        </w:rPr>
        <w:t>ый</w:t>
      </w:r>
      <w:r w:rsidRPr="00ED550F">
        <w:rPr>
          <w:color w:val="000000"/>
          <w:sz w:val="28"/>
          <w:szCs w:val="28"/>
        </w:rPr>
        <w:t xml:space="preserve"> закон «О защите конкуренции», </w:t>
      </w:r>
      <w:r>
        <w:rPr>
          <w:color w:val="000000"/>
          <w:sz w:val="28"/>
          <w:szCs w:val="28"/>
        </w:rPr>
        <w:t xml:space="preserve">п. 13 </w:t>
      </w:r>
      <w:r w:rsidRPr="00ED550F">
        <w:rPr>
          <w:sz w:val="28"/>
          <w:szCs w:val="28"/>
        </w:rPr>
        <w:t>Устав</w:t>
      </w:r>
      <w:r>
        <w:rPr>
          <w:sz w:val="28"/>
          <w:szCs w:val="28"/>
        </w:rPr>
        <w:t>а</w:t>
      </w:r>
      <w:r w:rsidRPr="00ED550F">
        <w:rPr>
          <w:sz w:val="28"/>
          <w:szCs w:val="28"/>
        </w:rPr>
        <w:t xml:space="preserve">                                МО «Токсовское городское поселение»</w:t>
      </w:r>
      <w:r w:rsidRPr="00ED550F">
        <w:rPr>
          <w:color w:val="000000"/>
          <w:sz w:val="28"/>
          <w:szCs w:val="28"/>
        </w:rPr>
        <w:t xml:space="preserve">, руководствуясь решением Совета                             депутатов МО «Токсовское городское поселение» от 29.05.2007 № 47                                   «Об управлении и распоряжении имуществом муниципального образования </w:t>
      </w:r>
      <w:r>
        <w:rPr>
          <w:color w:val="000000"/>
          <w:sz w:val="28"/>
          <w:szCs w:val="28"/>
        </w:rPr>
        <w:t xml:space="preserve">               </w:t>
      </w:r>
      <w:r w:rsidRPr="00ED550F">
        <w:rPr>
          <w:color w:val="000000"/>
          <w:sz w:val="28"/>
          <w:szCs w:val="28"/>
        </w:rPr>
        <w:t xml:space="preserve">«Токсовское городское поселение» Всеволожского муниципального района </w:t>
      </w:r>
      <w:r>
        <w:rPr>
          <w:color w:val="000000"/>
          <w:sz w:val="28"/>
          <w:szCs w:val="28"/>
        </w:rPr>
        <w:t xml:space="preserve">                          </w:t>
      </w:r>
      <w:r w:rsidRPr="00ED550F">
        <w:rPr>
          <w:color w:val="000000"/>
          <w:sz w:val="28"/>
          <w:szCs w:val="28"/>
        </w:rPr>
        <w:t xml:space="preserve">Ленинградской области», </w:t>
      </w:r>
      <w:r w:rsidRPr="00ED550F">
        <w:rPr>
          <w:sz w:val="28"/>
          <w:szCs w:val="28"/>
        </w:rPr>
        <w:t>совет депутатов МО</w:t>
      </w:r>
      <w:r w:rsidRPr="00D152E1">
        <w:rPr>
          <w:sz w:val="28"/>
          <w:szCs w:val="28"/>
        </w:rPr>
        <w:t xml:space="preserve"> «Токсовское городское </w:t>
      </w:r>
      <w:r>
        <w:rPr>
          <w:sz w:val="28"/>
          <w:szCs w:val="28"/>
        </w:rPr>
        <w:t xml:space="preserve">                                  </w:t>
      </w:r>
      <w:r w:rsidRPr="00D152E1">
        <w:rPr>
          <w:sz w:val="28"/>
          <w:szCs w:val="28"/>
        </w:rPr>
        <w:t>поселение» принял</w:t>
      </w:r>
    </w:p>
    <w:p w14:paraId="5F9F49C1" w14:textId="77777777" w:rsidR="000E3DD6" w:rsidRPr="00D152E1" w:rsidRDefault="000E3DD6" w:rsidP="000E3DD6">
      <w:pPr>
        <w:pStyle w:val="ac"/>
        <w:spacing w:before="0" w:beforeAutospacing="0" w:after="0" w:afterAutospacing="0"/>
        <w:jc w:val="both"/>
        <w:rPr>
          <w:sz w:val="28"/>
          <w:szCs w:val="28"/>
        </w:rPr>
      </w:pPr>
      <w:r w:rsidRPr="00D152E1">
        <w:rPr>
          <w:sz w:val="28"/>
          <w:szCs w:val="28"/>
        </w:rPr>
        <w:t>РЕШЕНИЕ:</w:t>
      </w:r>
    </w:p>
    <w:p w14:paraId="540C5C38" w14:textId="77777777" w:rsidR="000E3DD6" w:rsidRDefault="000E3DD6" w:rsidP="000E3DD6">
      <w:pPr>
        <w:pStyle w:val="ad"/>
        <w:numPr>
          <w:ilvl w:val="0"/>
          <w:numId w:val="16"/>
        </w:numPr>
        <w:ind w:left="0" w:firstLine="709"/>
        <w:jc w:val="both"/>
        <w:rPr>
          <w:rStyle w:val="normaltextrun"/>
          <w:color w:val="000000"/>
          <w:sz w:val="28"/>
          <w:szCs w:val="28"/>
        </w:rPr>
      </w:pPr>
      <w:r>
        <w:rPr>
          <w:sz w:val="28"/>
          <w:szCs w:val="28"/>
        </w:rPr>
        <w:t>Л</w:t>
      </w:r>
      <w:r w:rsidRPr="006A2D10">
        <w:rPr>
          <w:rStyle w:val="normaltextrun"/>
          <w:color w:val="000000"/>
          <w:sz w:val="28"/>
          <w:szCs w:val="28"/>
        </w:rPr>
        <w:t>иквид</w:t>
      </w:r>
      <w:r>
        <w:rPr>
          <w:rStyle w:val="normaltextrun"/>
          <w:color w:val="000000"/>
          <w:sz w:val="28"/>
          <w:szCs w:val="28"/>
        </w:rPr>
        <w:t>ировать</w:t>
      </w:r>
      <w:r w:rsidRPr="006A2D10">
        <w:rPr>
          <w:rStyle w:val="normaltextrun"/>
          <w:color w:val="000000"/>
          <w:sz w:val="28"/>
          <w:szCs w:val="28"/>
        </w:rPr>
        <w:t xml:space="preserve"> муниципально</w:t>
      </w:r>
      <w:r>
        <w:rPr>
          <w:rStyle w:val="normaltextrun"/>
          <w:color w:val="000000"/>
          <w:sz w:val="28"/>
          <w:szCs w:val="28"/>
        </w:rPr>
        <w:t>е</w:t>
      </w:r>
      <w:r w:rsidRPr="006A2D10">
        <w:rPr>
          <w:rStyle w:val="normaltextrun"/>
          <w:color w:val="000000"/>
          <w:sz w:val="28"/>
          <w:szCs w:val="28"/>
        </w:rPr>
        <w:t xml:space="preserve"> предприяти</w:t>
      </w:r>
      <w:r>
        <w:rPr>
          <w:rStyle w:val="normaltextrun"/>
          <w:color w:val="000000"/>
          <w:sz w:val="28"/>
          <w:szCs w:val="28"/>
        </w:rPr>
        <w:t>е</w:t>
      </w:r>
      <w:r w:rsidRPr="006A2D10">
        <w:rPr>
          <w:rStyle w:val="normaltextrun"/>
          <w:color w:val="000000"/>
          <w:sz w:val="28"/>
          <w:szCs w:val="28"/>
        </w:rPr>
        <w:t xml:space="preserve"> «Токсовский жилищно-эксплуатационный комплекс» (далее – МП «Токсовский ЖЭК»), зарегистрированно</w:t>
      </w:r>
      <w:r>
        <w:rPr>
          <w:rStyle w:val="normaltextrun"/>
          <w:color w:val="000000"/>
          <w:sz w:val="28"/>
          <w:szCs w:val="28"/>
        </w:rPr>
        <w:t>е</w:t>
      </w:r>
      <w:r w:rsidRPr="006A2D10">
        <w:rPr>
          <w:rStyle w:val="normaltextrun"/>
          <w:color w:val="000000"/>
          <w:sz w:val="28"/>
          <w:szCs w:val="28"/>
        </w:rPr>
        <w:t xml:space="preserve"> по адресу: 188664, Ленинградская область, Всеволожский район, г.п. Токсово, ул. Ленинградское шоссе, 55А (ОГРН 1124703000663, ИНН 4703127262, КПП 470301001)</w:t>
      </w:r>
      <w:r>
        <w:rPr>
          <w:rStyle w:val="normaltextrun"/>
          <w:color w:val="000000"/>
          <w:sz w:val="28"/>
          <w:szCs w:val="28"/>
        </w:rPr>
        <w:t>.</w:t>
      </w:r>
    </w:p>
    <w:p w14:paraId="793AC48E" w14:textId="77777777" w:rsidR="000E3DD6" w:rsidRPr="006A2D10" w:rsidRDefault="000E3DD6" w:rsidP="000E3DD6">
      <w:pPr>
        <w:pStyle w:val="ad"/>
        <w:numPr>
          <w:ilvl w:val="0"/>
          <w:numId w:val="16"/>
        </w:numPr>
        <w:ind w:left="0" w:firstLine="709"/>
        <w:jc w:val="both"/>
        <w:rPr>
          <w:rStyle w:val="normaltextrun"/>
          <w:color w:val="000000"/>
          <w:sz w:val="28"/>
          <w:szCs w:val="28"/>
        </w:rPr>
      </w:pPr>
      <w:r>
        <w:rPr>
          <w:rStyle w:val="normaltextrun"/>
          <w:color w:val="000000"/>
          <w:sz w:val="28"/>
          <w:szCs w:val="28"/>
        </w:rPr>
        <w:t>У</w:t>
      </w:r>
      <w:r w:rsidRPr="006A2D10">
        <w:rPr>
          <w:rStyle w:val="normaltextrun"/>
          <w:color w:val="000000"/>
          <w:sz w:val="28"/>
          <w:szCs w:val="28"/>
        </w:rPr>
        <w:t>твердить прилагаемые:</w:t>
      </w:r>
    </w:p>
    <w:p w14:paraId="5E937139" w14:textId="77777777" w:rsidR="000E3DD6" w:rsidRDefault="000E3DD6" w:rsidP="000E3DD6">
      <w:pPr>
        <w:pStyle w:val="ad"/>
        <w:numPr>
          <w:ilvl w:val="1"/>
          <w:numId w:val="16"/>
        </w:numPr>
        <w:ind w:left="1418" w:hanging="709"/>
        <w:jc w:val="both"/>
        <w:rPr>
          <w:rStyle w:val="normaltextrun"/>
          <w:color w:val="000000"/>
          <w:sz w:val="28"/>
          <w:szCs w:val="28"/>
        </w:rPr>
      </w:pPr>
      <w:r>
        <w:rPr>
          <w:rStyle w:val="normaltextrun"/>
          <w:color w:val="000000"/>
          <w:sz w:val="28"/>
          <w:szCs w:val="28"/>
        </w:rPr>
        <w:lastRenderedPageBreak/>
        <w:t>Положение о ликвидационной комиссии.</w:t>
      </w:r>
    </w:p>
    <w:p w14:paraId="16DE8FB9" w14:textId="3E448988" w:rsidR="000E3DD6" w:rsidRDefault="000E3DD6" w:rsidP="00321DDB">
      <w:pPr>
        <w:pStyle w:val="ad"/>
        <w:numPr>
          <w:ilvl w:val="1"/>
          <w:numId w:val="16"/>
        </w:numPr>
        <w:ind w:left="1418" w:hanging="709"/>
        <w:jc w:val="both"/>
        <w:rPr>
          <w:rStyle w:val="normaltextrun"/>
          <w:color w:val="000000"/>
          <w:sz w:val="28"/>
          <w:szCs w:val="28"/>
        </w:rPr>
      </w:pPr>
      <w:r w:rsidRPr="000E3DD6">
        <w:rPr>
          <w:rStyle w:val="normaltextrun"/>
          <w:color w:val="000000"/>
          <w:sz w:val="28"/>
          <w:szCs w:val="28"/>
        </w:rPr>
        <w:t xml:space="preserve">Состав ликвидационной комиссии (Приложение № </w:t>
      </w:r>
      <w:r>
        <w:rPr>
          <w:rStyle w:val="normaltextrun"/>
          <w:color w:val="000000"/>
          <w:sz w:val="28"/>
          <w:szCs w:val="28"/>
        </w:rPr>
        <w:t>1</w:t>
      </w:r>
      <w:r w:rsidRPr="000E3DD6">
        <w:rPr>
          <w:rStyle w:val="normaltextrun"/>
          <w:color w:val="000000"/>
          <w:sz w:val="28"/>
          <w:szCs w:val="28"/>
        </w:rPr>
        <w:t>).</w:t>
      </w:r>
    </w:p>
    <w:p w14:paraId="4576C0FC" w14:textId="1985FB0F" w:rsidR="000E3DD6" w:rsidRPr="000E3DD6" w:rsidRDefault="000E3DD6" w:rsidP="00321DDB">
      <w:pPr>
        <w:pStyle w:val="ad"/>
        <w:numPr>
          <w:ilvl w:val="1"/>
          <w:numId w:val="16"/>
        </w:numPr>
        <w:ind w:left="1418" w:hanging="709"/>
        <w:jc w:val="both"/>
        <w:rPr>
          <w:rStyle w:val="normaltextrun"/>
          <w:color w:val="000000"/>
          <w:sz w:val="28"/>
          <w:szCs w:val="28"/>
        </w:rPr>
      </w:pPr>
      <w:r w:rsidRPr="000E3DD6">
        <w:rPr>
          <w:rStyle w:val="normaltextrun"/>
          <w:color w:val="000000"/>
          <w:sz w:val="28"/>
          <w:szCs w:val="28"/>
        </w:rPr>
        <w:t xml:space="preserve"> План ликвидационных мероприятий (Приложение № </w:t>
      </w:r>
      <w:r>
        <w:rPr>
          <w:rStyle w:val="normaltextrun"/>
          <w:color w:val="000000"/>
          <w:sz w:val="28"/>
          <w:szCs w:val="28"/>
        </w:rPr>
        <w:t>2</w:t>
      </w:r>
      <w:r w:rsidRPr="000E3DD6">
        <w:rPr>
          <w:rStyle w:val="normaltextrun"/>
          <w:color w:val="000000"/>
          <w:sz w:val="28"/>
          <w:szCs w:val="28"/>
        </w:rPr>
        <w:t>).</w:t>
      </w:r>
    </w:p>
    <w:p w14:paraId="72C71DBC" w14:textId="77777777" w:rsidR="000E3DD6" w:rsidRDefault="000E3DD6" w:rsidP="000E3DD6">
      <w:pPr>
        <w:pStyle w:val="ad"/>
        <w:numPr>
          <w:ilvl w:val="0"/>
          <w:numId w:val="16"/>
        </w:numPr>
        <w:ind w:left="0" w:firstLine="709"/>
        <w:jc w:val="both"/>
        <w:rPr>
          <w:rStyle w:val="normaltextrun"/>
          <w:color w:val="000000"/>
          <w:sz w:val="28"/>
          <w:szCs w:val="28"/>
        </w:rPr>
      </w:pPr>
      <w:r w:rsidRPr="00F61C54">
        <w:rPr>
          <w:rStyle w:val="normaltextrun"/>
          <w:color w:val="000000"/>
          <w:sz w:val="28"/>
          <w:szCs w:val="28"/>
        </w:rPr>
        <w:t>Ликвидационной комиссии осуществить юридические и организационны</w:t>
      </w:r>
      <w:r>
        <w:rPr>
          <w:rStyle w:val="normaltextrun"/>
          <w:color w:val="000000"/>
          <w:sz w:val="28"/>
          <w:szCs w:val="28"/>
        </w:rPr>
        <w:t>е</w:t>
      </w:r>
      <w:r w:rsidRPr="00F61C54">
        <w:rPr>
          <w:rStyle w:val="normaltextrun"/>
          <w:color w:val="000000"/>
          <w:sz w:val="28"/>
          <w:szCs w:val="28"/>
        </w:rPr>
        <w:t xml:space="preserve"> мероприятия, связанные с ликвидацией МП «Токсовский ЖЭК»</w:t>
      </w:r>
      <w:r>
        <w:rPr>
          <w:rStyle w:val="normaltextrun"/>
          <w:color w:val="000000"/>
          <w:sz w:val="28"/>
          <w:szCs w:val="28"/>
        </w:rPr>
        <w:t xml:space="preserve">, в порядке и сроки, установленные </w:t>
      </w:r>
      <w:r w:rsidRPr="00F61C54">
        <w:rPr>
          <w:rStyle w:val="normaltextrun"/>
          <w:color w:val="000000"/>
          <w:sz w:val="28"/>
          <w:szCs w:val="28"/>
        </w:rPr>
        <w:t>законодательством Российской Федерации</w:t>
      </w:r>
      <w:r>
        <w:rPr>
          <w:rStyle w:val="normaltextrun"/>
          <w:color w:val="000000"/>
          <w:sz w:val="28"/>
          <w:szCs w:val="28"/>
        </w:rPr>
        <w:t>.</w:t>
      </w:r>
    </w:p>
    <w:p w14:paraId="5BCCA5FD" w14:textId="77777777" w:rsidR="000E3DD6" w:rsidRPr="0003306C" w:rsidRDefault="000E3DD6" w:rsidP="000E3DD6">
      <w:pPr>
        <w:jc w:val="both"/>
        <w:rPr>
          <w:color w:val="000000"/>
          <w:sz w:val="28"/>
          <w:szCs w:val="28"/>
        </w:rPr>
      </w:pPr>
      <w:r>
        <w:rPr>
          <w:color w:val="000000"/>
          <w:sz w:val="28"/>
          <w:szCs w:val="28"/>
        </w:rPr>
        <w:t xml:space="preserve">         4</w:t>
      </w:r>
      <w:r w:rsidRPr="0003306C">
        <w:rPr>
          <w:color w:val="000000"/>
          <w:sz w:val="28"/>
          <w:szCs w:val="28"/>
        </w:rPr>
        <w:t xml:space="preserve">. </w:t>
      </w:r>
      <w:r w:rsidRPr="003D74BB">
        <w:rPr>
          <w:color w:val="000000"/>
          <w:sz w:val="28"/>
          <w:szCs w:val="28"/>
        </w:rPr>
        <w:t xml:space="preserve">Опубликовать настоящее решение в официальном печатном издании </w:t>
      </w:r>
      <w:r>
        <w:rPr>
          <w:color w:val="000000"/>
          <w:sz w:val="28"/>
          <w:szCs w:val="28"/>
        </w:rPr>
        <w:t xml:space="preserve">                    МО «Ток</w:t>
      </w:r>
      <w:r w:rsidRPr="003D74BB">
        <w:rPr>
          <w:color w:val="000000"/>
          <w:sz w:val="28"/>
          <w:szCs w:val="28"/>
        </w:rPr>
        <w:t>совское городское поселение» «Вести Токсо</w:t>
      </w:r>
      <w:r>
        <w:rPr>
          <w:color w:val="000000"/>
          <w:sz w:val="28"/>
          <w:szCs w:val="28"/>
        </w:rPr>
        <w:t>во» и на официальном сайте муни</w:t>
      </w:r>
      <w:r w:rsidRPr="003D74BB">
        <w:rPr>
          <w:color w:val="000000"/>
          <w:sz w:val="28"/>
          <w:szCs w:val="28"/>
        </w:rPr>
        <w:t xml:space="preserve">ципального образования «Токсовское городское поселение» в сети </w:t>
      </w:r>
      <w:r>
        <w:rPr>
          <w:color w:val="000000"/>
          <w:sz w:val="28"/>
          <w:szCs w:val="28"/>
        </w:rPr>
        <w:t xml:space="preserve">                              </w:t>
      </w:r>
      <w:r w:rsidRPr="003D74BB">
        <w:rPr>
          <w:color w:val="000000"/>
          <w:sz w:val="28"/>
          <w:szCs w:val="28"/>
        </w:rPr>
        <w:t>интернет</w:t>
      </w:r>
      <w:r w:rsidRPr="0003306C">
        <w:rPr>
          <w:color w:val="000000"/>
          <w:sz w:val="28"/>
          <w:szCs w:val="28"/>
        </w:rPr>
        <w:t>. </w:t>
      </w:r>
    </w:p>
    <w:p w14:paraId="5508BBF1" w14:textId="77777777" w:rsidR="000E3DD6" w:rsidRDefault="000E3DD6" w:rsidP="000E3DD6">
      <w:pPr>
        <w:jc w:val="both"/>
        <w:rPr>
          <w:color w:val="000000"/>
          <w:sz w:val="28"/>
          <w:szCs w:val="28"/>
        </w:rPr>
      </w:pPr>
      <w:r>
        <w:rPr>
          <w:color w:val="000000"/>
          <w:sz w:val="28"/>
          <w:szCs w:val="28"/>
        </w:rPr>
        <w:t xml:space="preserve">         5</w:t>
      </w:r>
      <w:r w:rsidRPr="0003306C">
        <w:rPr>
          <w:color w:val="000000"/>
          <w:sz w:val="28"/>
          <w:szCs w:val="28"/>
        </w:rPr>
        <w:t xml:space="preserve">. </w:t>
      </w:r>
      <w:r w:rsidRPr="003D74BB">
        <w:rPr>
          <w:color w:val="000000"/>
          <w:sz w:val="28"/>
          <w:szCs w:val="28"/>
        </w:rPr>
        <w:t>Настоящее Решение вступает в силу после его официального опубликования.</w:t>
      </w:r>
    </w:p>
    <w:p w14:paraId="4B1EEF02" w14:textId="77777777" w:rsidR="000E3DD6" w:rsidRDefault="000E3DD6" w:rsidP="000E3DD6">
      <w:pPr>
        <w:jc w:val="both"/>
        <w:rPr>
          <w:color w:val="000000"/>
          <w:sz w:val="28"/>
          <w:szCs w:val="28"/>
        </w:rPr>
      </w:pPr>
      <w:r>
        <w:rPr>
          <w:color w:val="000000"/>
          <w:sz w:val="28"/>
          <w:szCs w:val="28"/>
        </w:rPr>
        <w:t xml:space="preserve">         6</w:t>
      </w:r>
      <w:r w:rsidRPr="003D74BB">
        <w:rPr>
          <w:color w:val="000000"/>
          <w:sz w:val="28"/>
          <w:szCs w:val="28"/>
        </w:rPr>
        <w:t xml:space="preserve">. Контроль за исполнением данного Решения возложить на постоянную </w:t>
      </w:r>
      <w:r>
        <w:rPr>
          <w:color w:val="000000"/>
          <w:sz w:val="28"/>
          <w:szCs w:val="28"/>
        </w:rPr>
        <w:t xml:space="preserve">                </w:t>
      </w:r>
      <w:r w:rsidRPr="003D74BB">
        <w:rPr>
          <w:color w:val="000000"/>
          <w:sz w:val="28"/>
          <w:szCs w:val="28"/>
        </w:rPr>
        <w:t xml:space="preserve">комиссию по экономическому развитию, инвестициям, бюджету, налогам </w:t>
      </w:r>
      <w:r>
        <w:rPr>
          <w:color w:val="000000"/>
          <w:sz w:val="28"/>
          <w:szCs w:val="28"/>
        </w:rPr>
        <w:t xml:space="preserve">                              </w:t>
      </w:r>
      <w:r w:rsidRPr="003D74BB">
        <w:rPr>
          <w:color w:val="000000"/>
          <w:sz w:val="28"/>
          <w:szCs w:val="28"/>
        </w:rPr>
        <w:t>и управлению муниципальным имуществом.</w:t>
      </w:r>
    </w:p>
    <w:p w14:paraId="7CC3ED20" w14:textId="77777777" w:rsidR="000E3DD6" w:rsidRDefault="000E3DD6" w:rsidP="000E3DD6">
      <w:pPr>
        <w:jc w:val="both"/>
        <w:rPr>
          <w:sz w:val="28"/>
        </w:rPr>
      </w:pPr>
      <w:r>
        <w:rPr>
          <w:sz w:val="28"/>
        </w:rPr>
        <w:t xml:space="preserve"> </w:t>
      </w:r>
    </w:p>
    <w:p w14:paraId="036CD6D2" w14:textId="77777777" w:rsidR="000E3DD6" w:rsidRDefault="000E3DD6" w:rsidP="000E3DD6">
      <w:pPr>
        <w:jc w:val="both"/>
        <w:rPr>
          <w:sz w:val="28"/>
        </w:rPr>
      </w:pPr>
    </w:p>
    <w:p w14:paraId="0179E2E0" w14:textId="77777777" w:rsidR="000E3DD6" w:rsidRPr="004224C0" w:rsidRDefault="000E3DD6" w:rsidP="000E3DD6">
      <w:pPr>
        <w:tabs>
          <w:tab w:val="left" w:pos="851"/>
        </w:tabs>
        <w:rPr>
          <w:sz w:val="28"/>
        </w:rPr>
      </w:pPr>
      <w:r w:rsidRPr="004224C0">
        <w:rPr>
          <w:sz w:val="28"/>
        </w:rPr>
        <w:t>Глава муниципального образования</w:t>
      </w:r>
      <w:r w:rsidRPr="004224C0">
        <w:rPr>
          <w:sz w:val="28"/>
        </w:rPr>
        <w:tab/>
        <w:t xml:space="preserve">                                      </w:t>
      </w:r>
      <w:r>
        <w:rPr>
          <w:sz w:val="28"/>
        </w:rPr>
        <w:t xml:space="preserve">                  </w:t>
      </w:r>
      <w:r w:rsidRPr="004224C0">
        <w:rPr>
          <w:sz w:val="28"/>
        </w:rPr>
        <w:t>Е.В. Киселева</w:t>
      </w:r>
    </w:p>
    <w:p w14:paraId="3C0161C6" w14:textId="77777777" w:rsidR="000E3DD6" w:rsidRDefault="000E3DD6" w:rsidP="000E3DD6">
      <w:pPr>
        <w:jc w:val="both"/>
        <w:rPr>
          <w:rStyle w:val="normaltextrun"/>
          <w:color w:val="000000"/>
          <w:sz w:val="28"/>
          <w:szCs w:val="28"/>
        </w:rPr>
      </w:pPr>
    </w:p>
    <w:p w14:paraId="1C10BDD4" w14:textId="77777777" w:rsidR="000E3DD6" w:rsidRDefault="000E3DD6" w:rsidP="000E3DD6">
      <w:pPr>
        <w:jc w:val="both"/>
        <w:rPr>
          <w:rStyle w:val="normaltextrun"/>
          <w:color w:val="000000"/>
          <w:sz w:val="28"/>
          <w:szCs w:val="28"/>
        </w:rPr>
      </w:pPr>
    </w:p>
    <w:p w14:paraId="494F253D" w14:textId="77777777" w:rsidR="000E3DD6" w:rsidRDefault="000E3DD6" w:rsidP="000E3DD6">
      <w:pPr>
        <w:jc w:val="both"/>
        <w:rPr>
          <w:rStyle w:val="normaltextrun"/>
          <w:color w:val="000000"/>
          <w:sz w:val="28"/>
          <w:szCs w:val="28"/>
        </w:rPr>
      </w:pPr>
    </w:p>
    <w:p w14:paraId="6D941C71"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2A66B562"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2FA631AB"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58B13E34"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41ADFC95"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3531F497"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6B0AD546"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6556DAAA"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7EA4AED4"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743CD1D1"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2539DFC6"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19299BE5"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160BE05A"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0E5D8C23"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6756B3D5"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53A7BCCE"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41F959F3"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141E0182"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6F11FD63"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52C34A10"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10F5815F"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p>
    <w:p w14:paraId="5763DA32" w14:textId="3570CC2A" w:rsidR="008C2996" w:rsidRPr="00B82669" w:rsidRDefault="008C2996" w:rsidP="008C2996">
      <w:pPr>
        <w:pStyle w:val="ad"/>
        <w:shd w:val="clear" w:color="auto" w:fill="FFFFFF"/>
        <w:spacing w:before="100" w:beforeAutospacing="1" w:after="100" w:afterAutospacing="1" w:line="375" w:lineRule="atLeast"/>
        <w:ind w:left="0"/>
        <w:jc w:val="right"/>
        <w:rPr>
          <w:color w:val="000000"/>
          <w:sz w:val="28"/>
          <w:szCs w:val="28"/>
        </w:rPr>
      </w:pPr>
      <w:r w:rsidRPr="00B82669">
        <w:rPr>
          <w:color w:val="000000"/>
          <w:sz w:val="28"/>
          <w:szCs w:val="28"/>
        </w:rPr>
        <w:lastRenderedPageBreak/>
        <w:t xml:space="preserve">Приложение </w:t>
      </w:r>
    </w:p>
    <w:p w14:paraId="2CB68DAD" w14:textId="77777777" w:rsidR="008C2996" w:rsidRPr="00220D78" w:rsidRDefault="008C2996" w:rsidP="008C2996">
      <w:pPr>
        <w:pStyle w:val="ad"/>
        <w:shd w:val="clear" w:color="auto" w:fill="FFFFFF"/>
        <w:spacing w:before="100" w:beforeAutospacing="1" w:after="100" w:afterAutospacing="1" w:line="375" w:lineRule="atLeast"/>
        <w:ind w:left="0"/>
        <w:jc w:val="right"/>
        <w:rPr>
          <w:b/>
          <w:bCs/>
          <w:color w:val="000000"/>
          <w:sz w:val="28"/>
          <w:szCs w:val="28"/>
        </w:rPr>
      </w:pPr>
      <w:r w:rsidRPr="00220D78">
        <w:rPr>
          <w:b/>
          <w:bCs/>
          <w:color w:val="000000"/>
          <w:sz w:val="28"/>
          <w:szCs w:val="28"/>
        </w:rPr>
        <w:t xml:space="preserve">УТВЕРЖДЕНО                                             </w:t>
      </w:r>
    </w:p>
    <w:p w14:paraId="7265F3B2" w14:textId="77777777" w:rsidR="008C2996" w:rsidRDefault="008C2996" w:rsidP="008C2996">
      <w:pPr>
        <w:pStyle w:val="ad"/>
        <w:shd w:val="clear" w:color="auto" w:fill="FFFFFF"/>
        <w:spacing w:before="100" w:beforeAutospacing="1" w:after="100" w:afterAutospacing="1" w:line="375" w:lineRule="atLeast"/>
        <w:ind w:left="0"/>
        <w:jc w:val="right"/>
        <w:rPr>
          <w:color w:val="000000"/>
          <w:sz w:val="28"/>
          <w:szCs w:val="28"/>
        </w:rPr>
      </w:pPr>
      <w:r w:rsidRPr="00220D78">
        <w:rPr>
          <w:color w:val="000000"/>
          <w:sz w:val="28"/>
          <w:szCs w:val="28"/>
        </w:rPr>
        <w:t xml:space="preserve">решением совета депутатов                           </w:t>
      </w:r>
    </w:p>
    <w:p w14:paraId="4C42E94D" w14:textId="77777777" w:rsidR="008C2996" w:rsidRPr="00220D78" w:rsidRDefault="008C2996" w:rsidP="008C2996">
      <w:pPr>
        <w:pStyle w:val="ad"/>
        <w:shd w:val="clear" w:color="auto" w:fill="FFFFFF"/>
        <w:spacing w:before="100" w:beforeAutospacing="1" w:after="100" w:afterAutospacing="1" w:line="375" w:lineRule="atLeast"/>
        <w:ind w:left="0"/>
        <w:jc w:val="right"/>
        <w:rPr>
          <w:color w:val="000000"/>
          <w:sz w:val="28"/>
          <w:szCs w:val="28"/>
        </w:rPr>
      </w:pPr>
      <w:r w:rsidRPr="00220D78">
        <w:rPr>
          <w:color w:val="000000"/>
          <w:sz w:val="28"/>
          <w:szCs w:val="28"/>
        </w:rPr>
        <w:t>МО «Токсов</w:t>
      </w:r>
      <w:r>
        <w:rPr>
          <w:color w:val="000000"/>
          <w:sz w:val="28"/>
          <w:szCs w:val="28"/>
        </w:rPr>
        <w:t>с</w:t>
      </w:r>
      <w:r w:rsidRPr="00220D78">
        <w:rPr>
          <w:color w:val="000000"/>
          <w:sz w:val="28"/>
          <w:szCs w:val="28"/>
        </w:rPr>
        <w:t>кое городское поселение» </w:t>
      </w:r>
    </w:p>
    <w:p w14:paraId="3DFD0FB5" w14:textId="77777777" w:rsidR="008C2996" w:rsidRPr="00220D78" w:rsidRDefault="008C2996" w:rsidP="008C2996">
      <w:pPr>
        <w:pStyle w:val="ad"/>
        <w:shd w:val="clear" w:color="auto" w:fill="FFFFFF"/>
        <w:spacing w:before="100" w:beforeAutospacing="1" w:after="100" w:afterAutospacing="1" w:line="375" w:lineRule="atLeast"/>
        <w:ind w:left="0"/>
        <w:jc w:val="right"/>
        <w:rPr>
          <w:color w:val="000000"/>
          <w:sz w:val="28"/>
          <w:szCs w:val="28"/>
        </w:rPr>
      </w:pPr>
      <w:r w:rsidRPr="00220D78">
        <w:rPr>
          <w:color w:val="000000"/>
          <w:sz w:val="28"/>
          <w:szCs w:val="28"/>
        </w:rPr>
        <w:t xml:space="preserve">  от «__» __________2024 года № _____       </w:t>
      </w:r>
    </w:p>
    <w:p w14:paraId="30505956" w14:textId="77777777" w:rsidR="008C2996" w:rsidRDefault="008C2996" w:rsidP="008C2996">
      <w:pPr>
        <w:shd w:val="clear" w:color="auto" w:fill="FFFFFF"/>
        <w:jc w:val="right"/>
        <w:rPr>
          <w:rFonts w:ascii="&amp;quot" w:hAnsi="&amp;quot"/>
          <w:color w:val="000000"/>
          <w:sz w:val="24"/>
          <w:szCs w:val="24"/>
        </w:rPr>
      </w:pPr>
    </w:p>
    <w:p w14:paraId="15801621" w14:textId="77777777" w:rsidR="008C2996" w:rsidRDefault="008C2996" w:rsidP="008C2996">
      <w:pPr>
        <w:shd w:val="clear" w:color="auto" w:fill="FFFFFF"/>
        <w:jc w:val="right"/>
        <w:rPr>
          <w:rFonts w:ascii="&amp;quot" w:hAnsi="&amp;quot"/>
          <w:color w:val="000000"/>
          <w:sz w:val="24"/>
          <w:szCs w:val="24"/>
        </w:rPr>
      </w:pPr>
    </w:p>
    <w:p w14:paraId="6DDDBA51" w14:textId="77777777" w:rsidR="008C2996" w:rsidRPr="00220D78" w:rsidRDefault="008C2996" w:rsidP="008C2996">
      <w:pPr>
        <w:shd w:val="clear" w:color="auto" w:fill="FFFFFF"/>
        <w:spacing w:before="100" w:beforeAutospacing="1" w:after="100" w:afterAutospacing="1" w:line="375" w:lineRule="atLeast"/>
        <w:jc w:val="center"/>
        <w:rPr>
          <w:b/>
          <w:bCs/>
          <w:color w:val="000000"/>
          <w:sz w:val="28"/>
          <w:szCs w:val="28"/>
        </w:rPr>
      </w:pPr>
      <w:r w:rsidRPr="00220D78">
        <w:rPr>
          <w:b/>
          <w:bCs/>
          <w:color w:val="000000"/>
          <w:sz w:val="28"/>
          <w:szCs w:val="28"/>
        </w:rPr>
        <w:t>ПОЛОЖЕНИЕ О ЛИКВИДАЦИОННОЙ КОМИССИИ</w:t>
      </w:r>
    </w:p>
    <w:p w14:paraId="6E419675" w14:textId="77777777" w:rsidR="008C2996" w:rsidRDefault="008C2996" w:rsidP="008C2996">
      <w:pPr>
        <w:pStyle w:val="ad"/>
        <w:numPr>
          <w:ilvl w:val="0"/>
          <w:numId w:val="17"/>
        </w:numPr>
        <w:shd w:val="clear" w:color="auto" w:fill="FFFFFF"/>
        <w:spacing w:before="100" w:beforeAutospacing="1" w:after="100" w:afterAutospacing="1" w:line="375" w:lineRule="atLeast"/>
        <w:jc w:val="center"/>
        <w:rPr>
          <w:rFonts w:ascii="Open Sans" w:hAnsi="Open Sans" w:cs="Arial"/>
          <w:b/>
          <w:color w:val="000000"/>
          <w:sz w:val="24"/>
          <w:szCs w:val="24"/>
        </w:rPr>
      </w:pPr>
      <w:r w:rsidRPr="00220D78">
        <w:rPr>
          <w:b/>
          <w:bCs/>
          <w:color w:val="000000"/>
          <w:sz w:val="28"/>
          <w:szCs w:val="28"/>
        </w:rPr>
        <w:t>Общие положения</w:t>
      </w:r>
    </w:p>
    <w:p w14:paraId="6535E908"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347C95">
        <w:rPr>
          <w:rFonts w:ascii="Open Sans" w:hAnsi="Open Sans" w:cs="Arial"/>
          <w:color w:val="000000"/>
          <w:sz w:val="28"/>
          <w:szCs w:val="28"/>
        </w:rPr>
        <w:t>1</w:t>
      </w:r>
      <w:r w:rsidRPr="00C1663F">
        <w:rPr>
          <w:color w:val="000000"/>
          <w:sz w:val="28"/>
          <w:szCs w:val="28"/>
        </w:rPr>
        <w:t xml:space="preserve">.1. Настоящее положение разработано в соответствии с </w:t>
      </w:r>
      <w:r w:rsidRPr="00347C95">
        <w:rPr>
          <w:color w:val="000000"/>
          <w:sz w:val="28"/>
          <w:szCs w:val="28"/>
        </w:rPr>
        <w:t>Гражданским кодексом Российской Федерации, Федеральным законом   от 06.10.2003 № 131-ФЗ «Об</w:t>
      </w:r>
      <w:r>
        <w:rPr>
          <w:color w:val="000000"/>
          <w:sz w:val="28"/>
          <w:szCs w:val="28"/>
        </w:rPr>
        <w:t xml:space="preserve">                 </w:t>
      </w:r>
      <w:r w:rsidRPr="00347C95">
        <w:rPr>
          <w:color w:val="000000"/>
          <w:sz w:val="28"/>
          <w:szCs w:val="28"/>
        </w:rPr>
        <w:t xml:space="preserve"> общих принципах организации местного самоуправления в Российской Федерации», Федеральн</w:t>
      </w:r>
      <w:r>
        <w:rPr>
          <w:color w:val="000000"/>
          <w:sz w:val="28"/>
          <w:szCs w:val="28"/>
        </w:rPr>
        <w:t xml:space="preserve">ым </w:t>
      </w:r>
      <w:r w:rsidRPr="00ED550F">
        <w:rPr>
          <w:color w:val="000000"/>
          <w:sz w:val="28"/>
          <w:szCs w:val="28"/>
        </w:rPr>
        <w:t>закон</w:t>
      </w:r>
      <w:r>
        <w:rPr>
          <w:color w:val="000000"/>
          <w:sz w:val="28"/>
          <w:szCs w:val="28"/>
        </w:rPr>
        <w:t>ом</w:t>
      </w:r>
      <w:r w:rsidRPr="00ED550F">
        <w:rPr>
          <w:color w:val="000000"/>
          <w:sz w:val="28"/>
          <w:szCs w:val="28"/>
        </w:rPr>
        <w:t xml:space="preserve"> от 14.11.2002 №161-ФЗ «О государственных и </w:t>
      </w:r>
      <w:r>
        <w:rPr>
          <w:color w:val="000000"/>
          <w:sz w:val="28"/>
          <w:szCs w:val="28"/>
        </w:rPr>
        <w:t xml:space="preserve">                     </w:t>
      </w:r>
      <w:r w:rsidRPr="00ED550F">
        <w:rPr>
          <w:color w:val="000000"/>
          <w:sz w:val="28"/>
          <w:szCs w:val="28"/>
        </w:rPr>
        <w:t>муниципальных унитарных предприятиях», Федеральн</w:t>
      </w:r>
      <w:r>
        <w:rPr>
          <w:color w:val="000000"/>
          <w:sz w:val="28"/>
          <w:szCs w:val="28"/>
        </w:rPr>
        <w:t>ым</w:t>
      </w:r>
      <w:r w:rsidRPr="00ED550F">
        <w:rPr>
          <w:color w:val="000000"/>
          <w:sz w:val="28"/>
          <w:szCs w:val="28"/>
        </w:rPr>
        <w:t xml:space="preserve"> закон</w:t>
      </w:r>
      <w:r>
        <w:rPr>
          <w:color w:val="000000"/>
          <w:sz w:val="28"/>
          <w:szCs w:val="28"/>
        </w:rPr>
        <w:t>ом</w:t>
      </w:r>
      <w:r w:rsidRPr="00ED550F">
        <w:rPr>
          <w:color w:val="000000"/>
          <w:sz w:val="28"/>
          <w:szCs w:val="28"/>
        </w:rPr>
        <w:t xml:space="preserve"> от 27.12.2019 </w:t>
      </w:r>
      <w:r>
        <w:rPr>
          <w:color w:val="000000"/>
          <w:sz w:val="28"/>
          <w:szCs w:val="28"/>
        </w:rPr>
        <w:t xml:space="preserve">              </w:t>
      </w:r>
      <w:r w:rsidRPr="00ED550F">
        <w:rPr>
          <w:color w:val="000000"/>
          <w:sz w:val="28"/>
          <w:szCs w:val="28"/>
        </w:rPr>
        <w:t xml:space="preserve">N 485-ФЗ «О внесении изменений в Федеральный закон «О государственных </w:t>
      </w:r>
      <w:r>
        <w:rPr>
          <w:color w:val="000000"/>
          <w:sz w:val="28"/>
          <w:szCs w:val="28"/>
        </w:rPr>
        <w:t xml:space="preserve">                       </w:t>
      </w:r>
      <w:r w:rsidRPr="00ED550F">
        <w:rPr>
          <w:color w:val="000000"/>
          <w:sz w:val="28"/>
          <w:szCs w:val="28"/>
        </w:rPr>
        <w:t>и муниципальных унитарных предприятиях» и Федеральн</w:t>
      </w:r>
      <w:r>
        <w:rPr>
          <w:color w:val="000000"/>
          <w:sz w:val="28"/>
          <w:szCs w:val="28"/>
        </w:rPr>
        <w:t>ого</w:t>
      </w:r>
      <w:r w:rsidRPr="00ED550F">
        <w:rPr>
          <w:color w:val="000000"/>
          <w:sz w:val="28"/>
          <w:szCs w:val="28"/>
        </w:rPr>
        <w:t xml:space="preserve"> закон</w:t>
      </w:r>
      <w:r>
        <w:rPr>
          <w:color w:val="000000"/>
          <w:sz w:val="28"/>
          <w:szCs w:val="28"/>
        </w:rPr>
        <w:t>а</w:t>
      </w:r>
      <w:r w:rsidRPr="00ED550F">
        <w:rPr>
          <w:color w:val="000000"/>
          <w:sz w:val="28"/>
          <w:szCs w:val="28"/>
        </w:rPr>
        <w:t xml:space="preserve"> «О защите конкуренции», </w:t>
      </w:r>
      <w:r w:rsidRPr="00C1663F">
        <w:rPr>
          <w:color w:val="000000"/>
          <w:sz w:val="28"/>
          <w:szCs w:val="28"/>
        </w:rPr>
        <w:t>Уставом МО «Токсовское городское поселение»</w:t>
      </w:r>
      <w:r w:rsidRPr="00ED550F">
        <w:rPr>
          <w:color w:val="000000"/>
          <w:sz w:val="28"/>
          <w:szCs w:val="28"/>
        </w:rPr>
        <w:t xml:space="preserve">, решением Совета                             депутатов МО «Токсовское городское поселение» от 29.05.2007 № 47                                   «Об управлении и распоряжении имуществом муниципального образования </w:t>
      </w:r>
      <w:r>
        <w:rPr>
          <w:color w:val="000000"/>
          <w:sz w:val="28"/>
          <w:szCs w:val="28"/>
        </w:rPr>
        <w:t xml:space="preserve">               </w:t>
      </w:r>
      <w:r w:rsidRPr="00ED550F">
        <w:rPr>
          <w:color w:val="000000"/>
          <w:sz w:val="28"/>
          <w:szCs w:val="28"/>
        </w:rPr>
        <w:t xml:space="preserve">«Токсовское городское поселение» Всеволожского муниципального района </w:t>
      </w:r>
      <w:r>
        <w:rPr>
          <w:color w:val="000000"/>
          <w:sz w:val="28"/>
          <w:szCs w:val="28"/>
        </w:rPr>
        <w:t xml:space="preserve">                          </w:t>
      </w:r>
      <w:r w:rsidRPr="00ED550F">
        <w:rPr>
          <w:color w:val="000000"/>
          <w:sz w:val="28"/>
          <w:szCs w:val="28"/>
        </w:rPr>
        <w:t>Ленинградской области»</w:t>
      </w:r>
      <w:r>
        <w:rPr>
          <w:color w:val="000000"/>
          <w:sz w:val="28"/>
          <w:szCs w:val="28"/>
        </w:rPr>
        <w:t>.</w:t>
      </w:r>
    </w:p>
    <w:p w14:paraId="6039D2B6"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1.2. Настоящее положение определяет порядок формирования ликвидационной              комиссии, ее функции, порядок работы и принятия решений, а также правовой                статус членов ликвидационной комиссии.</w:t>
      </w:r>
    </w:p>
    <w:p w14:paraId="25558528"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1.3. Ликвидационная комиссия – специальная комиссия, уполномоченная советом депутатов </w:t>
      </w:r>
      <w:r w:rsidRPr="00ED550F">
        <w:rPr>
          <w:color w:val="000000"/>
          <w:sz w:val="28"/>
          <w:szCs w:val="28"/>
        </w:rPr>
        <w:t>муниципального образования</w:t>
      </w:r>
      <w:r>
        <w:rPr>
          <w:color w:val="000000"/>
          <w:sz w:val="28"/>
          <w:szCs w:val="28"/>
        </w:rPr>
        <w:t xml:space="preserve"> </w:t>
      </w:r>
      <w:r w:rsidRPr="00ED550F">
        <w:rPr>
          <w:color w:val="000000"/>
          <w:sz w:val="28"/>
          <w:szCs w:val="28"/>
        </w:rPr>
        <w:t xml:space="preserve">«Токсовское городское поселение» </w:t>
      </w:r>
      <w:r>
        <w:rPr>
          <w:color w:val="000000"/>
          <w:sz w:val="28"/>
          <w:szCs w:val="28"/>
        </w:rPr>
        <w:t xml:space="preserve">                   </w:t>
      </w:r>
      <w:r w:rsidRPr="00ED550F">
        <w:rPr>
          <w:color w:val="000000"/>
          <w:sz w:val="28"/>
          <w:szCs w:val="28"/>
        </w:rPr>
        <w:t>Всеволожского муниципального района Ленинградской области</w:t>
      </w:r>
      <w:r>
        <w:rPr>
          <w:color w:val="000000"/>
          <w:sz w:val="28"/>
          <w:szCs w:val="28"/>
        </w:rPr>
        <w:t xml:space="preserve">, для обеспечения реализации полномочий по управлению делами ликвидируемых администрацией </w:t>
      </w:r>
      <w:r w:rsidRPr="00ED550F">
        <w:rPr>
          <w:color w:val="000000"/>
          <w:sz w:val="28"/>
          <w:szCs w:val="28"/>
        </w:rPr>
        <w:t>муниципального образования</w:t>
      </w:r>
      <w:r>
        <w:rPr>
          <w:color w:val="000000"/>
          <w:sz w:val="28"/>
          <w:szCs w:val="28"/>
        </w:rPr>
        <w:t xml:space="preserve"> </w:t>
      </w:r>
      <w:r w:rsidRPr="00ED550F">
        <w:rPr>
          <w:color w:val="000000"/>
          <w:sz w:val="28"/>
          <w:szCs w:val="28"/>
        </w:rPr>
        <w:t>«Токсовское городское поселение»</w:t>
      </w:r>
      <w:r>
        <w:rPr>
          <w:color w:val="000000"/>
          <w:sz w:val="28"/>
          <w:szCs w:val="28"/>
        </w:rPr>
        <w:t xml:space="preserve"> </w:t>
      </w:r>
      <w:r w:rsidRPr="00ED550F">
        <w:rPr>
          <w:color w:val="000000"/>
          <w:sz w:val="28"/>
          <w:szCs w:val="28"/>
        </w:rPr>
        <w:t>Всеволожского муниципального района Ленинградской области</w:t>
      </w:r>
      <w:r>
        <w:rPr>
          <w:color w:val="000000"/>
          <w:sz w:val="28"/>
          <w:szCs w:val="28"/>
        </w:rPr>
        <w:t xml:space="preserve"> (далее – Администрация)                              в течение всего периода его ликвидации (далее – ликвидационная комиссия).</w:t>
      </w:r>
    </w:p>
    <w:p w14:paraId="5CE21EBB"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1.4. Ликвидация Администрацией считается завершенной, а учреждения прекратившими существование после внесения об этом записи в Единый государственный реестр юридических лиц в порядке, установленным Федеральным законом                          от 08.08.2001 г. № 129-ФЗ «О государственной регистрации юридических лиц и индивидуальных предпринимателей».</w:t>
      </w:r>
    </w:p>
    <w:p w14:paraId="69C1C58C" w14:textId="77777777" w:rsidR="008C2996" w:rsidRDefault="008C2996" w:rsidP="008C2996">
      <w:pPr>
        <w:pStyle w:val="ad"/>
        <w:shd w:val="clear" w:color="auto" w:fill="FFFFFF"/>
        <w:spacing w:before="100" w:beforeAutospacing="1" w:after="100" w:afterAutospacing="1" w:line="375" w:lineRule="atLeast"/>
        <w:ind w:left="0"/>
        <w:jc w:val="center"/>
        <w:rPr>
          <w:b/>
          <w:bCs/>
          <w:color w:val="000000"/>
          <w:sz w:val="28"/>
          <w:szCs w:val="28"/>
        </w:rPr>
      </w:pPr>
    </w:p>
    <w:p w14:paraId="49C46EFD" w14:textId="77777777" w:rsidR="008C2996" w:rsidRDefault="008C2996" w:rsidP="008C2996">
      <w:pPr>
        <w:pStyle w:val="ad"/>
        <w:shd w:val="clear" w:color="auto" w:fill="FFFFFF"/>
        <w:spacing w:before="100" w:beforeAutospacing="1" w:after="100" w:afterAutospacing="1" w:line="375" w:lineRule="atLeast"/>
        <w:ind w:left="0"/>
        <w:jc w:val="center"/>
        <w:rPr>
          <w:b/>
          <w:bCs/>
          <w:color w:val="000000"/>
          <w:sz w:val="28"/>
          <w:szCs w:val="28"/>
        </w:rPr>
      </w:pPr>
    </w:p>
    <w:p w14:paraId="0FE2C5AB" w14:textId="77777777" w:rsidR="008C2996" w:rsidRDefault="008C2996" w:rsidP="008C2996">
      <w:pPr>
        <w:pStyle w:val="ad"/>
        <w:shd w:val="clear" w:color="auto" w:fill="FFFFFF"/>
        <w:spacing w:before="100" w:beforeAutospacing="1" w:after="100" w:afterAutospacing="1" w:line="375" w:lineRule="atLeast"/>
        <w:ind w:left="0"/>
        <w:jc w:val="center"/>
        <w:rPr>
          <w:b/>
          <w:bCs/>
          <w:color w:val="000000"/>
          <w:sz w:val="28"/>
          <w:szCs w:val="28"/>
        </w:rPr>
      </w:pPr>
    </w:p>
    <w:p w14:paraId="09C5D7DD" w14:textId="77777777" w:rsidR="008C2996" w:rsidRDefault="008C2996" w:rsidP="008C2996">
      <w:pPr>
        <w:pStyle w:val="ad"/>
        <w:numPr>
          <w:ilvl w:val="0"/>
          <w:numId w:val="17"/>
        </w:numPr>
        <w:shd w:val="clear" w:color="auto" w:fill="FFFFFF"/>
        <w:spacing w:before="100" w:beforeAutospacing="1" w:after="100" w:afterAutospacing="1" w:line="375" w:lineRule="atLeast"/>
        <w:jc w:val="center"/>
        <w:rPr>
          <w:b/>
          <w:bCs/>
          <w:color w:val="000000"/>
          <w:sz w:val="28"/>
          <w:szCs w:val="28"/>
        </w:rPr>
      </w:pPr>
      <w:r w:rsidRPr="00C1663F">
        <w:rPr>
          <w:b/>
          <w:bCs/>
          <w:color w:val="000000"/>
          <w:sz w:val="28"/>
          <w:szCs w:val="28"/>
        </w:rPr>
        <w:lastRenderedPageBreak/>
        <w:t>Формирование и полномочия ликвидационной комиссии</w:t>
      </w:r>
    </w:p>
    <w:p w14:paraId="05F6E93E" w14:textId="77777777" w:rsidR="008C2996" w:rsidRPr="00C1663F" w:rsidRDefault="008C2996" w:rsidP="008C2996">
      <w:pPr>
        <w:pStyle w:val="ad"/>
        <w:shd w:val="clear" w:color="auto" w:fill="FFFFFF"/>
        <w:spacing w:before="100" w:beforeAutospacing="1" w:after="100" w:afterAutospacing="1" w:line="375" w:lineRule="atLeast"/>
        <w:rPr>
          <w:b/>
          <w:bCs/>
          <w:color w:val="000000"/>
          <w:sz w:val="28"/>
          <w:szCs w:val="28"/>
        </w:rPr>
      </w:pPr>
    </w:p>
    <w:p w14:paraId="6C5EAC96"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2.1. Решением совета депутатов </w:t>
      </w:r>
      <w:r w:rsidRPr="00ED550F">
        <w:rPr>
          <w:color w:val="000000"/>
          <w:sz w:val="28"/>
          <w:szCs w:val="28"/>
        </w:rPr>
        <w:t>муниципального образования</w:t>
      </w:r>
      <w:r>
        <w:rPr>
          <w:color w:val="000000"/>
          <w:sz w:val="28"/>
          <w:szCs w:val="28"/>
        </w:rPr>
        <w:t xml:space="preserve"> </w:t>
      </w:r>
      <w:r w:rsidRPr="00ED550F">
        <w:rPr>
          <w:color w:val="000000"/>
          <w:sz w:val="28"/>
          <w:szCs w:val="28"/>
        </w:rPr>
        <w:t xml:space="preserve">«Токсовское </w:t>
      </w:r>
      <w:r>
        <w:rPr>
          <w:color w:val="000000"/>
          <w:sz w:val="28"/>
          <w:szCs w:val="28"/>
        </w:rPr>
        <w:t xml:space="preserve">                         </w:t>
      </w:r>
      <w:r w:rsidRPr="00ED550F">
        <w:rPr>
          <w:color w:val="000000"/>
          <w:sz w:val="28"/>
          <w:szCs w:val="28"/>
        </w:rPr>
        <w:t xml:space="preserve">городское поселение» Всеволожского муниципального района Ленинградской </w:t>
      </w:r>
      <w:r>
        <w:rPr>
          <w:color w:val="000000"/>
          <w:sz w:val="28"/>
          <w:szCs w:val="28"/>
        </w:rPr>
        <w:t xml:space="preserve">                </w:t>
      </w:r>
      <w:r w:rsidRPr="00ED550F">
        <w:rPr>
          <w:color w:val="000000"/>
          <w:sz w:val="28"/>
          <w:szCs w:val="28"/>
        </w:rPr>
        <w:t>области»</w:t>
      </w:r>
      <w:r>
        <w:rPr>
          <w:color w:val="000000"/>
          <w:sz w:val="28"/>
          <w:szCs w:val="28"/>
        </w:rPr>
        <w:t xml:space="preserve"> назначается персональный состав ликвидационной комиссии.</w:t>
      </w:r>
    </w:p>
    <w:p w14:paraId="070FF81F" w14:textId="77777777" w:rsidR="008C2996" w:rsidRPr="00C1663F"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C1663F">
        <w:rPr>
          <w:color w:val="000000"/>
          <w:sz w:val="28"/>
          <w:szCs w:val="28"/>
        </w:rPr>
        <w:t>2.2. С момента назначения ликвидационной комиссии к ней переходят полномочия по управлению делами Администрации.</w:t>
      </w:r>
    </w:p>
    <w:p w14:paraId="0AAE7A08"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C1663F">
        <w:rPr>
          <w:color w:val="000000"/>
          <w:sz w:val="28"/>
          <w:szCs w:val="28"/>
        </w:rPr>
        <w:t>2.3. С целью управления делами ликвидируемых предприятий и учреждений               в течение всего периода их ликвидации на ликвидационную</w:t>
      </w:r>
      <w:r>
        <w:rPr>
          <w:color w:val="000000"/>
          <w:sz w:val="28"/>
          <w:szCs w:val="28"/>
        </w:rPr>
        <w:t xml:space="preserve"> комиссию возлагаются следующие полномочия:</w:t>
      </w:r>
    </w:p>
    <w:p w14:paraId="628C444B"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2.3.1. В сфере правового обеспечения:</w:t>
      </w:r>
    </w:p>
    <w:p w14:paraId="3A24E4B6"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 организация юридического сопровождения деятельностью </w:t>
      </w:r>
      <w:r w:rsidRPr="00C1663F">
        <w:rPr>
          <w:color w:val="000000"/>
          <w:sz w:val="28"/>
          <w:szCs w:val="28"/>
        </w:rPr>
        <w:t>ликвидируемых Администраций,</w:t>
      </w:r>
      <w:r>
        <w:rPr>
          <w:color w:val="000000"/>
          <w:sz w:val="28"/>
          <w:szCs w:val="28"/>
        </w:rPr>
        <w:t xml:space="preserve"> проведение экспертизы актов, принимаемых ликвидационной                   комиссией, выступление в суде </w:t>
      </w:r>
      <w:r w:rsidRPr="00C1663F">
        <w:rPr>
          <w:color w:val="000000"/>
          <w:sz w:val="28"/>
          <w:szCs w:val="28"/>
        </w:rPr>
        <w:t>от имени Администраций.</w:t>
      </w:r>
    </w:p>
    <w:p w14:paraId="3466F070" w14:textId="77777777" w:rsidR="008C2996" w:rsidRPr="00C1663F"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C1663F">
        <w:rPr>
          <w:color w:val="000000"/>
          <w:sz w:val="28"/>
          <w:szCs w:val="28"/>
        </w:rPr>
        <w:t>2.3.2. В сфере документационного обеспечения:</w:t>
      </w:r>
    </w:p>
    <w:p w14:paraId="6C22B5C0"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C1663F">
        <w:rPr>
          <w:color w:val="000000"/>
          <w:sz w:val="28"/>
          <w:szCs w:val="28"/>
        </w:rPr>
        <w:t>- координация документационного обеспечения и формирование архивных фондов.</w:t>
      </w:r>
    </w:p>
    <w:p w14:paraId="0AA38861" w14:textId="77777777" w:rsidR="008C2996" w:rsidRPr="00C1663F"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C1663F">
        <w:rPr>
          <w:color w:val="000000"/>
          <w:sz w:val="28"/>
          <w:szCs w:val="28"/>
        </w:rPr>
        <w:t>2.3.3. В сфере кадрового обеспечения:</w:t>
      </w:r>
    </w:p>
    <w:p w14:paraId="3EB3AE01"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C1663F">
        <w:rPr>
          <w:color w:val="000000"/>
          <w:sz w:val="28"/>
          <w:szCs w:val="28"/>
        </w:rPr>
        <w:t>- 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14:paraId="0E27421F"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2.4. Ликвидационная комиссия осуществляет и иные полномочия, установленные действующим законодательством.</w:t>
      </w:r>
    </w:p>
    <w:p w14:paraId="13204601"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2.5. При исполнении полномочий ликвидационная комиссия обязана действовать добросовестно и разумно в интересах ликвидируемых учреждений (предприятий), а также его кредиторов и руководствоваться действующим законодательством, планом ликвидационных мероприятий и настоящим Положением.</w:t>
      </w:r>
    </w:p>
    <w:p w14:paraId="582A4451"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p>
    <w:p w14:paraId="688BBADA" w14:textId="77777777" w:rsidR="008C2996" w:rsidRDefault="008C2996" w:rsidP="008C2996">
      <w:pPr>
        <w:pStyle w:val="ad"/>
        <w:shd w:val="clear" w:color="auto" w:fill="FFFFFF"/>
        <w:spacing w:before="100" w:beforeAutospacing="1" w:after="100" w:afterAutospacing="1" w:line="375" w:lineRule="atLeast"/>
        <w:ind w:left="0"/>
        <w:jc w:val="center"/>
        <w:rPr>
          <w:color w:val="000000"/>
          <w:sz w:val="28"/>
          <w:szCs w:val="28"/>
        </w:rPr>
      </w:pPr>
      <w:r w:rsidRPr="00C1663F">
        <w:rPr>
          <w:b/>
          <w:bCs/>
          <w:color w:val="000000"/>
          <w:sz w:val="28"/>
          <w:szCs w:val="28"/>
        </w:rPr>
        <w:t>3. Порядок работы ликвидационной комиссии</w:t>
      </w:r>
      <w:r w:rsidRPr="00C1663F">
        <w:rPr>
          <w:color w:val="000000"/>
          <w:sz w:val="28"/>
          <w:szCs w:val="28"/>
        </w:rPr>
        <w:t>.</w:t>
      </w:r>
    </w:p>
    <w:p w14:paraId="538C3ED2" w14:textId="77777777" w:rsidR="008C2996" w:rsidRPr="00C1663F" w:rsidRDefault="008C2996" w:rsidP="008C2996">
      <w:pPr>
        <w:pStyle w:val="ad"/>
        <w:shd w:val="clear" w:color="auto" w:fill="FFFFFF"/>
        <w:spacing w:before="100" w:beforeAutospacing="1" w:after="100" w:afterAutospacing="1" w:line="375" w:lineRule="atLeast"/>
        <w:ind w:left="0"/>
        <w:jc w:val="center"/>
        <w:rPr>
          <w:color w:val="000000"/>
          <w:sz w:val="28"/>
          <w:szCs w:val="28"/>
        </w:rPr>
      </w:pPr>
    </w:p>
    <w:p w14:paraId="4652E145"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sidRPr="00C1663F">
        <w:rPr>
          <w:color w:val="000000"/>
          <w:sz w:val="28"/>
          <w:szCs w:val="28"/>
        </w:rPr>
        <w:t>3.1. Ликвидационная комиссия обеспечивает реализацию полномочий по управлению делами Администраций в течение всего периода его ликвидации согласно действующему Положению.</w:t>
      </w:r>
    </w:p>
    <w:p w14:paraId="7498EBE1"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3.2. Ликвидационная комиссия решает все вопросы на своих заседаниях, собираемых по мере необходимости.</w:t>
      </w:r>
    </w:p>
    <w:p w14:paraId="299E1272"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3.3. Заседание ликвидационной комиссии является правомочным, если на                   заседании имеется кворум.</w:t>
      </w:r>
    </w:p>
    <w:p w14:paraId="3036750F"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       Кворумом для проведения заседания ликвидационной комиссии является              присутствие половины от числа членов ликвидационной комиссии.</w:t>
      </w:r>
    </w:p>
    <w:p w14:paraId="34358B87"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3.4. При решении вопросов каждый член ликвидационной комиссии обладает                    одним голосом.</w:t>
      </w:r>
    </w:p>
    <w:p w14:paraId="05369409"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lastRenderedPageBreak/>
        <w:t xml:space="preserve">       Передача голоса одним членом ликвидационной комиссии другому члену                ликвидационной комиссии не допускается.</w:t>
      </w:r>
    </w:p>
    <w:p w14:paraId="19D9D684"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3.5. Решение ликвидационной комиссии утверждается простым большинством голосов присутствующих на заседании ликвидационной комиссии. При равенстве голосов голос председателя ликвидационной комиссии является решающим.</w:t>
      </w:r>
    </w:p>
    <w:p w14:paraId="55075719"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3.6. Все заседания ликвидационной комиссии проводятся в очной форме. На заседаниях</w:t>
      </w:r>
      <w:r w:rsidRPr="002325A3">
        <w:rPr>
          <w:color w:val="000000"/>
          <w:sz w:val="28"/>
          <w:szCs w:val="28"/>
        </w:rPr>
        <w:t xml:space="preserve"> </w:t>
      </w:r>
      <w:r>
        <w:rPr>
          <w:color w:val="000000"/>
          <w:sz w:val="28"/>
          <w:szCs w:val="28"/>
        </w:rPr>
        <w:t>ликвидационной комиссии ведется протокол.</w:t>
      </w:r>
    </w:p>
    <w:p w14:paraId="15A54F6C"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       Протокол заседания</w:t>
      </w:r>
      <w:r w:rsidRPr="002325A3">
        <w:rPr>
          <w:color w:val="000000"/>
          <w:sz w:val="28"/>
          <w:szCs w:val="28"/>
        </w:rPr>
        <w:t xml:space="preserve"> </w:t>
      </w:r>
      <w:r>
        <w:rPr>
          <w:color w:val="000000"/>
          <w:sz w:val="28"/>
          <w:szCs w:val="28"/>
        </w:rPr>
        <w:t>ликвидационной комиссии составляется не позднее трех рабочих дней со дня проведения заседания.</w:t>
      </w:r>
    </w:p>
    <w:p w14:paraId="01E4A6F3"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       В протоколе указываются:</w:t>
      </w:r>
    </w:p>
    <w:p w14:paraId="3BE55B0B"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место и время проведения заседания;</w:t>
      </w:r>
    </w:p>
    <w:p w14:paraId="68E299A0"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лица, присутствующие на заседании;</w:t>
      </w:r>
    </w:p>
    <w:p w14:paraId="582C7DCB"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повестка дня заседания;</w:t>
      </w:r>
    </w:p>
    <w:p w14:paraId="3DE2B973"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вопросы, поставленные на голосование и итоги голосования по ним;</w:t>
      </w:r>
    </w:p>
    <w:p w14:paraId="3DF14F6A"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принятые решения.</w:t>
      </w:r>
    </w:p>
    <w:p w14:paraId="6D8058CA"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        Протокол заседания ликвидационной комиссии подписывается председателем     ликвидационной комиссии.</w:t>
      </w:r>
    </w:p>
    <w:p w14:paraId="6FDB41EE"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3.7. Председатель ликвидационной комиссии:</w:t>
      </w:r>
    </w:p>
    <w:p w14:paraId="497D2DBD"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3.7.1. организует работу </w:t>
      </w:r>
      <w:r w:rsidRPr="00C1663F">
        <w:rPr>
          <w:color w:val="000000"/>
          <w:sz w:val="28"/>
          <w:szCs w:val="28"/>
        </w:rPr>
        <w:t>по ликвидации Администраций</w:t>
      </w:r>
      <w:r>
        <w:rPr>
          <w:color w:val="000000"/>
          <w:sz w:val="28"/>
          <w:szCs w:val="28"/>
        </w:rPr>
        <w:t>;</w:t>
      </w:r>
    </w:p>
    <w:p w14:paraId="62508340"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3.7.2. является единоличным исполнительным органом Управления, действует на основе единоначалия;</w:t>
      </w:r>
    </w:p>
    <w:p w14:paraId="45C8150D"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3.7.3. действует без доверенности от </w:t>
      </w:r>
      <w:r w:rsidRPr="00C1663F">
        <w:rPr>
          <w:color w:val="000000"/>
          <w:sz w:val="28"/>
          <w:szCs w:val="28"/>
        </w:rPr>
        <w:t>имени Администраций;</w:t>
      </w:r>
    </w:p>
    <w:p w14:paraId="27DC75A8"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3.7.4. распоряжается имуществом Администраций в порядке и пределах, установленных законодательством Российской Федерации, нормативными </w:t>
      </w:r>
      <w:r w:rsidRPr="00C1663F">
        <w:rPr>
          <w:color w:val="000000"/>
          <w:sz w:val="28"/>
          <w:szCs w:val="28"/>
        </w:rPr>
        <w:t>актами МО «Токсовское городское поселение»</w:t>
      </w:r>
      <w:r>
        <w:rPr>
          <w:color w:val="000000"/>
          <w:sz w:val="28"/>
          <w:szCs w:val="28"/>
        </w:rPr>
        <w:t>;</w:t>
      </w:r>
    </w:p>
    <w:p w14:paraId="4F9A7104"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3.7.5. обеспечивает своевременную уплату учреждением в полном объеме всех установленных действующим законодательством налогов, сборов и обязательных платежей.</w:t>
      </w:r>
    </w:p>
    <w:p w14:paraId="72EE8F20"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3.7.6. представляет очередность в связи с ликвидацией </w:t>
      </w:r>
      <w:r w:rsidRPr="00C1663F">
        <w:rPr>
          <w:color w:val="000000"/>
          <w:sz w:val="28"/>
          <w:szCs w:val="28"/>
        </w:rPr>
        <w:t>Администраций</w:t>
      </w:r>
      <w:r>
        <w:rPr>
          <w:color w:val="000000"/>
          <w:sz w:val="28"/>
          <w:szCs w:val="28"/>
        </w:rPr>
        <w:t xml:space="preserve"> в порядке и сроки, установленные законодательством Российской Федерации;</w:t>
      </w:r>
    </w:p>
    <w:p w14:paraId="44F5B550"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3.7.7. представляет на утверждение совета депутатов </w:t>
      </w:r>
      <w:r w:rsidRPr="00E81AE6">
        <w:rPr>
          <w:color w:val="000000"/>
          <w:sz w:val="28"/>
          <w:szCs w:val="28"/>
        </w:rPr>
        <w:t>МО «</w:t>
      </w:r>
      <w:r>
        <w:rPr>
          <w:color w:val="000000"/>
          <w:sz w:val="28"/>
          <w:szCs w:val="28"/>
        </w:rPr>
        <w:t>Токсовское городское поселение» промежуточный баланс и ликвидационный баланс;</w:t>
      </w:r>
    </w:p>
    <w:p w14:paraId="21398D1D"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3.7.8. решает иные вопросы, связанные с ликвидацией Администраций, в соответствии с действующим законодательством Российской Федерации, планом ликвидационных мероприятий и настоящим Положением.</w:t>
      </w:r>
    </w:p>
    <w:p w14:paraId="37E75D37"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3.8. Член ликвидационной комиссии:</w:t>
      </w:r>
    </w:p>
    <w:p w14:paraId="41EFCBFD"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3.8.1. добросовестно и разумно исполняет свои обязанности, обеспечивает выполнение установленных для </w:t>
      </w:r>
      <w:r w:rsidRPr="00C1663F">
        <w:rPr>
          <w:color w:val="000000"/>
          <w:sz w:val="28"/>
          <w:szCs w:val="28"/>
        </w:rPr>
        <w:t>ликвидации Управления</w:t>
      </w:r>
      <w:r>
        <w:rPr>
          <w:color w:val="000000"/>
          <w:sz w:val="28"/>
          <w:szCs w:val="28"/>
        </w:rPr>
        <w:t xml:space="preserve"> мероприятий согласно</w:t>
      </w:r>
      <w:r w:rsidRPr="00E81AE6">
        <w:rPr>
          <w:color w:val="000000"/>
          <w:sz w:val="28"/>
          <w:szCs w:val="28"/>
        </w:rPr>
        <w:t xml:space="preserve"> </w:t>
      </w:r>
      <w:r>
        <w:rPr>
          <w:color w:val="000000"/>
          <w:sz w:val="28"/>
          <w:szCs w:val="28"/>
        </w:rPr>
        <w:t>действующему законодательству Российской Федерации, плану ликвидационных мероприятий и настоящему Положению.</w:t>
      </w:r>
    </w:p>
    <w:p w14:paraId="27718DEA"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lastRenderedPageBreak/>
        <w:t>3.8.2. представляет председателю</w:t>
      </w:r>
      <w:r w:rsidRPr="00E81AE6">
        <w:rPr>
          <w:color w:val="000000"/>
          <w:sz w:val="28"/>
          <w:szCs w:val="28"/>
        </w:rPr>
        <w:t xml:space="preserve"> </w:t>
      </w:r>
      <w:r>
        <w:rPr>
          <w:color w:val="000000"/>
          <w:sz w:val="28"/>
          <w:szCs w:val="28"/>
        </w:rPr>
        <w:t xml:space="preserve">ликвидационной комиссии отчеты о деятельности в связи с </w:t>
      </w:r>
      <w:r w:rsidRPr="00C1663F">
        <w:rPr>
          <w:color w:val="000000"/>
          <w:sz w:val="28"/>
          <w:szCs w:val="28"/>
        </w:rPr>
        <w:t>ликвидацией Администраций</w:t>
      </w:r>
      <w:r>
        <w:rPr>
          <w:color w:val="000000"/>
          <w:sz w:val="28"/>
          <w:szCs w:val="28"/>
        </w:rPr>
        <w:t xml:space="preserve">. </w:t>
      </w:r>
    </w:p>
    <w:p w14:paraId="4A5E1E27"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3.8.3. решает иные вопросы, отнесенные законодательством Российской Федерации к компетенции члена</w:t>
      </w:r>
      <w:r w:rsidRPr="00E81AE6">
        <w:rPr>
          <w:color w:val="000000"/>
          <w:sz w:val="28"/>
          <w:szCs w:val="28"/>
        </w:rPr>
        <w:t xml:space="preserve"> </w:t>
      </w:r>
      <w:r>
        <w:rPr>
          <w:color w:val="000000"/>
          <w:sz w:val="28"/>
          <w:szCs w:val="28"/>
        </w:rPr>
        <w:t>ликвидационной комиссии.</w:t>
      </w:r>
    </w:p>
    <w:p w14:paraId="17B79756"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3.9. В период временного отсутствия председателя ликвидационной комиссии его полномочия исполняет член ликвидационной комиссии на основе решения председателя.</w:t>
      </w:r>
    </w:p>
    <w:p w14:paraId="7935778F"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3.10. Документы, исходящие от имени ликвидационной комиссии, подписываются ее председателем.</w:t>
      </w:r>
    </w:p>
    <w:p w14:paraId="1338A76E"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3.11. Член ликвидационной комиссии организует ведение протоколов ее заседаний и оформление решений, принятых</w:t>
      </w:r>
      <w:r w:rsidRPr="00B373B4">
        <w:rPr>
          <w:color w:val="000000"/>
          <w:sz w:val="28"/>
          <w:szCs w:val="28"/>
        </w:rPr>
        <w:t xml:space="preserve"> </w:t>
      </w:r>
      <w:r>
        <w:rPr>
          <w:color w:val="000000"/>
          <w:sz w:val="28"/>
          <w:szCs w:val="28"/>
        </w:rPr>
        <w:t>ликвидационной комиссией.</w:t>
      </w:r>
    </w:p>
    <w:p w14:paraId="7F7BF1D0"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3.12. Член ликвидационной комиссии несет ответственность </w:t>
      </w:r>
      <w:r w:rsidRPr="00B774CF">
        <w:rPr>
          <w:color w:val="000000"/>
          <w:sz w:val="28"/>
          <w:szCs w:val="28"/>
          <w:highlight w:val="yellow"/>
        </w:rPr>
        <w:t>за причиненный ущерб учреждению.</w:t>
      </w:r>
    </w:p>
    <w:p w14:paraId="50F8A402"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3.13. Член ликвидационной комиссии может быть привлечен к гражданской, административной и уголовной ответственности в случаях, предусмотренных действующим законодательством Российской Федерации. </w:t>
      </w:r>
    </w:p>
    <w:p w14:paraId="6DB8CCD8"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r>
        <w:rPr>
          <w:color w:val="000000"/>
          <w:sz w:val="28"/>
          <w:szCs w:val="28"/>
        </w:rPr>
        <w:t xml:space="preserve"> </w:t>
      </w:r>
    </w:p>
    <w:p w14:paraId="65977ECA" w14:textId="77777777" w:rsidR="008C2996" w:rsidRPr="00D0084E" w:rsidRDefault="008C2996" w:rsidP="008C2996">
      <w:pPr>
        <w:pStyle w:val="ad"/>
        <w:shd w:val="clear" w:color="auto" w:fill="FFFFFF"/>
        <w:spacing w:before="100" w:beforeAutospacing="1" w:after="100" w:afterAutospacing="1" w:line="375" w:lineRule="atLeast"/>
        <w:ind w:left="0"/>
        <w:jc w:val="both"/>
        <w:rPr>
          <w:color w:val="000000"/>
          <w:sz w:val="28"/>
          <w:szCs w:val="28"/>
        </w:rPr>
      </w:pPr>
    </w:p>
    <w:p w14:paraId="7FE80331" w14:textId="77777777" w:rsidR="008C2996" w:rsidRPr="00D0084E" w:rsidRDefault="008C2996" w:rsidP="008C2996">
      <w:pPr>
        <w:pStyle w:val="ad"/>
        <w:shd w:val="clear" w:color="auto" w:fill="FFFFFF"/>
        <w:spacing w:before="100" w:beforeAutospacing="1" w:after="100" w:afterAutospacing="1" w:line="375" w:lineRule="atLeast"/>
        <w:ind w:left="0"/>
        <w:jc w:val="center"/>
        <w:rPr>
          <w:b/>
          <w:color w:val="000000"/>
          <w:sz w:val="28"/>
          <w:szCs w:val="28"/>
        </w:rPr>
      </w:pPr>
    </w:p>
    <w:p w14:paraId="02CF59A7"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p>
    <w:p w14:paraId="67AF100A" w14:textId="77777777" w:rsidR="008C2996" w:rsidRDefault="008C2996" w:rsidP="008C2996">
      <w:pPr>
        <w:pStyle w:val="ad"/>
        <w:shd w:val="clear" w:color="auto" w:fill="FFFFFF"/>
        <w:spacing w:before="100" w:beforeAutospacing="1" w:after="100" w:afterAutospacing="1" w:line="375" w:lineRule="atLeast"/>
        <w:ind w:left="0"/>
        <w:jc w:val="both"/>
        <w:rPr>
          <w:color w:val="000000"/>
          <w:sz w:val="28"/>
          <w:szCs w:val="28"/>
        </w:rPr>
      </w:pPr>
    </w:p>
    <w:p w14:paraId="42074E90" w14:textId="77777777" w:rsidR="008C2996" w:rsidRPr="00A65306" w:rsidRDefault="008C2996" w:rsidP="008C2996">
      <w:pPr>
        <w:pStyle w:val="ad"/>
        <w:shd w:val="clear" w:color="auto" w:fill="FFFFFF"/>
        <w:spacing w:before="100" w:beforeAutospacing="1" w:after="100" w:afterAutospacing="1" w:line="375" w:lineRule="atLeast"/>
        <w:ind w:left="0"/>
        <w:jc w:val="both"/>
        <w:rPr>
          <w:rFonts w:ascii="Open Sans" w:hAnsi="Open Sans" w:cs="Arial"/>
          <w:color w:val="000000"/>
          <w:sz w:val="24"/>
          <w:szCs w:val="24"/>
        </w:rPr>
      </w:pPr>
    </w:p>
    <w:p w14:paraId="2D5DCF9E" w14:textId="77777777" w:rsidR="008C2996" w:rsidRPr="00A65306" w:rsidRDefault="008C2996" w:rsidP="008C2996">
      <w:pPr>
        <w:pStyle w:val="ad"/>
        <w:ind w:left="5745"/>
        <w:jc w:val="center"/>
        <w:textAlignment w:val="baseline"/>
        <w:rPr>
          <w:b/>
          <w:color w:val="000000"/>
          <w:sz w:val="24"/>
          <w:szCs w:val="24"/>
        </w:rPr>
      </w:pPr>
    </w:p>
    <w:p w14:paraId="02F2AA0F" w14:textId="77777777" w:rsidR="008C2996" w:rsidRPr="00A65306" w:rsidRDefault="008C2996" w:rsidP="008C2996">
      <w:pPr>
        <w:ind w:left="5385"/>
        <w:jc w:val="center"/>
        <w:textAlignment w:val="baseline"/>
        <w:rPr>
          <w:b/>
          <w:color w:val="000000"/>
          <w:sz w:val="24"/>
          <w:szCs w:val="24"/>
        </w:rPr>
      </w:pPr>
    </w:p>
    <w:p w14:paraId="3272A3C4" w14:textId="77777777" w:rsidR="008C2996" w:rsidRDefault="008C2996" w:rsidP="008C2996">
      <w:pPr>
        <w:ind w:left="5385"/>
        <w:jc w:val="both"/>
        <w:textAlignment w:val="baseline"/>
        <w:rPr>
          <w:color w:val="000000"/>
          <w:sz w:val="24"/>
          <w:szCs w:val="24"/>
        </w:rPr>
      </w:pPr>
    </w:p>
    <w:p w14:paraId="73017762" w14:textId="77777777" w:rsidR="008C2996" w:rsidRDefault="008C2996" w:rsidP="008C2996">
      <w:pPr>
        <w:ind w:left="5385"/>
        <w:jc w:val="right"/>
        <w:textAlignment w:val="baseline"/>
        <w:rPr>
          <w:color w:val="000000"/>
          <w:sz w:val="24"/>
          <w:szCs w:val="24"/>
        </w:rPr>
      </w:pPr>
    </w:p>
    <w:p w14:paraId="1A4DF200" w14:textId="77777777" w:rsidR="008C2996" w:rsidRDefault="008C2996" w:rsidP="008C2996">
      <w:pPr>
        <w:ind w:left="5385"/>
        <w:jc w:val="right"/>
        <w:textAlignment w:val="baseline"/>
        <w:rPr>
          <w:color w:val="000000"/>
          <w:sz w:val="24"/>
          <w:szCs w:val="24"/>
        </w:rPr>
      </w:pPr>
    </w:p>
    <w:p w14:paraId="3B49A62B" w14:textId="77777777" w:rsidR="008C2996" w:rsidRDefault="008C2996" w:rsidP="008C2996">
      <w:pPr>
        <w:ind w:left="5385"/>
        <w:jc w:val="right"/>
        <w:textAlignment w:val="baseline"/>
        <w:rPr>
          <w:color w:val="000000"/>
          <w:sz w:val="24"/>
          <w:szCs w:val="24"/>
        </w:rPr>
      </w:pPr>
      <w:r w:rsidRPr="0003306C">
        <w:rPr>
          <w:color w:val="000000"/>
          <w:sz w:val="24"/>
          <w:szCs w:val="24"/>
        </w:rPr>
        <w:t> </w:t>
      </w:r>
    </w:p>
    <w:p w14:paraId="137893FE" w14:textId="77777777" w:rsidR="008C2996" w:rsidRDefault="008C2996" w:rsidP="008C2996">
      <w:pPr>
        <w:ind w:left="5385"/>
        <w:jc w:val="right"/>
        <w:textAlignment w:val="baseline"/>
        <w:rPr>
          <w:color w:val="000000"/>
          <w:sz w:val="24"/>
          <w:szCs w:val="24"/>
        </w:rPr>
      </w:pPr>
    </w:p>
    <w:p w14:paraId="13D23EFC" w14:textId="77777777" w:rsidR="008C2996" w:rsidRDefault="008C2996" w:rsidP="008C2996">
      <w:pPr>
        <w:ind w:left="5385"/>
        <w:jc w:val="right"/>
        <w:textAlignment w:val="baseline"/>
        <w:rPr>
          <w:color w:val="000000"/>
          <w:sz w:val="24"/>
          <w:szCs w:val="24"/>
        </w:rPr>
      </w:pPr>
    </w:p>
    <w:p w14:paraId="03C6F682" w14:textId="77777777" w:rsidR="008C2996" w:rsidRDefault="008C2996" w:rsidP="008C2996">
      <w:pPr>
        <w:ind w:left="5385"/>
        <w:jc w:val="right"/>
        <w:textAlignment w:val="baseline"/>
        <w:rPr>
          <w:color w:val="000000"/>
          <w:sz w:val="24"/>
          <w:szCs w:val="24"/>
        </w:rPr>
      </w:pPr>
    </w:p>
    <w:p w14:paraId="02EB8C1B" w14:textId="77777777" w:rsidR="008C2996" w:rsidRDefault="008C2996" w:rsidP="008C2996">
      <w:pPr>
        <w:ind w:left="5385"/>
        <w:jc w:val="right"/>
        <w:textAlignment w:val="baseline"/>
        <w:rPr>
          <w:color w:val="000000"/>
          <w:sz w:val="24"/>
          <w:szCs w:val="24"/>
        </w:rPr>
      </w:pPr>
    </w:p>
    <w:p w14:paraId="216AA819" w14:textId="77777777" w:rsidR="008C2996" w:rsidRDefault="008C2996" w:rsidP="008C2996">
      <w:pPr>
        <w:ind w:left="5385"/>
        <w:jc w:val="right"/>
        <w:textAlignment w:val="baseline"/>
        <w:rPr>
          <w:color w:val="000000"/>
          <w:sz w:val="24"/>
          <w:szCs w:val="24"/>
        </w:rPr>
      </w:pPr>
    </w:p>
    <w:p w14:paraId="13BF9B15" w14:textId="77777777" w:rsidR="008C2996" w:rsidRDefault="008C2996" w:rsidP="008C2996">
      <w:pPr>
        <w:ind w:left="5385"/>
        <w:jc w:val="right"/>
        <w:textAlignment w:val="baseline"/>
        <w:rPr>
          <w:color w:val="000000"/>
          <w:sz w:val="24"/>
          <w:szCs w:val="24"/>
        </w:rPr>
      </w:pPr>
    </w:p>
    <w:p w14:paraId="38AD307F" w14:textId="77777777" w:rsidR="008C2996" w:rsidRDefault="008C2996" w:rsidP="008C2996">
      <w:pPr>
        <w:ind w:left="5385"/>
        <w:jc w:val="right"/>
        <w:textAlignment w:val="baseline"/>
        <w:rPr>
          <w:color w:val="000000"/>
          <w:sz w:val="24"/>
          <w:szCs w:val="24"/>
        </w:rPr>
      </w:pPr>
    </w:p>
    <w:p w14:paraId="672A56FE" w14:textId="77777777" w:rsidR="008C2996" w:rsidRDefault="008C2996" w:rsidP="008C2996">
      <w:pPr>
        <w:ind w:left="5385"/>
        <w:jc w:val="right"/>
        <w:textAlignment w:val="baseline"/>
        <w:rPr>
          <w:color w:val="000000"/>
          <w:sz w:val="24"/>
          <w:szCs w:val="24"/>
        </w:rPr>
      </w:pPr>
    </w:p>
    <w:p w14:paraId="5E584CD3" w14:textId="77777777" w:rsidR="008C2996" w:rsidRDefault="008C2996" w:rsidP="008C2996">
      <w:pPr>
        <w:ind w:left="5385"/>
        <w:jc w:val="right"/>
        <w:textAlignment w:val="baseline"/>
        <w:rPr>
          <w:color w:val="000000"/>
          <w:sz w:val="24"/>
          <w:szCs w:val="24"/>
        </w:rPr>
      </w:pPr>
    </w:p>
    <w:p w14:paraId="7C8832D5" w14:textId="77777777" w:rsidR="008C2996" w:rsidRDefault="008C2996" w:rsidP="008C2996">
      <w:pPr>
        <w:ind w:left="5385"/>
        <w:jc w:val="right"/>
        <w:textAlignment w:val="baseline"/>
        <w:rPr>
          <w:color w:val="000000"/>
          <w:sz w:val="24"/>
          <w:szCs w:val="24"/>
        </w:rPr>
      </w:pPr>
    </w:p>
    <w:p w14:paraId="10132312" w14:textId="77777777" w:rsidR="008C2996" w:rsidRDefault="008C2996" w:rsidP="008C2996">
      <w:pPr>
        <w:ind w:left="5385"/>
        <w:jc w:val="right"/>
        <w:textAlignment w:val="baseline"/>
        <w:rPr>
          <w:color w:val="000000"/>
          <w:sz w:val="24"/>
          <w:szCs w:val="24"/>
        </w:rPr>
      </w:pPr>
    </w:p>
    <w:p w14:paraId="49352F99" w14:textId="77777777" w:rsidR="008C2996" w:rsidRDefault="008C2996" w:rsidP="008C2996">
      <w:pPr>
        <w:ind w:left="5385"/>
        <w:jc w:val="right"/>
        <w:textAlignment w:val="baseline"/>
        <w:rPr>
          <w:color w:val="000000"/>
          <w:sz w:val="24"/>
          <w:szCs w:val="24"/>
        </w:rPr>
      </w:pPr>
    </w:p>
    <w:p w14:paraId="7C5469FA" w14:textId="77777777" w:rsidR="000E3DD6" w:rsidRDefault="000E3DD6" w:rsidP="000E3DD6">
      <w:pPr>
        <w:jc w:val="both"/>
        <w:rPr>
          <w:rStyle w:val="normaltextrun"/>
          <w:color w:val="000000"/>
          <w:sz w:val="28"/>
          <w:szCs w:val="28"/>
        </w:rPr>
      </w:pPr>
    </w:p>
    <w:p w14:paraId="4D728D56" w14:textId="77777777" w:rsidR="000E3DD6" w:rsidRDefault="000E3DD6" w:rsidP="000E3DD6">
      <w:pPr>
        <w:jc w:val="both"/>
        <w:rPr>
          <w:rStyle w:val="normaltextrun"/>
          <w:color w:val="000000"/>
          <w:sz w:val="28"/>
          <w:szCs w:val="28"/>
        </w:rPr>
      </w:pPr>
    </w:p>
    <w:p w14:paraId="3EA4FD46" w14:textId="77777777" w:rsidR="000E3DD6" w:rsidRDefault="000E3DD6" w:rsidP="000E3DD6">
      <w:pPr>
        <w:jc w:val="both"/>
        <w:rPr>
          <w:rStyle w:val="normaltextrun"/>
          <w:color w:val="000000"/>
          <w:sz w:val="28"/>
          <w:szCs w:val="28"/>
        </w:rPr>
      </w:pPr>
    </w:p>
    <w:p w14:paraId="5A9548E2" w14:textId="77777777" w:rsidR="000E3DD6" w:rsidRDefault="000E3DD6" w:rsidP="000E3DD6">
      <w:pPr>
        <w:jc w:val="both"/>
        <w:rPr>
          <w:rStyle w:val="normaltextrun"/>
          <w:color w:val="000000"/>
          <w:sz w:val="28"/>
          <w:szCs w:val="28"/>
        </w:rPr>
      </w:pPr>
    </w:p>
    <w:p w14:paraId="2C19F9DE" w14:textId="77777777" w:rsidR="000E3DD6" w:rsidRDefault="000E3DD6" w:rsidP="000E3DD6">
      <w:pPr>
        <w:jc w:val="both"/>
        <w:rPr>
          <w:rStyle w:val="normaltextrun"/>
          <w:color w:val="000000"/>
          <w:sz w:val="28"/>
          <w:szCs w:val="28"/>
        </w:rPr>
      </w:pPr>
    </w:p>
    <w:p w14:paraId="207FBFB7" w14:textId="77777777" w:rsidR="000E3DD6" w:rsidRDefault="000E3DD6" w:rsidP="00417A64">
      <w:pPr>
        <w:tabs>
          <w:tab w:val="left" w:pos="567"/>
        </w:tabs>
        <w:suppressAutoHyphens/>
        <w:jc w:val="right"/>
        <w:rPr>
          <w:rStyle w:val="contextualspellingandgrammarerror"/>
          <w:sz w:val="28"/>
          <w:szCs w:val="28"/>
        </w:rPr>
      </w:pPr>
    </w:p>
    <w:p w14:paraId="546DB39B" w14:textId="287A2392" w:rsidR="00417A64" w:rsidRDefault="000E3DD6" w:rsidP="00417A64">
      <w:pPr>
        <w:tabs>
          <w:tab w:val="left" w:pos="567"/>
        </w:tabs>
        <w:suppressAutoHyphens/>
        <w:jc w:val="right"/>
        <w:rPr>
          <w:rStyle w:val="contextualspellingandgrammarerror"/>
          <w:sz w:val="28"/>
          <w:szCs w:val="28"/>
        </w:rPr>
      </w:pPr>
      <w:r>
        <w:rPr>
          <w:rStyle w:val="contextualspellingandgrammarerror"/>
          <w:sz w:val="28"/>
          <w:szCs w:val="28"/>
        </w:rPr>
        <w:lastRenderedPageBreak/>
        <w:t>Пр</w:t>
      </w:r>
      <w:r w:rsidR="00570B58" w:rsidRPr="00417A64">
        <w:rPr>
          <w:rStyle w:val="contextualspellingandgrammarerror"/>
          <w:sz w:val="28"/>
          <w:szCs w:val="28"/>
        </w:rPr>
        <w:t>ил</w:t>
      </w:r>
      <w:r w:rsidR="008C2996">
        <w:rPr>
          <w:rStyle w:val="contextualspellingandgrammarerror"/>
          <w:sz w:val="28"/>
          <w:szCs w:val="28"/>
        </w:rPr>
        <w:t>о</w:t>
      </w:r>
      <w:r w:rsidR="00570B58" w:rsidRPr="00417A64">
        <w:rPr>
          <w:rStyle w:val="contextualspellingandgrammarerror"/>
          <w:sz w:val="28"/>
          <w:szCs w:val="28"/>
        </w:rPr>
        <w:t>жение 1</w:t>
      </w:r>
    </w:p>
    <w:p w14:paraId="587A1781" w14:textId="0CA85798" w:rsidR="00570B58" w:rsidRPr="00417A64" w:rsidRDefault="00417A64" w:rsidP="00417A64">
      <w:pPr>
        <w:tabs>
          <w:tab w:val="left" w:pos="567"/>
        </w:tabs>
        <w:suppressAutoHyphens/>
        <w:jc w:val="right"/>
        <w:rPr>
          <w:rStyle w:val="contextualspellingandgrammarerror"/>
          <w:b/>
          <w:bCs/>
          <w:sz w:val="28"/>
          <w:szCs w:val="28"/>
        </w:rPr>
      </w:pPr>
      <w:r w:rsidRPr="00417A64">
        <w:rPr>
          <w:rStyle w:val="contextualspellingandgrammarerror"/>
          <w:b/>
          <w:bCs/>
          <w:sz w:val="28"/>
          <w:szCs w:val="28"/>
        </w:rPr>
        <w:t>УТВЕРЖДЕНО</w:t>
      </w:r>
      <w:r w:rsidR="00570B58" w:rsidRPr="00417A64">
        <w:rPr>
          <w:rStyle w:val="contextualspellingandgrammarerror"/>
          <w:b/>
          <w:bCs/>
          <w:sz w:val="28"/>
          <w:szCs w:val="28"/>
        </w:rPr>
        <w:t xml:space="preserve"> </w:t>
      </w:r>
    </w:p>
    <w:p w14:paraId="23C5789A" w14:textId="77777777" w:rsidR="00417A64" w:rsidRDefault="00417A64" w:rsidP="00417A64">
      <w:pPr>
        <w:tabs>
          <w:tab w:val="left" w:pos="567"/>
        </w:tabs>
        <w:suppressAutoHyphens/>
        <w:jc w:val="right"/>
        <w:rPr>
          <w:rStyle w:val="contextualspellingandgrammarerror"/>
          <w:sz w:val="28"/>
          <w:szCs w:val="28"/>
        </w:rPr>
      </w:pPr>
      <w:r>
        <w:rPr>
          <w:rStyle w:val="contextualspellingandgrammarerror"/>
          <w:sz w:val="28"/>
          <w:szCs w:val="28"/>
        </w:rPr>
        <w:t xml:space="preserve">                    </w:t>
      </w:r>
      <w:r w:rsidR="00570B58" w:rsidRPr="00417A64">
        <w:rPr>
          <w:rStyle w:val="contextualspellingandgrammarerror"/>
          <w:sz w:val="28"/>
          <w:szCs w:val="28"/>
        </w:rPr>
        <w:t xml:space="preserve">к </w:t>
      </w:r>
      <w:r w:rsidR="003D74BB" w:rsidRPr="00417A64">
        <w:rPr>
          <w:rStyle w:val="contextualspellingandgrammarerror"/>
          <w:sz w:val="28"/>
          <w:szCs w:val="28"/>
        </w:rPr>
        <w:t xml:space="preserve">решению совета депутатов       </w:t>
      </w:r>
    </w:p>
    <w:p w14:paraId="5EE49564" w14:textId="3D6B7DF1" w:rsidR="00570B58" w:rsidRPr="00417A64" w:rsidRDefault="003D74BB"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                   </w:t>
      </w:r>
      <w:r w:rsidR="00570B58" w:rsidRPr="00417A64">
        <w:rPr>
          <w:rStyle w:val="contextualspellingandgrammarerror"/>
          <w:sz w:val="28"/>
          <w:szCs w:val="28"/>
        </w:rPr>
        <w:t xml:space="preserve"> </w:t>
      </w:r>
      <w:r w:rsidRPr="00417A64">
        <w:rPr>
          <w:rStyle w:val="contextualspellingandgrammarerror"/>
          <w:sz w:val="28"/>
          <w:szCs w:val="28"/>
        </w:rPr>
        <w:t>МО</w:t>
      </w:r>
      <w:r w:rsidR="00570B58" w:rsidRPr="00417A64">
        <w:rPr>
          <w:rStyle w:val="contextualspellingandgrammarerror"/>
          <w:sz w:val="28"/>
          <w:szCs w:val="28"/>
        </w:rPr>
        <w:t xml:space="preserve"> «</w:t>
      </w:r>
      <w:r w:rsidRPr="00417A64">
        <w:rPr>
          <w:rStyle w:val="contextualspellingandgrammarerror"/>
          <w:sz w:val="28"/>
          <w:szCs w:val="28"/>
        </w:rPr>
        <w:t>Токсов</w:t>
      </w:r>
      <w:r w:rsidR="00417A64">
        <w:rPr>
          <w:rStyle w:val="contextualspellingandgrammarerror"/>
          <w:sz w:val="28"/>
          <w:szCs w:val="28"/>
        </w:rPr>
        <w:t>с</w:t>
      </w:r>
      <w:r w:rsidRPr="00417A64">
        <w:rPr>
          <w:rStyle w:val="contextualspellingandgrammarerror"/>
          <w:sz w:val="28"/>
          <w:szCs w:val="28"/>
        </w:rPr>
        <w:t>кое городское поселение</w:t>
      </w:r>
      <w:r w:rsidR="00570B58" w:rsidRPr="00417A64">
        <w:rPr>
          <w:rStyle w:val="contextualspellingandgrammarerror"/>
          <w:sz w:val="28"/>
          <w:szCs w:val="28"/>
        </w:rPr>
        <w:t>» </w:t>
      </w:r>
    </w:p>
    <w:p w14:paraId="0243FBE4" w14:textId="3001501F" w:rsidR="00570B58" w:rsidRPr="00417A64" w:rsidRDefault="00570B58"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  от «</w:t>
      </w:r>
      <w:r w:rsidR="003D74BB" w:rsidRPr="00417A64">
        <w:rPr>
          <w:rStyle w:val="contextualspellingandgrammarerror"/>
          <w:sz w:val="28"/>
          <w:szCs w:val="28"/>
        </w:rPr>
        <w:t>__</w:t>
      </w:r>
      <w:r w:rsidRPr="00417A64">
        <w:rPr>
          <w:rStyle w:val="contextualspellingandgrammarerror"/>
          <w:sz w:val="28"/>
          <w:szCs w:val="28"/>
        </w:rPr>
        <w:t>»</w:t>
      </w:r>
      <w:r w:rsidR="003D74BB" w:rsidRPr="00417A64">
        <w:rPr>
          <w:rStyle w:val="contextualspellingandgrammarerror"/>
          <w:sz w:val="28"/>
          <w:szCs w:val="28"/>
        </w:rPr>
        <w:t xml:space="preserve"> __________</w:t>
      </w:r>
      <w:r w:rsidRPr="00417A64">
        <w:rPr>
          <w:rStyle w:val="contextualspellingandgrammarerror"/>
          <w:sz w:val="28"/>
          <w:szCs w:val="28"/>
        </w:rPr>
        <w:t>202</w:t>
      </w:r>
      <w:r w:rsidR="00417A64">
        <w:rPr>
          <w:rStyle w:val="contextualspellingandgrammarerror"/>
          <w:sz w:val="28"/>
          <w:szCs w:val="28"/>
        </w:rPr>
        <w:t>4</w:t>
      </w:r>
      <w:r w:rsidRPr="00417A64">
        <w:rPr>
          <w:rStyle w:val="contextualspellingandgrammarerror"/>
          <w:sz w:val="28"/>
          <w:szCs w:val="28"/>
        </w:rPr>
        <w:t xml:space="preserve"> года № </w:t>
      </w:r>
      <w:r w:rsidR="003D74BB" w:rsidRPr="00417A64">
        <w:rPr>
          <w:rStyle w:val="contextualspellingandgrammarerror"/>
          <w:sz w:val="28"/>
          <w:szCs w:val="28"/>
        </w:rPr>
        <w:t>_____</w:t>
      </w:r>
      <w:r w:rsidRPr="00417A64">
        <w:rPr>
          <w:rStyle w:val="contextualspellingandgrammarerror"/>
          <w:sz w:val="28"/>
          <w:szCs w:val="28"/>
        </w:rPr>
        <w:t xml:space="preserve">       </w:t>
      </w:r>
    </w:p>
    <w:p w14:paraId="05231626" w14:textId="77777777" w:rsidR="00570B58" w:rsidRPr="00417A64" w:rsidRDefault="00570B58" w:rsidP="00417A64">
      <w:pPr>
        <w:tabs>
          <w:tab w:val="left" w:pos="567"/>
        </w:tabs>
        <w:suppressAutoHyphens/>
        <w:jc w:val="both"/>
        <w:rPr>
          <w:rStyle w:val="contextualspellingandgrammarerror"/>
          <w:sz w:val="28"/>
          <w:szCs w:val="28"/>
        </w:rPr>
      </w:pPr>
      <w:r w:rsidRPr="00417A64">
        <w:rPr>
          <w:rStyle w:val="contextualspellingandgrammarerror"/>
          <w:sz w:val="28"/>
          <w:szCs w:val="28"/>
        </w:rPr>
        <w:t xml:space="preserve">  </w:t>
      </w:r>
    </w:p>
    <w:p w14:paraId="33CBCB87" w14:textId="534EC945" w:rsidR="000E3DD6" w:rsidRPr="000E3DD6" w:rsidRDefault="008C2996" w:rsidP="000E3DD6">
      <w:pPr>
        <w:tabs>
          <w:tab w:val="left" w:pos="567"/>
        </w:tabs>
        <w:suppressAutoHyphens/>
        <w:jc w:val="center"/>
        <w:rPr>
          <w:rStyle w:val="contextualspellingandgrammarerror"/>
          <w:b/>
          <w:bCs/>
          <w:sz w:val="28"/>
          <w:szCs w:val="28"/>
        </w:rPr>
      </w:pPr>
      <w:r>
        <w:rPr>
          <w:rStyle w:val="contextualspellingandgrammarerror"/>
          <w:b/>
          <w:bCs/>
          <w:sz w:val="28"/>
          <w:szCs w:val="28"/>
        </w:rPr>
        <w:t>СОСТАВ</w:t>
      </w:r>
    </w:p>
    <w:p w14:paraId="7060610F" w14:textId="77777777" w:rsidR="000E3DD6" w:rsidRDefault="00570B58" w:rsidP="000E3DD6">
      <w:pPr>
        <w:tabs>
          <w:tab w:val="left" w:pos="567"/>
        </w:tabs>
        <w:suppressAutoHyphens/>
        <w:jc w:val="center"/>
        <w:rPr>
          <w:rStyle w:val="contextualspellingandgrammarerror"/>
          <w:sz w:val="28"/>
          <w:szCs w:val="28"/>
        </w:rPr>
      </w:pPr>
      <w:r w:rsidRPr="00417A64">
        <w:rPr>
          <w:rStyle w:val="contextualspellingandgrammarerror"/>
          <w:sz w:val="28"/>
          <w:szCs w:val="28"/>
        </w:rPr>
        <w:t>ликвидационной комиссии</w:t>
      </w:r>
    </w:p>
    <w:p w14:paraId="641E49D1" w14:textId="4E4A26CC" w:rsidR="000E3DD6" w:rsidRDefault="00570B58" w:rsidP="000E3DD6">
      <w:pPr>
        <w:tabs>
          <w:tab w:val="left" w:pos="567"/>
        </w:tabs>
        <w:suppressAutoHyphens/>
        <w:jc w:val="center"/>
        <w:rPr>
          <w:rStyle w:val="contextualspellingandgrammarerror"/>
          <w:sz w:val="28"/>
          <w:szCs w:val="28"/>
        </w:rPr>
      </w:pPr>
      <w:r w:rsidRPr="00417A64">
        <w:rPr>
          <w:rStyle w:val="contextualspellingandgrammarerror"/>
          <w:sz w:val="28"/>
          <w:szCs w:val="28"/>
        </w:rPr>
        <w:t>муниципального предприятия</w:t>
      </w:r>
    </w:p>
    <w:p w14:paraId="2E156BC0" w14:textId="493E8086" w:rsidR="00570B58" w:rsidRPr="00417A64" w:rsidRDefault="00570B58" w:rsidP="000E3DD6">
      <w:pPr>
        <w:tabs>
          <w:tab w:val="left" w:pos="567"/>
        </w:tabs>
        <w:suppressAutoHyphens/>
        <w:jc w:val="center"/>
        <w:rPr>
          <w:rStyle w:val="contextualspellingandgrammarerror"/>
          <w:sz w:val="28"/>
          <w:szCs w:val="28"/>
        </w:rPr>
      </w:pPr>
      <w:r w:rsidRPr="00417A64">
        <w:rPr>
          <w:rStyle w:val="contextualspellingandgrammarerror"/>
          <w:sz w:val="28"/>
          <w:szCs w:val="28"/>
        </w:rPr>
        <w:t>«</w:t>
      </w:r>
      <w:r w:rsidR="00003F46" w:rsidRPr="00417A64">
        <w:rPr>
          <w:rStyle w:val="contextualspellingandgrammarerror"/>
          <w:sz w:val="28"/>
          <w:szCs w:val="28"/>
        </w:rPr>
        <w:t>Токсовский жилищно-эксплуатационный комплекс»</w:t>
      </w:r>
    </w:p>
    <w:p w14:paraId="06D37B36" w14:textId="4640AB8A" w:rsidR="00570B58" w:rsidRPr="00417A64" w:rsidRDefault="00570B58" w:rsidP="000E3DD6">
      <w:pPr>
        <w:tabs>
          <w:tab w:val="left" w:pos="567"/>
        </w:tabs>
        <w:suppressAutoHyphens/>
        <w:jc w:val="center"/>
        <w:rPr>
          <w:rStyle w:val="contextualspellingandgrammarerror"/>
          <w:sz w:val="28"/>
          <w:szCs w:val="28"/>
        </w:rPr>
      </w:pPr>
    </w:p>
    <w:tbl>
      <w:tblPr>
        <w:tblW w:w="5000" w:type="pct"/>
        <w:tblCellSpacing w:w="0" w:type="dxa"/>
        <w:tblBorders>
          <w:top w:val="single" w:sz="6" w:space="0" w:color="828282"/>
          <w:left w:val="single" w:sz="6" w:space="0" w:color="828282"/>
          <w:bottom w:val="single" w:sz="6" w:space="0" w:color="828282"/>
          <w:right w:val="single" w:sz="6" w:space="0" w:color="828282"/>
        </w:tblBorders>
        <w:tblCellMar>
          <w:left w:w="0" w:type="dxa"/>
          <w:right w:w="0" w:type="dxa"/>
        </w:tblCellMar>
        <w:tblLook w:val="04A0" w:firstRow="1" w:lastRow="0" w:firstColumn="1" w:lastColumn="0" w:noHBand="0" w:noVBand="1"/>
      </w:tblPr>
      <w:tblGrid>
        <w:gridCol w:w="3110"/>
        <w:gridCol w:w="6796"/>
      </w:tblGrid>
      <w:tr w:rsidR="003B077B" w:rsidRPr="00417A64" w14:paraId="04F83968"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A2A825F"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Председатель комиссии: </w:t>
            </w:r>
          </w:p>
          <w:p w14:paraId="4BD85E1A" w14:textId="74823A64" w:rsidR="00570B58" w:rsidRPr="00417A64" w:rsidRDefault="003935D3" w:rsidP="00417A64">
            <w:pPr>
              <w:tabs>
                <w:tab w:val="left" w:pos="567"/>
              </w:tabs>
              <w:suppressAutoHyphens/>
              <w:jc w:val="both"/>
              <w:rPr>
                <w:rStyle w:val="contextualspellingandgrammarerror"/>
                <w:color w:val="000000"/>
                <w:sz w:val="28"/>
                <w:szCs w:val="28"/>
              </w:rPr>
            </w:pPr>
            <w:r>
              <w:rPr>
                <w:rStyle w:val="contextualspellingandgrammarerror"/>
                <w:color w:val="000000"/>
                <w:sz w:val="28"/>
                <w:szCs w:val="28"/>
              </w:rPr>
              <w:t>Пугачева Софья Олеговна</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69ED6C0"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  </w:t>
            </w:r>
          </w:p>
          <w:p w14:paraId="56A14C48" w14:textId="4F27F5F3" w:rsidR="00570B58" w:rsidRPr="00417A64" w:rsidRDefault="003B077B"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заместитель главы </w:t>
            </w:r>
            <w:r w:rsidR="00001904">
              <w:rPr>
                <w:rStyle w:val="contextualspellingandgrammarerror"/>
                <w:color w:val="000000"/>
                <w:sz w:val="28"/>
                <w:szCs w:val="28"/>
              </w:rPr>
              <w:t xml:space="preserve">администрации </w:t>
            </w:r>
            <w:r w:rsidR="003935D3">
              <w:rPr>
                <w:rStyle w:val="contextualspellingandgrammarerror"/>
                <w:color w:val="000000"/>
                <w:sz w:val="28"/>
                <w:szCs w:val="28"/>
              </w:rPr>
              <w:t>городского поселения по социальному развитию</w:t>
            </w:r>
          </w:p>
        </w:tc>
      </w:tr>
      <w:tr w:rsidR="003B077B" w:rsidRPr="00417A64" w14:paraId="30D61E69" w14:textId="77777777" w:rsidTr="00417A64">
        <w:trPr>
          <w:trHeight w:val="2944"/>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1BEF6B1"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Заместитель председателя комиссии: </w:t>
            </w:r>
          </w:p>
          <w:p w14:paraId="560AA8B6" w14:textId="77777777" w:rsidR="00570B58" w:rsidRPr="00417A64" w:rsidRDefault="003B077B"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Солодников Дмитрий Анатольевич</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1F721BC" w14:textId="3DCDDBE1" w:rsidR="00570B58" w:rsidRPr="00417A64" w:rsidRDefault="003B077B"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директор муниципального предприятия «</w:t>
            </w:r>
            <w:r w:rsidRPr="00417A64">
              <w:rPr>
                <w:rStyle w:val="contextualspellingandgrammarerror"/>
                <w:sz w:val="28"/>
                <w:szCs w:val="28"/>
              </w:rPr>
              <w:t>Токсовский жилищно-    эксплуатационный комплекс</w:t>
            </w:r>
            <w:r w:rsidRPr="00417A64">
              <w:rPr>
                <w:rStyle w:val="contextualspellingandgrammarerror"/>
                <w:color w:val="000000"/>
                <w:sz w:val="28"/>
                <w:szCs w:val="28"/>
              </w:rPr>
              <w:t xml:space="preserve">» </w:t>
            </w:r>
          </w:p>
        </w:tc>
      </w:tr>
      <w:tr w:rsidR="003B077B" w:rsidRPr="00417A64" w14:paraId="557016FB"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21597864"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Члены комиссии: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006C4A6E" w14:textId="77777777"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  </w:t>
            </w:r>
          </w:p>
        </w:tc>
      </w:tr>
      <w:tr w:rsidR="003B077B" w:rsidRPr="00417A64" w14:paraId="24140E02"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482E7DCA" w14:textId="4D2B0DB1" w:rsidR="00570B58" w:rsidRPr="00417A64" w:rsidRDefault="00417A64" w:rsidP="00417A64">
            <w:pPr>
              <w:tabs>
                <w:tab w:val="left" w:pos="567"/>
              </w:tabs>
              <w:suppressAutoHyphens/>
              <w:jc w:val="both"/>
              <w:rPr>
                <w:rStyle w:val="contextualspellingandgrammarerror"/>
                <w:color w:val="000000"/>
                <w:sz w:val="28"/>
                <w:szCs w:val="28"/>
              </w:rPr>
            </w:pPr>
            <w:r>
              <w:rPr>
                <w:rStyle w:val="contextualspellingandgrammarerror"/>
                <w:color w:val="000000"/>
                <w:sz w:val="28"/>
                <w:szCs w:val="28"/>
              </w:rPr>
              <w:t>Онуфриев Павел Александрович</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A9C952F" w14:textId="1D792A9F" w:rsidR="00570B58" w:rsidRPr="00417A64" w:rsidRDefault="00570B58"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начальник отдела </w:t>
            </w:r>
            <w:r w:rsidR="003B077B" w:rsidRPr="00417A64">
              <w:rPr>
                <w:rStyle w:val="contextualspellingandgrammarerror"/>
                <w:color w:val="000000"/>
                <w:sz w:val="28"/>
                <w:szCs w:val="28"/>
              </w:rPr>
              <w:t>земельно-</w:t>
            </w:r>
            <w:r w:rsidRPr="00417A64">
              <w:rPr>
                <w:rStyle w:val="contextualspellingandgrammarerror"/>
                <w:color w:val="000000"/>
                <w:sz w:val="28"/>
                <w:szCs w:val="28"/>
              </w:rPr>
              <w:t>имуществ</w:t>
            </w:r>
            <w:r w:rsidR="003B077B" w:rsidRPr="00417A64">
              <w:rPr>
                <w:rStyle w:val="contextualspellingandgrammarerror"/>
                <w:color w:val="000000"/>
                <w:sz w:val="28"/>
                <w:szCs w:val="28"/>
              </w:rPr>
              <w:t>енных отношений администрации МО «Токсовское городское поселение»;</w:t>
            </w:r>
          </w:p>
        </w:tc>
      </w:tr>
      <w:tr w:rsidR="003B077B" w:rsidRPr="00417A64" w14:paraId="6B3FFF11"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06A25B7" w14:textId="77777777" w:rsidR="00570B58" w:rsidRPr="00417A64" w:rsidRDefault="00003F46"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Белякова Елена Васильевна</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3359FCA" w14:textId="5243D26D" w:rsidR="00570B58" w:rsidRPr="00417A64" w:rsidRDefault="003B077B"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начальник юридического отдела администрации МО «Токсовское городское поселение»;</w:t>
            </w:r>
          </w:p>
        </w:tc>
      </w:tr>
      <w:tr w:rsidR="003B077B" w:rsidRPr="00417A64" w14:paraId="6DEBACA6"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11292497" w14:textId="77777777" w:rsidR="00570B58" w:rsidRPr="00417A64" w:rsidRDefault="00003F46"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 xml:space="preserve">Симанькова </w:t>
            </w:r>
            <w:r w:rsidR="003B077B" w:rsidRPr="00417A64">
              <w:rPr>
                <w:rStyle w:val="contextualspellingandgrammarerror"/>
                <w:color w:val="000000"/>
                <w:sz w:val="28"/>
                <w:szCs w:val="28"/>
              </w:rPr>
              <w:t xml:space="preserve">                </w:t>
            </w:r>
            <w:r w:rsidRPr="00417A64">
              <w:rPr>
                <w:rStyle w:val="contextualspellingandgrammarerror"/>
                <w:color w:val="000000"/>
                <w:sz w:val="28"/>
                <w:szCs w:val="28"/>
              </w:rPr>
              <w:t>Наталья Николаевна</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726D809B" w14:textId="0EEC79AA" w:rsidR="00570B58" w:rsidRPr="00417A64" w:rsidRDefault="00003F46"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начальник отдела экономического анализа и бухгалтерского учета а</w:t>
            </w:r>
            <w:r w:rsidR="00015448" w:rsidRPr="00417A64">
              <w:rPr>
                <w:rStyle w:val="contextualspellingandgrammarerror"/>
                <w:color w:val="000000"/>
                <w:sz w:val="28"/>
                <w:szCs w:val="28"/>
              </w:rPr>
              <w:t xml:space="preserve">дминистрации </w:t>
            </w:r>
            <w:r w:rsidRPr="00417A64">
              <w:rPr>
                <w:rStyle w:val="contextualspellingandgrammarerror"/>
                <w:color w:val="000000"/>
                <w:sz w:val="28"/>
                <w:szCs w:val="28"/>
              </w:rPr>
              <w:t>МО</w:t>
            </w:r>
            <w:r w:rsidR="00015448" w:rsidRPr="00417A64">
              <w:rPr>
                <w:rStyle w:val="contextualspellingandgrammarerror"/>
                <w:color w:val="000000"/>
                <w:sz w:val="28"/>
                <w:szCs w:val="28"/>
              </w:rPr>
              <w:t xml:space="preserve"> «</w:t>
            </w:r>
            <w:r w:rsidRPr="00417A64">
              <w:rPr>
                <w:rStyle w:val="contextualspellingandgrammarerror"/>
                <w:color w:val="000000"/>
                <w:sz w:val="28"/>
                <w:szCs w:val="28"/>
              </w:rPr>
              <w:t>Токсовское городское поселение</w:t>
            </w:r>
            <w:r w:rsidR="00015448" w:rsidRPr="00417A64">
              <w:rPr>
                <w:rStyle w:val="contextualspellingandgrammarerror"/>
                <w:color w:val="000000"/>
                <w:sz w:val="28"/>
                <w:szCs w:val="28"/>
              </w:rPr>
              <w:t>»</w:t>
            </w:r>
            <w:r w:rsidR="00570B58" w:rsidRPr="00417A64">
              <w:rPr>
                <w:rStyle w:val="contextualspellingandgrammarerror"/>
                <w:color w:val="000000"/>
                <w:sz w:val="28"/>
                <w:szCs w:val="28"/>
              </w:rPr>
              <w:t xml:space="preserve">; </w:t>
            </w:r>
          </w:p>
        </w:tc>
      </w:tr>
      <w:tr w:rsidR="003B077B" w:rsidRPr="00417A64" w14:paraId="7DE0F64C" w14:textId="77777777" w:rsidTr="00417A64">
        <w:trPr>
          <w:tblCellSpacing w:w="0" w:type="dxa"/>
        </w:trPr>
        <w:tc>
          <w:tcPr>
            <w:tcW w:w="157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054B3D57" w14:textId="77777777" w:rsidR="00570B58" w:rsidRPr="00417A64" w:rsidRDefault="00C976A5" w:rsidP="00417A64">
            <w:pPr>
              <w:tabs>
                <w:tab w:val="left" w:pos="567"/>
              </w:tabs>
              <w:suppressAutoHyphens/>
              <w:jc w:val="both"/>
              <w:rPr>
                <w:rStyle w:val="contextualspellingandgrammarerror"/>
                <w:color w:val="000000"/>
                <w:sz w:val="28"/>
                <w:szCs w:val="28"/>
              </w:rPr>
            </w:pPr>
            <w:r w:rsidRPr="00417A64">
              <w:rPr>
                <w:rStyle w:val="contextualspellingandgrammarerror"/>
                <w:color w:val="000000"/>
                <w:sz w:val="28"/>
                <w:szCs w:val="28"/>
              </w:rPr>
              <w:t>Широков Вадим Викторович</w:t>
            </w:r>
            <w:r w:rsidR="00570B58" w:rsidRPr="00417A64">
              <w:rPr>
                <w:rStyle w:val="contextualspellingandgrammarerror"/>
                <w:color w:val="000000"/>
                <w:sz w:val="28"/>
                <w:szCs w:val="28"/>
              </w:rPr>
              <w:t xml:space="preserve"> </w:t>
            </w:r>
          </w:p>
        </w:tc>
        <w:tc>
          <w:tcPr>
            <w:tcW w:w="3430" w:type="pct"/>
            <w:tcBorders>
              <w:top w:val="single" w:sz="6" w:space="0" w:color="828282"/>
              <w:left w:val="single" w:sz="6" w:space="0" w:color="828282"/>
              <w:bottom w:val="single" w:sz="6" w:space="0" w:color="828282"/>
              <w:right w:val="single" w:sz="6" w:space="0" w:color="828282"/>
            </w:tcBorders>
            <w:shd w:val="clear" w:color="auto" w:fill="auto"/>
            <w:tcMar>
              <w:top w:w="75" w:type="dxa"/>
              <w:left w:w="75" w:type="dxa"/>
              <w:bottom w:w="75" w:type="dxa"/>
              <w:right w:w="75" w:type="dxa"/>
            </w:tcMar>
            <w:vAlign w:val="center"/>
            <w:hideMark/>
          </w:tcPr>
          <w:p w14:paraId="327CEEC6" w14:textId="21042EF9" w:rsidR="00570B58" w:rsidRPr="00417A64" w:rsidRDefault="00C976A5" w:rsidP="00A10784">
            <w:pPr>
              <w:tabs>
                <w:tab w:val="left" w:pos="567"/>
              </w:tabs>
              <w:suppressAutoHyphens/>
              <w:rPr>
                <w:rStyle w:val="contextualspellingandgrammarerror"/>
                <w:color w:val="000000"/>
                <w:sz w:val="28"/>
                <w:szCs w:val="28"/>
              </w:rPr>
            </w:pPr>
            <w:r w:rsidRPr="00417A64">
              <w:rPr>
                <w:rStyle w:val="contextualspellingandgrammarerror"/>
                <w:color w:val="000000"/>
                <w:sz w:val="28"/>
                <w:szCs w:val="28"/>
              </w:rPr>
              <w:t xml:space="preserve">начальник отдела ЖКХ и строительства администрации  </w:t>
            </w:r>
            <w:r w:rsidR="00A10784">
              <w:rPr>
                <w:rStyle w:val="contextualspellingandgrammarerror"/>
                <w:color w:val="000000"/>
                <w:sz w:val="28"/>
                <w:szCs w:val="28"/>
              </w:rPr>
              <w:t xml:space="preserve"> </w:t>
            </w:r>
            <w:r w:rsidRPr="00417A64">
              <w:rPr>
                <w:rStyle w:val="contextualspellingandgrammarerror"/>
                <w:color w:val="000000"/>
                <w:sz w:val="28"/>
                <w:szCs w:val="28"/>
              </w:rPr>
              <w:t>МО «Токсовское городское поселение»;</w:t>
            </w:r>
            <w:r w:rsidR="00570B58" w:rsidRPr="00417A64">
              <w:rPr>
                <w:rStyle w:val="contextualspellingandgrammarerror"/>
                <w:color w:val="000000"/>
                <w:sz w:val="28"/>
                <w:szCs w:val="28"/>
              </w:rPr>
              <w:t xml:space="preserve">  </w:t>
            </w:r>
          </w:p>
        </w:tc>
      </w:tr>
    </w:tbl>
    <w:p w14:paraId="3A55AFAE" w14:textId="77777777" w:rsidR="008D4F0F" w:rsidRPr="00417A64" w:rsidRDefault="008D4F0F" w:rsidP="00417A64">
      <w:pPr>
        <w:tabs>
          <w:tab w:val="left" w:pos="567"/>
        </w:tabs>
        <w:suppressAutoHyphens/>
        <w:jc w:val="both"/>
        <w:rPr>
          <w:rStyle w:val="contextualspellingandgrammarerror"/>
          <w:sz w:val="28"/>
          <w:szCs w:val="28"/>
        </w:rPr>
      </w:pPr>
    </w:p>
    <w:p w14:paraId="0441799C" w14:textId="77777777" w:rsidR="00234CB2" w:rsidRPr="00417A64" w:rsidRDefault="00234CB2" w:rsidP="00417A64">
      <w:pPr>
        <w:tabs>
          <w:tab w:val="left" w:pos="567"/>
        </w:tabs>
        <w:suppressAutoHyphens/>
        <w:jc w:val="both"/>
        <w:rPr>
          <w:rStyle w:val="contextualspellingandgrammarerror"/>
          <w:sz w:val="28"/>
          <w:szCs w:val="28"/>
        </w:rPr>
      </w:pPr>
    </w:p>
    <w:p w14:paraId="5EE30F84" w14:textId="77777777" w:rsidR="0003306C" w:rsidRPr="00417A64" w:rsidRDefault="0003306C" w:rsidP="00417A64">
      <w:pPr>
        <w:tabs>
          <w:tab w:val="left" w:pos="567"/>
        </w:tabs>
        <w:suppressAutoHyphens/>
        <w:jc w:val="both"/>
        <w:rPr>
          <w:rStyle w:val="contextualspellingandgrammarerror"/>
          <w:sz w:val="28"/>
          <w:szCs w:val="28"/>
        </w:rPr>
      </w:pPr>
    </w:p>
    <w:p w14:paraId="47D71D7C" w14:textId="77777777" w:rsidR="00C976A5" w:rsidRPr="00417A64" w:rsidRDefault="0003306C" w:rsidP="00417A64">
      <w:pPr>
        <w:tabs>
          <w:tab w:val="left" w:pos="567"/>
        </w:tabs>
        <w:suppressAutoHyphens/>
        <w:jc w:val="both"/>
        <w:rPr>
          <w:rStyle w:val="contextualspellingandgrammarerror"/>
          <w:sz w:val="28"/>
          <w:szCs w:val="28"/>
        </w:rPr>
      </w:pPr>
      <w:r w:rsidRPr="00417A64">
        <w:rPr>
          <w:rStyle w:val="contextualspellingandgrammarerror"/>
          <w:sz w:val="28"/>
          <w:szCs w:val="28"/>
        </w:rPr>
        <w:t> </w:t>
      </w:r>
    </w:p>
    <w:p w14:paraId="2292F26B" w14:textId="77777777" w:rsidR="00C976A5" w:rsidRPr="00417A64" w:rsidRDefault="00C976A5" w:rsidP="00417A64">
      <w:pPr>
        <w:tabs>
          <w:tab w:val="left" w:pos="567"/>
        </w:tabs>
        <w:suppressAutoHyphens/>
        <w:jc w:val="both"/>
        <w:rPr>
          <w:rStyle w:val="contextualspellingandgrammarerror"/>
          <w:sz w:val="28"/>
          <w:szCs w:val="28"/>
        </w:rPr>
      </w:pPr>
    </w:p>
    <w:p w14:paraId="7A6ABA93" w14:textId="77777777" w:rsidR="00C976A5" w:rsidRPr="00417A64" w:rsidRDefault="00C976A5" w:rsidP="00417A64">
      <w:pPr>
        <w:tabs>
          <w:tab w:val="left" w:pos="567"/>
        </w:tabs>
        <w:suppressAutoHyphens/>
        <w:jc w:val="both"/>
        <w:rPr>
          <w:rStyle w:val="contextualspellingandgrammarerror"/>
          <w:sz w:val="28"/>
          <w:szCs w:val="28"/>
        </w:rPr>
      </w:pPr>
    </w:p>
    <w:p w14:paraId="6B849315" w14:textId="77777777" w:rsidR="00C976A5" w:rsidRPr="00417A64" w:rsidRDefault="00C976A5" w:rsidP="00417A64">
      <w:pPr>
        <w:tabs>
          <w:tab w:val="left" w:pos="567"/>
        </w:tabs>
        <w:suppressAutoHyphens/>
        <w:jc w:val="both"/>
        <w:rPr>
          <w:rStyle w:val="contextualspellingandgrammarerror"/>
          <w:sz w:val="28"/>
          <w:szCs w:val="28"/>
        </w:rPr>
      </w:pPr>
    </w:p>
    <w:p w14:paraId="580B8C3B" w14:textId="77777777" w:rsidR="00C976A5" w:rsidRPr="00417A64" w:rsidRDefault="00C976A5" w:rsidP="00417A64">
      <w:pPr>
        <w:tabs>
          <w:tab w:val="left" w:pos="567"/>
        </w:tabs>
        <w:suppressAutoHyphens/>
        <w:jc w:val="both"/>
        <w:rPr>
          <w:rStyle w:val="contextualspellingandgrammarerror"/>
          <w:sz w:val="28"/>
          <w:szCs w:val="28"/>
        </w:rPr>
      </w:pPr>
    </w:p>
    <w:p w14:paraId="4E0F9A29" w14:textId="797E5B75" w:rsidR="0003306C" w:rsidRDefault="0003306C" w:rsidP="00417A64">
      <w:pPr>
        <w:tabs>
          <w:tab w:val="left" w:pos="567"/>
        </w:tabs>
        <w:suppressAutoHyphens/>
        <w:jc w:val="right"/>
        <w:rPr>
          <w:rStyle w:val="contextualspellingandgrammarerror"/>
          <w:sz w:val="28"/>
          <w:szCs w:val="28"/>
        </w:rPr>
      </w:pPr>
      <w:r w:rsidRPr="00417A64">
        <w:rPr>
          <w:rStyle w:val="contextualspellingandgrammarerror"/>
          <w:sz w:val="28"/>
          <w:szCs w:val="28"/>
        </w:rPr>
        <w:lastRenderedPageBreak/>
        <w:t xml:space="preserve">Приложение </w:t>
      </w:r>
      <w:r w:rsidR="00632046" w:rsidRPr="00417A64">
        <w:rPr>
          <w:rStyle w:val="contextualspellingandgrammarerror"/>
          <w:sz w:val="28"/>
          <w:szCs w:val="28"/>
        </w:rPr>
        <w:t>2</w:t>
      </w:r>
      <w:r w:rsidRPr="00417A64">
        <w:rPr>
          <w:rStyle w:val="contextualspellingandgrammarerror"/>
          <w:sz w:val="28"/>
          <w:szCs w:val="28"/>
        </w:rPr>
        <w:t>  </w:t>
      </w:r>
    </w:p>
    <w:p w14:paraId="4B99FB8C" w14:textId="64C70067" w:rsidR="00417A64" w:rsidRPr="00417A64" w:rsidRDefault="00417A64" w:rsidP="00417A64">
      <w:pPr>
        <w:tabs>
          <w:tab w:val="left" w:pos="567"/>
        </w:tabs>
        <w:suppressAutoHyphens/>
        <w:jc w:val="right"/>
        <w:rPr>
          <w:rStyle w:val="contextualspellingandgrammarerror"/>
          <w:b/>
          <w:bCs/>
          <w:sz w:val="28"/>
          <w:szCs w:val="28"/>
        </w:rPr>
      </w:pPr>
      <w:r w:rsidRPr="00417A64">
        <w:rPr>
          <w:rStyle w:val="contextualspellingandgrammarerror"/>
          <w:b/>
          <w:bCs/>
          <w:sz w:val="28"/>
          <w:szCs w:val="28"/>
        </w:rPr>
        <w:t>УТВЕРЖДЕНО</w:t>
      </w:r>
    </w:p>
    <w:p w14:paraId="0713AF2C" w14:textId="77777777" w:rsidR="00417A64" w:rsidRDefault="0003306C"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к </w:t>
      </w:r>
      <w:r w:rsidR="00561239" w:rsidRPr="00417A64">
        <w:rPr>
          <w:rStyle w:val="contextualspellingandgrammarerror"/>
          <w:sz w:val="28"/>
          <w:szCs w:val="28"/>
        </w:rPr>
        <w:t xml:space="preserve">решению совета депутатов                     </w:t>
      </w:r>
    </w:p>
    <w:p w14:paraId="4799F1DB" w14:textId="568352FE" w:rsidR="0003306C" w:rsidRPr="00417A64" w:rsidRDefault="00561239" w:rsidP="00417A64">
      <w:pPr>
        <w:tabs>
          <w:tab w:val="left" w:pos="567"/>
        </w:tabs>
        <w:suppressAutoHyphens/>
        <w:jc w:val="right"/>
        <w:rPr>
          <w:rStyle w:val="contextualspellingandgrammarerror"/>
          <w:sz w:val="28"/>
          <w:szCs w:val="28"/>
        </w:rPr>
      </w:pPr>
      <w:r w:rsidRPr="00417A64">
        <w:rPr>
          <w:rStyle w:val="contextualspellingandgrammarerror"/>
          <w:sz w:val="28"/>
          <w:szCs w:val="28"/>
        </w:rPr>
        <w:t>МО «Токсовское городское поселение»</w:t>
      </w:r>
      <w:r w:rsidR="0003306C" w:rsidRPr="00417A64">
        <w:rPr>
          <w:rStyle w:val="contextualspellingandgrammarerror"/>
          <w:sz w:val="28"/>
          <w:szCs w:val="28"/>
        </w:rPr>
        <w:t> </w:t>
      </w:r>
    </w:p>
    <w:p w14:paraId="77E04C07" w14:textId="33B14C4B" w:rsidR="0003306C" w:rsidRPr="00417A64" w:rsidRDefault="00570B58" w:rsidP="00417A64">
      <w:pPr>
        <w:tabs>
          <w:tab w:val="left" w:pos="567"/>
        </w:tabs>
        <w:suppressAutoHyphens/>
        <w:jc w:val="right"/>
        <w:rPr>
          <w:rStyle w:val="contextualspellingandgrammarerror"/>
          <w:sz w:val="28"/>
          <w:szCs w:val="28"/>
        </w:rPr>
      </w:pPr>
      <w:r w:rsidRPr="00417A64">
        <w:rPr>
          <w:rStyle w:val="contextualspellingandgrammarerror"/>
          <w:sz w:val="28"/>
          <w:szCs w:val="28"/>
        </w:rPr>
        <w:t xml:space="preserve">  </w:t>
      </w:r>
      <w:r w:rsidR="0003306C" w:rsidRPr="00417A64">
        <w:rPr>
          <w:rStyle w:val="contextualspellingandgrammarerror"/>
          <w:sz w:val="28"/>
          <w:szCs w:val="28"/>
        </w:rPr>
        <w:t>от «</w:t>
      </w:r>
      <w:r w:rsidR="00561239" w:rsidRPr="00417A64">
        <w:rPr>
          <w:rStyle w:val="contextualspellingandgrammarerror"/>
          <w:sz w:val="28"/>
          <w:szCs w:val="28"/>
        </w:rPr>
        <w:t>__</w:t>
      </w:r>
      <w:r w:rsidR="0003306C" w:rsidRPr="00417A64">
        <w:rPr>
          <w:rStyle w:val="contextualspellingandgrammarerror"/>
          <w:sz w:val="28"/>
          <w:szCs w:val="28"/>
        </w:rPr>
        <w:t>»</w:t>
      </w:r>
      <w:r w:rsidR="00015448" w:rsidRPr="00417A64">
        <w:rPr>
          <w:rStyle w:val="contextualspellingandgrammarerror"/>
          <w:sz w:val="28"/>
          <w:szCs w:val="28"/>
        </w:rPr>
        <w:t xml:space="preserve"> </w:t>
      </w:r>
      <w:r w:rsidR="00561239" w:rsidRPr="00417A64">
        <w:rPr>
          <w:rStyle w:val="contextualspellingandgrammarerror"/>
          <w:sz w:val="28"/>
          <w:szCs w:val="28"/>
        </w:rPr>
        <w:t>________</w:t>
      </w:r>
      <w:r w:rsidR="0003306C" w:rsidRPr="00417A64">
        <w:rPr>
          <w:rStyle w:val="contextualspellingandgrammarerror"/>
          <w:sz w:val="28"/>
          <w:szCs w:val="28"/>
        </w:rPr>
        <w:t xml:space="preserve"> 202</w:t>
      </w:r>
      <w:r w:rsidR="00417A64" w:rsidRPr="00417A64">
        <w:rPr>
          <w:rStyle w:val="contextualspellingandgrammarerror"/>
          <w:sz w:val="28"/>
          <w:szCs w:val="28"/>
        </w:rPr>
        <w:t xml:space="preserve">4 </w:t>
      </w:r>
      <w:r w:rsidR="0003306C" w:rsidRPr="00417A64">
        <w:rPr>
          <w:rStyle w:val="contextualspellingandgrammarerror"/>
          <w:sz w:val="28"/>
          <w:szCs w:val="28"/>
        </w:rPr>
        <w:t>года №</w:t>
      </w:r>
      <w:r w:rsidR="00561239" w:rsidRPr="00417A64">
        <w:rPr>
          <w:rStyle w:val="contextualspellingandgrammarerror"/>
          <w:sz w:val="28"/>
          <w:szCs w:val="28"/>
        </w:rPr>
        <w:t xml:space="preserve"> ____</w:t>
      </w:r>
      <w:r w:rsidR="0003306C" w:rsidRPr="00417A64">
        <w:rPr>
          <w:rStyle w:val="contextualspellingandgrammarerror"/>
          <w:sz w:val="28"/>
          <w:szCs w:val="28"/>
        </w:rPr>
        <w:t xml:space="preserve">        </w:t>
      </w:r>
    </w:p>
    <w:p w14:paraId="72D190D7" w14:textId="77777777" w:rsidR="0003306C" w:rsidRPr="0003306C" w:rsidRDefault="0003306C" w:rsidP="0003306C">
      <w:pPr>
        <w:jc w:val="right"/>
        <w:textAlignment w:val="baseline"/>
        <w:rPr>
          <w:rFonts w:ascii="&amp;quot" w:hAnsi="&amp;quot"/>
          <w:color w:val="000000"/>
          <w:sz w:val="18"/>
          <w:szCs w:val="18"/>
        </w:rPr>
      </w:pPr>
      <w:r w:rsidRPr="0003306C">
        <w:rPr>
          <w:rFonts w:ascii="&amp;quot" w:hAnsi="&amp;quot"/>
          <w:color w:val="000000"/>
          <w:sz w:val="24"/>
          <w:szCs w:val="24"/>
        </w:rPr>
        <w:t> </w:t>
      </w:r>
    </w:p>
    <w:p w14:paraId="573CC0A9" w14:textId="77777777" w:rsidR="008C2996" w:rsidRDefault="0003306C" w:rsidP="008C2996">
      <w:pPr>
        <w:tabs>
          <w:tab w:val="left" w:pos="567"/>
        </w:tabs>
        <w:suppressAutoHyphens/>
        <w:jc w:val="center"/>
        <w:rPr>
          <w:rStyle w:val="contextualspellingandgrammarerror"/>
          <w:b/>
          <w:bCs/>
          <w:sz w:val="28"/>
          <w:szCs w:val="28"/>
        </w:rPr>
      </w:pPr>
      <w:r w:rsidRPr="008C2996">
        <w:rPr>
          <w:rStyle w:val="contextualspellingandgrammarerror"/>
          <w:b/>
          <w:bCs/>
          <w:sz w:val="28"/>
          <w:szCs w:val="28"/>
        </w:rPr>
        <w:t>ПЛАН </w:t>
      </w:r>
    </w:p>
    <w:p w14:paraId="056773E3" w14:textId="6CD58ADA" w:rsidR="008C2996" w:rsidRPr="008C2996" w:rsidRDefault="008C2996" w:rsidP="008C2996">
      <w:pPr>
        <w:tabs>
          <w:tab w:val="left" w:pos="567"/>
        </w:tabs>
        <w:suppressAutoHyphens/>
        <w:jc w:val="center"/>
        <w:rPr>
          <w:rStyle w:val="contextualspellingandgrammarerror"/>
          <w:b/>
          <w:bCs/>
          <w:sz w:val="28"/>
          <w:szCs w:val="28"/>
        </w:rPr>
      </w:pPr>
      <w:r w:rsidRPr="008C2996">
        <w:rPr>
          <w:rStyle w:val="contextualspellingandgrammarerror"/>
          <w:b/>
          <w:bCs/>
          <w:sz w:val="28"/>
          <w:szCs w:val="28"/>
        </w:rPr>
        <w:t>МЕРОПРИЯТИЙ</w:t>
      </w:r>
    </w:p>
    <w:p w14:paraId="609EC147" w14:textId="77777777" w:rsidR="008C2996" w:rsidRDefault="0003306C" w:rsidP="008C2996">
      <w:pPr>
        <w:tabs>
          <w:tab w:val="left" w:pos="567"/>
        </w:tabs>
        <w:suppressAutoHyphens/>
        <w:jc w:val="center"/>
        <w:rPr>
          <w:rStyle w:val="contextualspellingandgrammarerror"/>
          <w:sz w:val="28"/>
          <w:szCs w:val="28"/>
        </w:rPr>
      </w:pPr>
      <w:r w:rsidRPr="008C2996">
        <w:rPr>
          <w:rStyle w:val="contextualspellingandgrammarerror"/>
          <w:sz w:val="28"/>
          <w:szCs w:val="28"/>
        </w:rPr>
        <w:t xml:space="preserve"> по ликвидации </w:t>
      </w:r>
      <w:r w:rsidR="00073E49" w:rsidRPr="008C2996">
        <w:rPr>
          <w:rStyle w:val="contextualspellingandgrammarerror"/>
          <w:sz w:val="28"/>
          <w:szCs w:val="28"/>
        </w:rPr>
        <w:t xml:space="preserve">муниципального предприятия   </w:t>
      </w:r>
    </w:p>
    <w:p w14:paraId="7DCA1ACA" w14:textId="0E40A24B" w:rsidR="0003306C" w:rsidRPr="00073E49" w:rsidRDefault="00073E49" w:rsidP="008C2996">
      <w:pPr>
        <w:tabs>
          <w:tab w:val="left" w:pos="567"/>
        </w:tabs>
        <w:suppressAutoHyphens/>
        <w:jc w:val="center"/>
        <w:rPr>
          <w:rFonts w:ascii="&amp;quot" w:hAnsi="&amp;quot"/>
          <w:color w:val="000000"/>
          <w:sz w:val="26"/>
          <w:szCs w:val="26"/>
        </w:rPr>
      </w:pPr>
      <w:r w:rsidRPr="008C2996">
        <w:rPr>
          <w:rStyle w:val="contextualspellingandgrammarerror"/>
          <w:sz w:val="28"/>
          <w:szCs w:val="28"/>
        </w:rPr>
        <w:t xml:space="preserve">  «Токсовский жилищно-эксплуатационный комплекс»</w:t>
      </w:r>
    </w:p>
    <w:p w14:paraId="4D72AE98" w14:textId="77777777" w:rsidR="0003306C" w:rsidRPr="0003306C" w:rsidRDefault="0003306C" w:rsidP="0003306C">
      <w:pPr>
        <w:ind w:firstLine="555"/>
        <w:jc w:val="center"/>
        <w:textAlignment w:val="baseline"/>
        <w:rPr>
          <w:rFonts w:ascii="&amp;quot" w:hAnsi="&amp;quot"/>
          <w:color w:val="000000"/>
          <w:sz w:val="18"/>
          <w:szCs w:val="18"/>
        </w:rPr>
      </w:pPr>
      <w:r w:rsidRPr="0003306C">
        <w:rPr>
          <w:color w:val="000000"/>
          <w:sz w:val="26"/>
          <w:szCs w:val="26"/>
        </w:rPr>
        <w:t> </w:t>
      </w:r>
    </w:p>
    <w:p w14:paraId="43A0D6C2" w14:textId="77777777" w:rsidR="0003306C" w:rsidRPr="0003306C" w:rsidRDefault="0003306C" w:rsidP="0003306C">
      <w:pPr>
        <w:ind w:firstLine="555"/>
        <w:jc w:val="both"/>
        <w:textAlignment w:val="baseline"/>
        <w:rPr>
          <w:rFonts w:ascii="&amp;quot" w:hAnsi="&amp;quot"/>
          <w:color w:val="000000"/>
          <w:sz w:val="18"/>
          <w:szCs w:val="18"/>
        </w:rPr>
      </w:pPr>
      <w:r w:rsidRPr="0003306C">
        <w:rPr>
          <w:rFonts w:ascii="&amp;quot" w:hAnsi="&amp;quot"/>
          <w:color w:val="000000"/>
          <w:sz w:val="26"/>
          <w:szCs w:val="26"/>
        </w:rPr>
        <w:t> </w:t>
      </w:r>
    </w:p>
    <w:tbl>
      <w:tblPr>
        <w:tblW w:w="10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1"/>
        <w:gridCol w:w="3002"/>
        <w:gridCol w:w="2841"/>
        <w:gridCol w:w="1256"/>
        <w:gridCol w:w="2225"/>
      </w:tblGrid>
      <w:tr w:rsidR="0003306C" w:rsidRPr="0003306C" w14:paraId="4AC0BF05" w14:textId="77777777" w:rsidTr="002C4FFF">
        <w:trPr>
          <w:trHeight w:val="795"/>
        </w:trPr>
        <w:tc>
          <w:tcPr>
            <w:tcW w:w="681" w:type="dxa"/>
            <w:tcBorders>
              <w:top w:val="single" w:sz="2" w:space="0" w:color="000000"/>
              <w:left w:val="single" w:sz="2" w:space="0" w:color="000000"/>
              <w:bottom w:val="single" w:sz="2" w:space="0" w:color="000000"/>
              <w:right w:val="nil"/>
            </w:tcBorders>
            <w:shd w:val="clear" w:color="auto" w:fill="auto"/>
            <w:hideMark/>
          </w:tcPr>
          <w:p w14:paraId="0C5BACA4" w14:textId="77777777" w:rsidR="0003306C" w:rsidRPr="0003306C" w:rsidRDefault="0003306C" w:rsidP="0003306C">
            <w:pPr>
              <w:jc w:val="center"/>
              <w:textAlignment w:val="baseline"/>
              <w:rPr>
                <w:color w:val="000000"/>
                <w:sz w:val="24"/>
                <w:szCs w:val="24"/>
              </w:rPr>
            </w:pPr>
            <w:r w:rsidRPr="0003306C">
              <w:rPr>
                <w:color w:val="000000"/>
                <w:sz w:val="26"/>
                <w:szCs w:val="26"/>
              </w:rPr>
              <w:t>№ п\п </w:t>
            </w:r>
          </w:p>
        </w:tc>
        <w:tc>
          <w:tcPr>
            <w:tcW w:w="3002" w:type="dxa"/>
            <w:tcBorders>
              <w:top w:val="single" w:sz="2" w:space="0" w:color="000000"/>
              <w:left w:val="single" w:sz="2" w:space="0" w:color="000000"/>
              <w:bottom w:val="single" w:sz="2" w:space="0" w:color="000000"/>
              <w:right w:val="nil"/>
            </w:tcBorders>
            <w:shd w:val="clear" w:color="auto" w:fill="auto"/>
            <w:hideMark/>
          </w:tcPr>
          <w:p w14:paraId="33FAD317" w14:textId="77777777" w:rsidR="0003306C" w:rsidRPr="0003306C" w:rsidRDefault="0003306C" w:rsidP="0003306C">
            <w:pPr>
              <w:jc w:val="center"/>
              <w:textAlignment w:val="baseline"/>
              <w:rPr>
                <w:color w:val="000000"/>
                <w:sz w:val="24"/>
                <w:szCs w:val="24"/>
              </w:rPr>
            </w:pPr>
            <w:r w:rsidRPr="0003306C">
              <w:rPr>
                <w:color w:val="000000"/>
                <w:sz w:val="26"/>
                <w:szCs w:val="26"/>
              </w:rPr>
              <w:t>Наименование мероприятия </w:t>
            </w:r>
          </w:p>
        </w:tc>
        <w:tc>
          <w:tcPr>
            <w:tcW w:w="2841" w:type="dxa"/>
            <w:tcBorders>
              <w:top w:val="single" w:sz="2" w:space="0" w:color="000000"/>
              <w:left w:val="single" w:sz="2" w:space="0" w:color="000000"/>
              <w:bottom w:val="single" w:sz="2" w:space="0" w:color="000000"/>
              <w:right w:val="nil"/>
            </w:tcBorders>
            <w:shd w:val="clear" w:color="auto" w:fill="auto"/>
            <w:hideMark/>
          </w:tcPr>
          <w:p w14:paraId="3880E615" w14:textId="77777777" w:rsidR="0003306C" w:rsidRPr="0003306C" w:rsidRDefault="0003306C" w:rsidP="0003306C">
            <w:pPr>
              <w:ind w:hanging="90"/>
              <w:jc w:val="center"/>
              <w:textAlignment w:val="baseline"/>
              <w:rPr>
                <w:color w:val="000000"/>
                <w:sz w:val="24"/>
                <w:szCs w:val="24"/>
              </w:rPr>
            </w:pPr>
            <w:r w:rsidRPr="0003306C">
              <w:rPr>
                <w:color w:val="000000"/>
                <w:sz w:val="26"/>
                <w:szCs w:val="26"/>
              </w:rPr>
              <w:t>Срок </w:t>
            </w:r>
          </w:p>
          <w:p w14:paraId="44078D78" w14:textId="77777777" w:rsidR="0003306C" w:rsidRPr="0003306C" w:rsidRDefault="0003306C" w:rsidP="0003306C">
            <w:pPr>
              <w:ind w:hanging="90"/>
              <w:jc w:val="center"/>
              <w:textAlignment w:val="baseline"/>
              <w:rPr>
                <w:color w:val="000000"/>
                <w:sz w:val="24"/>
                <w:szCs w:val="24"/>
              </w:rPr>
            </w:pPr>
            <w:r w:rsidRPr="0003306C">
              <w:rPr>
                <w:color w:val="000000"/>
                <w:sz w:val="26"/>
                <w:szCs w:val="26"/>
              </w:rPr>
              <w:t>исполнения </w:t>
            </w:r>
          </w:p>
        </w:tc>
        <w:tc>
          <w:tcPr>
            <w:tcW w:w="1256" w:type="dxa"/>
            <w:tcBorders>
              <w:top w:val="single" w:sz="2" w:space="0" w:color="000000"/>
              <w:left w:val="single" w:sz="2" w:space="0" w:color="000000"/>
              <w:bottom w:val="single" w:sz="2" w:space="0" w:color="000000"/>
              <w:right w:val="nil"/>
            </w:tcBorders>
            <w:shd w:val="clear" w:color="auto" w:fill="auto"/>
            <w:hideMark/>
          </w:tcPr>
          <w:p w14:paraId="70CB0643" w14:textId="77777777" w:rsidR="0003306C" w:rsidRPr="0003306C" w:rsidRDefault="0003306C" w:rsidP="0003306C">
            <w:pPr>
              <w:ind w:hanging="15"/>
              <w:jc w:val="center"/>
              <w:textAlignment w:val="baseline"/>
              <w:rPr>
                <w:color w:val="000000"/>
                <w:sz w:val="24"/>
                <w:szCs w:val="24"/>
              </w:rPr>
            </w:pPr>
            <w:r w:rsidRPr="0003306C">
              <w:rPr>
                <w:color w:val="000000"/>
                <w:sz w:val="26"/>
                <w:szCs w:val="26"/>
              </w:rPr>
              <w:t>Ответственные лица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7BC3818" w14:textId="77777777" w:rsidR="0003306C" w:rsidRPr="0003306C" w:rsidRDefault="0003306C" w:rsidP="0003306C">
            <w:pPr>
              <w:ind w:hanging="60"/>
              <w:jc w:val="center"/>
              <w:textAlignment w:val="baseline"/>
              <w:rPr>
                <w:color w:val="000000"/>
                <w:sz w:val="24"/>
                <w:szCs w:val="24"/>
              </w:rPr>
            </w:pPr>
            <w:r w:rsidRPr="0003306C">
              <w:rPr>
                <w:color w:val="000000"/>
                <w:sz w:val="26"/>
                <w:szCs w:val="26"/>
              </w:rPr>
              <w:t>Примечание </w:t>
            </w:r>
          </w:p>
        </w:tc>
      </w:tr>
      <w:tr w:rsidR="0003306C" w:rsidRPr="0003306C" w14:paraId="1F973C35"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5F6CF589" w14:textId="77777777" w:rsidR="0003306C" w:rsidRPr="0003306C" w:rsidRDefault="0003306C" w:rsidP="0003306C">
            <w:pPr>
              <w:jc w:val="center"/>
              <w:textAlignment w:val="baseline"/>
              <w:rPr>
                <w:color w:val="000000"/>
                <w:sz w:val="24"/>
                <w:szCs w:val="24"/>
              </w:rPr>
            </w:pPr>
            <w:r w:rsidRPr="0003306C">
              <w:rPr>
                <w:color w:val="000000"/>
                <w:sz w:val="26"/>
                <w:szCs w:val="26"/>
              </w:rPr>
              <w:t>1 </w:t>
            </w:r>
          </w:p>
        </w:tc>
        <w:tc>
          <w:tcPr>
            <w:tcW w:w="3002" w:type="dxa"/>
            <w:tcBorders>
              <w:top w:val="single" w:sz="2" w:space="0" w:color="000000"/>
              <w:left w:val="single" w:sz="2" w:space="0" w:color="000000"/>
              <w:bottom w:val="single" w:sz="2" w:space="0" w:color="000000"/>
              <w:right w:val="nil"/>
            </w:tcBorders>
            <w:shd w:val="clear" w:color="auto" w:fill="auto"/>
            <w:hideMark/>
          </w:tcPr>
          <w:p w14:paraId="721476FC" w14:textId="77777777" w:rsidR="0003306C" w:rsidRPr="0003306C" w:rsidRDefault="0003306C" w:rsidP="0003306C">
            <w:pPr>
              <w:jc w:val="center"/>
              <w:textAlignment w:val="baseline"/>
              <w:rPr>
                <w:color w:val="000000"/>
                <w:sz w:val="24"/>
                <w:szCs w:val="24"/>
              </w:rPr>
            </w:pPr>
            <w:r w:rsidRPr="0003306C">
              <w:rPr>
                <w:color w:val="000000"/>
                <w:sz w:val="26"/>
                <w:szCs w:val="26"/>
              </w:rPr>
              <w:t>2 </w:t>
            </w:r>
          </w:p>
        </w:tc>
        <w:tc>
          <w:tcPr>
            <w:tcW w:w="2841" w:type="dxa"/>
            <w:tcBorders>
              <w:top w:val="single" w:sz="2" w:space="0" w:color="000000"/>
              <w:left w:val="single" w:sz="2" w:space="0" w:color="000000"/>
              <w:bottom w:val="single" w:sz="2" w:space="0" w:color="000000"/>
              <w:right w:val="nil"/>
            </w:tcBorders>
            <w:shd w:val="clear" w:color="auto" w:fill="auto"/>
            <w:hideMark/>
          </w:tcPr>
          <w:p w14:paraId="1625A92C" w14:textId="77777777" w:rsidR="0003306C" w:rsidRPr="0003306C" w:rsidRDefault="0003306C" w:rsidP="0003306C">
            <w:pPr>
              <w:ind w:hanging="90"/>
              <w:jc w:val="center"/>
              <w:textAlignment w:val="baseline"/>
              <w:rPr>
                <w:color w:val="000000"/>
                <w:sz w:val="24"/>
                <w:szCs w:val="24"/>
              </w:rPr>
            </w:pPr>
            <w:r w:rsidRPr="0003306C">
              <w:rPr>
                <w:color w:val="000000"/>
                <w:sz w:val="26"/>
                <w:szCs w:val="26"/>
              </w:rPr>
              <w:t>3 </w:t>
            </w:r>
          </w:p>
        </w:tc>
        <w:tc>
          <w:tcPr>
            <w:tcW w:w="1256" w:type="dxa"/>
            <w:tcBorders>
              <w:top w:val="single" w:sz="2" w:space="0" w:color="000000"/>
              <w:left w:val="single" w:sz="2" w:space="0" w:color="000000"/>
              <w:bottom w:val="single" w:sz="2" w:space="0" w:color="000000"/>
              <w:right w:val="nil"/>
            </w:tcBorders>
            <w:shd w:val="clear" w:color="auto" w:fill="auto"/>
            <w:hideMark/>
          </w:tcPr>
          <w:p w14:paraId="3DD7A7C5" w14:textId="77777777" w:rsidR="0003306C" w:rsidRPr="0003306C" w:rsidRDefault="0003306C" w:rsidP="0003306C">
            <w:pPr>
              <w:ind w:hanging="15"/>
              <w:jc w:val="center"/>
              <w:textAlignment w:val="baseline"/>
              <w:rPr>
                <w:color w:val="000000"/>
                <w:sz w:val="24"/>
                <w:szCs w:val="24"/>
              </w:rPr>
            </w:pPr>
            <w:r w:rsidRPr="0003306C">
              <w:rPr>
                <w:color w:val="000000"/>
                <w:sz w:val="26"/>
                <w:szCs w:val="26"/>
              </w:rPr>
              <w:t>4 </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154BFF8B" w14:textId="77777777" w:rsidR="0003306C" w:rsidRPr="0003306C" w:rsidRDefault="0003306C" w:rsidP="0003306C">
            <w:pPr>
              <w:ind w:hanging="60"/>
              <w:jc w:val="center"/>
              <w:textAlignment w:val="baseline"/>
              <w:rPr>
                <w:color w:val="000000"/>
                <w:sz w:val="24"/>
                <w:szCs w:val="24"/>
              </w:rPr>
            </w:pPr>
            <w:r w:rsidRPr="0003306C">
              <w:rPr>
                <w:color w:val="000000"/>
                <w:sz w:val="26"/>
                <w:szCs w:val="26"/>
              </w:rPr>
              <w:t>5 </w:t>
            </w:r>
          </w:p>
        </w:tc>
      </w:tr>
      <w:tr w:rsidR="008D4F0F" w:rsidRPr="0003306C" w14:paraId="652EE725" w14:textId="77777777" w:rsidTr="002C4FFF">
        <w:tc>
          <w:tcPr>
            <w:tcW w:w="681" w:type="dxa"/>
            <w:tcBorders>
              <w:top w:val="single" w:sz="2" w:space="0" w:color="000000"/>
              <w:left w:val="single" w:sz="2" w:space="0" w:color="000000"/>
              <w:bottom w:val="single" w:sz="2" w:space="0" w:color="000000"/>
              <w:right w:val="nil"/>
            </w:tcBorders>
            <w:shd w:val="clear" w:color="auto" w:fill="auto"/>
          </w:tcPr>
          <w:p w14:paraId="07ED8663" w14:textId="77777777" w:rsidR="008D4F0F" w:rsidRPr="00743EBB" w:rsidRDefault="008D4F0F" w:rsidP="0003306C">
            <w:pPr>
              <w:jc w:val="center"/>
              <w:textAlignment w:val="baseline"/>
              <w:rPr>
                <w:color w:val="000000"/>
                <w:sz w:val="24"/>
                <w:szCs w:val="24"/>
              </w:rPr>
            </w:pPr>
          </w:p>
        </w:tc>
        <w:tc>
          <w:tcPr>
            <w:tcW w:w="3002" w:type="dxa"/>
            <w:tcBorders>
              <w:top w:val="single" w:sz="2" w:space="0" w:color="000000"/>
              <w:left w:val="single" w:sz="2" w:space="0" w:color="000000"/>
              <w:bottom w:val="single" w:sz="2" w:space="0" w:color="000000"/>
              <w:right w:val="nil"/>
            </w:tcBorders>
            <w:shd w:val="clear" w:color="auto" w:fill="auto"/>
          </w:tcPr>
          <w:p w14:paraId="3E49423B" w14:textId="77777777" w:rsidR="00A94163" w:rsidRPr="008407F1" w:rsidRDefault="00A94163" w:rsidP="00743EBB">
            <w:pPr>
              <w:jc w:val="both"/>
              <w:rPr>
                <w:color w:val="000000"/>
                <w:sz w:val="24"/>
                <w:szCs w:val="24"/>
              </w:rPr>
            </w:pPr>
            <w:r w:rsidRPr="008407F1">
              <w:rPr>
                <w:color w:val="000000"/>
                <w:sz w:val="24"/>
                <w:szCs w:val="24"/>
              </w:rPr>
              <w:t>Уведомить</w:t>
            </w:r>
            <w:r w:rsidR="00743EBB" w:rsidRPr="008407F1">
              <w:rPr>
                <w:color w:val="000000"/>
                <w:sz w:val="24"/>
                <w:szCs w:val="24"/>
              </w:rPr>
              <w:t xml:space="preserve"> </w:t>
            </w:r>
            <w:r w:rsidRPr="008407F1">
              <w:rPr>
                <w:color w:val="000000"/>
                <w:sz w:val="24"/>
                <w:szCs w:val="24"/>
              </w:rPr>
              <w:t>уполномоченный государственный орган для внесения в Единый государственный реестр юридических лиц, Управление пенсионного фонда, иные внебюджетные фонды, банки) о ликвидации</w:t>
            </w:r>
          </w:p>
          <w:p w14:paraId="1B7EA91A" w14:textId="77777777" w:rsidR="008D4F0F" w:rsidRPr="008407F1" w:rsidRDefault="00A94163" w:rsidP="00A94163">
            <w:pPr>
              <w:jc w:val="both"/>
              <w:textAlignment w:val="baseline"/>
              <w:rPr>
                <w:color w:val="000000"/>
                <w:sz w:val="24"/>
                <w:szCs w:val="24"/>
              </w:rPr>
            </w:pPr>
            <w:r w:rsidRPr="008407F1">
              <w:rPr>
                <w:color w:val="000000"/>
                <w:sz w:val="24"/>
                <w:szCs w:val="24"/>
              </w:rPr>
              <w:t xml:space="preserve"> </w:t>
            </w:r>
          </w:p>
        </w:tc>
        <w:tc>
          <w:tcPr>
            <w:tcW w:w="2841" w:type="dxa"/>
            <w:tcBorders>
              <w:top w:val="single" w:sz="2" w:space="0" w:color="000000"/>
              <w:left w:val="single" w:sz="2" w:space="0" w:color="000000"/>
              <w:bottom w:val="single" w:sz="2" w:space="0" w:color="000000"/>
              <w:right w:val="nil"/>
            </w:tcBorders>
            <w:shd w:val="clear" w:color="auto" w:fill="auto"/>
          </w:tcPr>
          <w:p w14:paraId="652A11DA" w14:textId="77777777" w:rsidR="008D4F0F" w:rsidRPr="008407F1" w:rsidRDefault="00837D3D" w:rsidP="002C4FFF">
            <w:pPr>
              <w:ind w:hanging="90"/>
              <w:jc w:val="center"/>
              <w:textAlignment w:val="baseline"/>
              <w:rPr>
                <w:color w:val="000000"/>
                <w:sz w:val="24"/>
                <w:szCs w:val="24"/>
              </w:rPr>
            </w:pPr>
            <w:r>
              <w:rPr>
                <w:color w:val="000000"/>
                <w:sz w:val="24"/>
                <w:szCs w:val="24"/>
              </w:rPr>
              <w:t xml:space="preserve"> в </w:t>
            </w:r>
            <w:r w:rsidR="00A94163" w:rsidRPr="008407F1">
              <w:rPr>
                <w:color w:val="000000"/>
                <w:sz w:val="24"/>
                <w:szCs w:val="24"/>
              </w:rPr>
              <w:t>течение</w:t>
            </w:r>
            <w:r w:rsidR="008D4F0F" w:rsidRPr="008407F1">
              <w:rPr>
                <w:color w:val="000000"/>
                <w:sz w:val="24"/>
                <w:szCs w:val="24"/>
              </w:rPr>
              <w:t xml:space="preserve"> 3 рабочих дн</w:t>
            </w:r>
            <w:r w:rsidR="00A94163" w:rsidRPr="008407F1">
              <w:rPr>
                <w:color w:val="000000"/>
                <w:sz w:val="24"/>
                <w:szCs w:val="24"/>
              </w:rPr>
              <w:t>ей</w:t>
            </w:r>
            <w:r w:rsidR="008D4F0F" w:rsidRPr="008407F1">
              <w:rPr>
                <w:color w:val="000000"/>
                <w:sz w:val="24"/>
                <w:szCs w:val="24"/>
              </w:rPr>
              <w:t xml:space="preserve"> </w:t>
            </w:r>
            <w:r w:rsidR="00C84D7E" w:rsidRPr="008407F1">
              <w:rPr>
                <w:color w:val="000000"/>
                <w:sz w:val="24"/>
                <w:szCs w:val="24"/>
              </w:rPr>
              <w:t>со дня вступления в силу</w:t>
            </w:r>
            <w:r w:rsidR="008D4F0F" w:rsidRPr="008407F1">
              <w:rPr>
                <w:color w:val="000000"/>
                <w:sz w:val="24"/>
                <w:szCs w:val="24"/>
              </w:rPr>
              <w:t xml:space="preserve"> настоящего постановления</w:t>
            </w:r>
          </w:p>
        </w:tc>
        <w:tc>
          <w:tcPr>
            <w:tcW w:w="1256" w:type="dxa"/>
            <w:tcBorders>
              <w:top w:val="single" w:sz="2" w:space="0" w:color="000000"/>
              <w:left w:val="single" w:sz="2" w:space="0" w:color="000000"/>
              <w:bottom w:val="single" w:sz="2" w:space="0" w:color="000000"/>
              <w:right w:val="nil"/>
            </w:tcBorders>
            <w:shd w:val="clear" w:color="auto" w:fill="auto"/>
          </w:tcPr>
          <w:p w14:paraId="19FBB602" w14:textId="77777777" w:rsidR="008D4F0F" w:rsidRPr="008407F1" w:rsidRDefault="000E19B9" w:rsidP="000E19B9">
            <w:pPr>
              <w:ind w:hanging="15"/>
              <w:jc w:val="center"/>
              <w:textAlignment w:val="baseline"/>
              <w:rPr>
                <w:color w:val="000000"/>
                <w:sz w:val="24"/>
                <w:szCs w:val="24"/>
              </w:rPr>
            </w:pPr>
            <w:r w:rsidRPr="008407F1">
              <w:rPr>
                <w:color w:val="000000"/>
                <w:sz w:val="24"/>
                <w:szCs w:val="24"/>
              </w:rPr>
              <w:t>Л</w:t>
            </w:r>
            <w:r w:rsidR="00A94163" w:rsidRPr="008407F1">
              <w:rPr>
                <w:color w:val="000000"/>
                <w:sz w:val="24"/>
                <w:szCs w:val="24"/>
              </w:rPr>
              <w:t>иквида</w:t>
            </w:r>
            <w:r w:rsidRPr="008407F1">
              <w:rPr>
                <w:color w:val="000000"/>
                <w:sz w:val="24"/>
                <w:szCs w:val="24"/>
              </w:rPr>
              <w:t>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68822E16" w14:textId="77777777" w:rsidR="008D4F0F" w:rsidRPr="008407F1" w:rsidRDefault="008D4F0F" w:rsidP="0003306C">
            <w:pPr>
              <w:ind w:hanging="60"/>
              <w:jc w:val="center"/>
              <w:textAlignment w:val="baseline"/>
              <w:rPr>
                <w:color w:val="000000"/>
                <w:sz w:val="24"/>
                <w:szCs w:val="24"/>
              </w:rPr>
            </w:pPr>
          </w:p>
        </w:tc>
      </w:tr>
      <w:tr w:rsidR="000E19B9" w:rsidRPr="0003306C" w14:paraId="2AE9E75F"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53665886" w14:textId="77777777" w:rsidR="000E19B9" w:rsidRPr="0003306C" w:rsidRDefault="00837D3D" w:rsidP="000E19B9">
            <w:pPr>
              <w:jc w:val="center"/>
              <w:textAlignment w:val="baseline"/>
              <w:rPr>
                <w:color w:val="000000"/>
                <w:sz w:val="24"/>
                <w:szCs w:val="24"/>
              </w:rPr>
            </w:pPr>
            <w:r>
              <w:rPr>
                <w:color w:val="000000"/>
                <w:sz w:val="26"/>
                <w:szCs w:val="26"/>
              </w:rPr>
              <w:t>2</w:t>
            </w:r>
            <w:r w:rsidR="000E19B9" w:rsidRPr="0003306C">
              <w:rPr>
                <w:color w:val="000000"/>
                <w:sz w:val="26"/>
                <w:szCs w:val="26"/>
              </w:rPr>
              <w:t> </w:t>
            </w:r>
          </w:p>
        </w:tc>
        <w:tc>
          <w:tcPr>
            <w:tcW w:w="3002" w:type="dxa"/>
            <w:tcBorders>
              <w:top w:val="single" w:sz="6" w:space="0" w:color="828282"/>
              <w:left w:val="single" w:sz="6" w:space="0" w:color="828282"/>
              <w:bottom w:val="single" w:sz="6" w:space="0" w:color="828282"/>
              <w:right w:val="single" w:sz="6" w:space="0" w:color="828282"/>
            </w:tcBorders>
            <w:shd w:val="clear" w:color="auto" w:fill="auto"/>
            <w:vAlign w:val="center"/>
            <w:hideMark/>
          </w:tcPr>
          <w:p w14:paraId="185EDD9B" w14:textId="3C1FBEE0" w:rsidR="000E19B9" w:rsidRPr="008407F1" w:rsidRDefault="000E19B9" w:rsidP="001E00EF">
            <w:pPr>
              <w:spacing w:before="100" w:beforeAutospacing="1" w:after="100" w:afterAutospacing="1" w:line="240" w:lineRule="atLeast"/>
              <w:jc w:val="both"/>
              <w:rPr>
                <w:color w:val="1C1C1C"/>
                <w:sz w:val="24"/>
                <w:szCs w:val="24"/>
              </w:rPr>
            </w:pPr>
            <w:r w:rsidRPr="008407F1">
              <w:rPr>
                <w:color w:val="1C1C1C"/>
                <w:sz w:val="24"/>
                <w:szCs w:val="24"/>
              </w:rPr>
              <w:t xml:space="preserve">Подача информации для сообщения в </w:t>
            </w:r>
            <w:r w:rsidR="001E00EF" w:rsidRPr="001E00EF">
              <w:rPr>
                <w:color w:val="1C1C1C"/>
                <w:sz w:val="24"/>
                <w:szCs w:val="24"/>
              </w:rPr>
              <w:t>официальном печатном издании «</w:t>
            </w:r>
            <w:r w:rsidR="005565BF">
              <w:rPr>
                <w:color w:val="1C1C1C"/>
                <w:sz w:val="24"/>
                <w:szCs w:val="24"/>
              </w:rPr>
              <w:t>Вестник государственной регистрации»</w:t>
            </w:r>
            <w:r w:rsidR="001E00EF" w:rsidRPr="001E00EF">
              <w:rPr>
                <w:color w:val="1C1C1C"/>
                <w:sz w:val="24"/>
                <w:szCs w:val="24"/>
              </w:rPr>
              <w:t>»</w:t>
            </w:r>
            <w:r w:rsidR="001E00EF">
              <w:rPr>
                <w:color w:val="1C1C1C"/>
                <w:sz w:val="24"/>
                <w:szCs w:val="24"/>
              </w:rPr>
              <w:t xml:space="preserve"> </w:t>
            </w:r>
            <w:r w:rsidRPr="008407F1">
              <w:rPr>
                <w:color w:val="1C1C1C"/>
                <w:sz w:val="24"/>
                <w:szCs w:val="24"/>
              </w:rPr>
              <w:t xml:space="preserve">о ликвидации и установление срока принятия заявления требований кредиторами не менее 2-х месяцев. </w:t>
            </w:r>
          </w:p>
        </w:tc>
        <w:tc>
          <w:tcPr>
            <w:tcW w:w="2841" w:type="dxa"/>
            <w:tcBorders>
              <w:top w:val="single" w:sz="2" w:space="0" w:color="000000"/>
              <w:left w:val="single" w:sz="2" w:space="0" w:color="000000"/>
              <w:bottom w:val="single" w:sz="2" w:space="0" w:color="000000"/>
              <w:right w:val="nil"/>
            </w:tcBorders>
            <w:shd w:val="clear" w:color="auto" w:fill="auto"/>
            <w:hideMark/>
          </w:tcPr>
          <w:p w14:paraId="0A683D62" w14:textId="77777777" w:rsidR="000E19B9" w:rsidRPr="008407F1" w:rsidRDefault="00837D3D" w:rsidP="00E86DC0">
            <w:pPr>
              <w:ind w:hanging="90"/>
              <w:jc w:val="center"/>
              <w:textAlignment w:val="baseline"/>
              <w:rPr>
                <w:color w:val="000000"/>
                <w:sz w:val="24"/>
                <w:szCs w:val="24"/>
              </w:rPr>
            </w:pPr>
            <w:r>
              <w:rPr>
                <w:color w:val="000000"/>
                <w:sz w:val="24"/>
                <w:szCs w:val="24"/>
              </w:rPr>
              <w:t xml:space="preserve">в </w:t>
            </w:r>
            <w:r w:rsidRPr="008407F1">
              <w:rPr>
                <w:color w:val="000000"/>
                <w:sz w:val="24"/>
                <w:szCs w:val="24"/>
              </w:rPr>
              <w:t xml:space="preserve">течение 3 рабочих дней </w:t>
            </w:r>
            <w:r w:rsidR="000E19B9" w:rsidRPr="008407F1">
              <w:rPr>
                <w:color w:val="000000"/>
                <w:sz w:val="24"/>
                <w:szCs w:val="24"/>
              </w:rPr>
              <w:t>после уведомления уполномоченного государственного органа для внесения в Единый государственный реестр юридических лиц уведомления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5C07834F"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27455C1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63 Гражданского кодекса Российской Федерации, с учетом сроков окончания полномочий </w:t>
            </w:r>
          </w:p>
        </w:tc>
      </w:tr>
      <w:tr w:rsidR="000E19B9" w:rsidRPr="0003306C" w14:paraId="2979B6A8"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6A5DF044" w14:textId="77777777" w:rsidR="000E19B9" w:rsidRPr="0003306C" w:rsidRDefault="00837D3D" w:rsidP="000E19B9">
            <w:pPr>
              <w:jc w:val="center"/>
              <w:textAlignment w:val="baseline"/>
              <w:rPr>
                <w:color w:val="000000"/>
                <w:sz w:val="24"/>
                <w:szCs w:val="24"/>
              </w:rPr>
            </w:pPr>
            <w:r>
              <w:rPr>
                <w:color w:val="000000"/>
                <w:sz w:val="26"/>
                <w:szCs w:val="26"/>
              </w:rPr>
              <w:t>3</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30D748DB" w14:textId="77777777" w:rsidR="000E19B9" w:rsidRPr="008407F1" w:rsidRDefault="000E19B9" w:rsidP="000E19B9">
            <w:pPr>
              <w:jc w:val="both"/>
              <w:textAlignment w:val="baseline"/>
              <w:rPr>
                <w:color w:val="000000"/>
                <w:sz w:val="24"/>
                <w:szCs w:val="24"/>
              </w:rPr>
            </w:pPr>
            <w:r w:rsidRPr="008407F1">
              <w:rPr>
                <w:color w:val="000000"/>
                <w:sz w:val="24"/>
                <w:szCs w:val="24"/>
              </w:rPr>
              <w:t>Письменно уведомить кредиторов </w:t>
            </w:r>
          </w:p>
        </w:tc>
        <w:tc>
          <w:tcPr>
            <w:tcW w:w="2841" w:type="dxa"/>
            <w:tcBorders>
              <w:top w:val="single" w:sz="2" w:space="0" w:color="000000"/>
              <w:left w:val="single" w:sz="2" w:space="0" w:color="000000"/>
              <w:bottom w:val="single" w:sz="2" w:space="0" w:color="000000"/>
              <w:right w:val="nil"/>
            </w:tcBorders>
            <w:shd w:val="clear" w:color="auto" w:fill="auto"/>
            <w:hideMark/>
          </w:tcPr>
          <w:p w14:paraId="4E12BF77"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10 рабочих дней со дня вступления в силу постановления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40482421"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2A9ECF0C"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1053A706"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3D6126D2" w14:textId="77777777" w:rsidR="000E19B9" w:rsidRPr="0003306C" w:rsidRDefault="00837D3D" w:rsidP="000E19B9">
            <w:pPr>
              <w:jc w:val="center"/>
              <w:textAlignment w:val="baseline"/>
              <w:rPr>
                <w:color w:val="000000"/>
                <w:sz w:val="24"/>
                <w:szCs w:val="24"/>
              </w:rPr>
            </w:pPr>
            <w:r>
              <w:rPr>
                <w:color w:val="000000"/>
                <w:sz w:val="26"/>
                <w:szCs w:val="26"/>
              </w:rPr>
              <w:t>4</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531B0D52" w14:textId="77777777" w:rsidR="000E19B9" w:rsidRPr="008407F1" w:rsidRDefault="000E19B9" w:rsidP="000E19B9">
            <w:pPr>
              <w:jc w:val="both"/>
              <w:textAlignment w:val="baseline"/>
              <w:rPr>
                <w:color w:val="000000"/>
                <w:sz w:val="24"/>
                <w:szCs w:val="24"/>
              </w:rPr>
            </w:pPr>
            <w:r w:rsidRPr="008407F1">
              <w:rPr>
                <w:color w:val="000000"/>
                <w:sz w:val="24"/>
                <w:szCs w:val="24"/>
              </w:rPr>
              <w:t>Письменно направить дебиторам требования о выплате денежных средств </w:t>
            </w:r>
          </w:p>
        </w:tc>
        <w:tc>
          <w:tcPr>
            <w:tcW w:w="2841" w:type="dxa"/>
            <w:tcBorders>
              <w:top w:val="single" w:sz="2" w:space="0" w:color="000000"/>
              <w:left w:val="single" w:sz="2" w:space="0" w:color="000000"/>
              <w:bottom w:val="single" w:sz="2" w:space="0" w:color="000000"/>
              <w:right w:val="nil"/>
            </w:tcBorders>
            <w:shd w:val="clear" w:color="auto" w:fill="auto"/>
            <w:hideMark/>
          </w:tcPr>
          <w:p w14:paraId="4FDAE41F"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10 рабочих дней со дня вступления в силу постановления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1B6E513B"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22F0159"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741B273C"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743B5609" w14:textId="77777777" w:rsidR="000E19B9" w:rsidRPr="0003306C" w:rsidRDefault="00837D3D" w:rsidP="000E19B9">
            <w:pPr>
              <w:jc w:val="center"/>
              <w:textAlignment w:val="baseline"/>
              <w:rPr>
                <w:color w:val="000000"/>
                <w:sz w:val="24"/>
                <w:szCs w:val="24"/>
              </w:rPr>
            </w:pPr>
            <w:r>
              <w:rPr>
                <w:color w:val="000000"/>
                <w:sz w:val="26"/>
                <w:szCs w:val="26"/>
              </w:rPr>
              <w:t>5</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236094B4" w14:textId="77777777" w:rsidR="000E19B9" w:rsidRPr="008407F1" w:rsidRDefault="000E19B9" w:rsidP="000E19B9">
            <w:pPr>
              <w:jc w:val="both"/>
              <w:textAlignment w:val="baseline"/>
              <w:rPr>
                <w:color w:val="000000"/>
                <w:sz w:val="24"/>
                <w:szCs w:val="24"/>
              </w:rPr>
            </w:pPr>
            <w:r w:rsidRPr="008407F1">
              <w:rPr>
                <w:color w:val="000000"/>
                <w:sz w:val="24"/>
                <w:szCs w:val="24"/>
              </w:rPr>
              <w:t>Провести инвентаризацию имущества ликвидируемого учреждения </w:t>
            </w:r>
          </w:p>
        </w:tc>
        <w:tc>
          <w:tcPr>
            <w:tcW w:w="2841" w:type="dxa"/>
            <w:tcBorders>
              <w:top w:val="single" w:sz="2" w:space="0" w:color="000000"/>
              <w:left w:val="single" w:sz="2" w:space="0" w:color="000000"/>
              <w:bottom w:val="single" w:sz="2" w:space="0" w:color="000000"/>
              <w:right w:val="nil"/>
            </w:tcBorders>
            <w:shd w:val="clear" w:color="auto" w:fill="auto"/>
            <w:hideMark/>
          </w:tcPr>
          <w:p w14:paraId="4B357390"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15 рабочих дней со дня вступления в силу постановления о ликвидации</w:t>
            </w:r>
          </w:p>
        </w:tc>
        <w:tc>
          <w:tcPr>
            <w:tcW w:w="1256" w:type="dxa"/>
            <w:tcBorders>
              <w:top w:val="single" w:sz="2" w:space="0" w:color="000000"/>
              <w:left w:val="single" w:sz="2" w:space="0" w:color="000000"/>
              <w:bottom w:val="single" w:sz="2" w:space="0" w:color="000000"/>
              <w:right w:val="nil"/>
            </w:tcBorders>
            <w:shd w:val="clear" w:color="auto" w:fill="auto"/>
            <w:hideMark/>
          </w:tcPr>
          <w:p w14:paraId="5C9F41AA"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64A6F53E"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ст.12 Федерального закона № 129 «О бухгалтерском учете» </w:t>
            </w:r>
          </w:p>
        </w:tc>
      </w:tr>
      <w:tr w:rsidR="000E19B9" w:rsidRPr="0003306C" w14:paraId="79361F0F" w14:textId="77777777" w:rsidTr="002C4FFF">
        <w:trPr>
          <w:trHeight w:val="1851"/>
        </w:trPr>
        <w:tc>
          <w:tcPr>
            <w:tcW w:w="681" w:type="dxa"/>
            <w:tcBorders>
              <w:top w:val="single" w:sz="2" w:space="0" w:color="000000"/>
              <w:left w:val="single" w:sz="2" w:space="0" w:color="000000"/>
              <w:bottom w:val="single" w:sz="2" w:space="0" w:color="000000"/>
              <w:right w:val="nil"/>
            </w:tcBorders>
            <w:shd w:val="clear" w:color="auto" w:fill="auto"/>
            <w:hideMark/>
          </w:tcPr>
          <w:p w14:paraId="50BD0F39" w14:textId="77777777" w:rsidR="000E19B9" w:rsidRPr="0003306C" w:rsidRDefault="00837D3D" w:rsidP="000E19B9">
            <w:pPr>
              <w:jc w:val="center"/>
              <w:textAlignment w:val="baseline"/>
              <w:rPr>
                <w:color w:val="000000"/>
                <w:sz w:val="24"/>
                <w:szCs w:val="24"/>
              </w:rPr>
            </w:pPr>
            <w:r>
              <w:rPr>
                <w:color w:val="000000"/>
                <w:sz w:val="26"/>
                <w:szCs w:val="26"/>
              </w:rPr>
              <w:t>6</w:t>
            </w:r>
          </w:p>
        </w:tc>
        <w:tc>
          <w:tcPr>
            <w:tcW w:w="3002" w:type="dxa"/>
            <w:tcBorders>
              <w:top w:val="single" w:sz="2" w:space="0" w:color="000000"/>
              <w:left w:val="single" w:sz="2" w:space="0" w:color="000000"/>
              <w:bottom w:val="single" w:sz="2" w:space="0" w:color="000000"/>
              <w:right w:val="nil"/>
            </w:tcBorders>
            <w:shd w:val="clear" w:color="auto" w:fill="auto"/>
            <w:hideMark/>
          </w:tcPr>
          <w:p w14:paraId="7FFDE33B" w14:textId="77777777" w:rsidR="000E19B9" w:rsidRPr="008407F1" w:rsidRDefault="000E19B9" w:rsidP="000E19B9">
            <w:pPr>
              <w:jc w:val="both"/>
              <w:textAlignment w:val="baseline"/>
              <w:rPr>
                <w:color w:val="000000"/>
                <w:sz w:val="24"/>
                <w:szCs w:val="24"/>
              </w:rPr>
            </w:pPr>
            <w:r w:rsidRPr="008407F1">
              <w:rPr>
                <w:color w:val="000000"/>
                <w:sz w:val="24"/>
                <w:szCs w:val="24"/>
              </w:rPr>
              <w:t>Предупредить работников о предстоящем увольнении с соблюдением трудовых и социальных гарантий </w:t>
            </w:r>
          </w:p>
        </w:tc>
        <w:tc>
          <w:tcPr>
            <w:tcW w:w="2841" w:type="dxa"/>
            <w:tcBorders>
              <w:top w:val="single" w:sz="2" w:space="0" w:color="000000"/>
              <w:left w:val="single" w:sz="2" w:space="0" w:color="000000"/>
              <w:bottom w:val="single" w:sz="2" w:space="0" w:color="000000"/>
              <w:right w:val="nil"/>
            </w:tcBorders>
            <w:shd w:val="clear" w:color="auto" w:fill="auto"/>
            <w:hideMark/>
          </w:tcPr>
          <w:p w14:paraId="4A03535B"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не менее чем за два месяца до увольнения.</w:t>
            </w:r>
          </w:p>
          <w:p w14:paraId="7CA1ACE3" w14:textId="77777777" w:rsidR="000E19B9" w:rsidRPr="008407F1" w:rsidRDefault="000E19B9" w:rsidP="000E19B9">
            <w:pPr>
              <w:ind w:hanging="90"/>
              <w:jc w:val="center"/>
              <w:textAlignment w:val="baseline"/>
              <w:rPr>
                <w:color w:val="000000"/>
                <w:sz w:val="24"/>
                <w:szCs w:val="24"/>
              </w:rPr>
            </w:pPr>
          </w:p>
        </w:tc>
        <w:tc>
          <w:tcPr>
            <w:tcW w:w="1256" w:type="dxa"/>
            <w:tcBorders>
              <w:top w:val="single" w:sz="2" w:space="0" w:color="000000"/>
              <w:left w:val="single" w:sz="2" w:space="0" w:color="000000"/>
              <w:bottom w:val="single" w:sz="2" w:space="0" w:color="000000"/>
              <w:right w:val="nil"/>
            </w:tcBorders>
            <w:shd w:val="clear" w:color="auto" w:fill="auto"/>
            <w:hideMark/>
          </w:tcPr>
          <w:p w14:paraId="617270B5"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E5AAD7C"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77BE772A"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60EE6FAE"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363F55EE"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p w14:paraId="36D05EA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292 ТК РФ  </w:t>
            </w:r>
          </w:p>
          <w:p w14:paraId="72CB3827"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7EAF1003"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2C527C0F" w14:textId="77777777" w:rsidR="000E19B9" w:rsidRPr="0003306C" w:rsidRDefault="00837D3D" w:rsidP="000E19B9">
            <w:pPr>
              <w:jc w:val="center"/>
              <w:textAlignment w:val="baseline"/>
              <w:rPr>
                <w:color w:val="000000"/>
                <w:sz w:val="24"/>
                <w:szCs w:val="24"/>
              </w:rPr>
            </w:pPr>
            <w:r>
              <w:rPr>
                <w:color w:val="000000"/>
                <w:sz w:val="26"/>
                <w:szCs w:val="26"/>
              </w:rPr>
              <w:lastRenderedPageBreak/>
              <w:t>7</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736E1DCB" w14:textId="77777777" w:rsidR="000E19B9" w:rsidRPr="000E3DD6" w:rsidRDefault="000E19B9" w:rsidP="000E19B9">
            <w:pPr>
              <w:jc w:val="both"/>
              <w:textAlignment w:val="baseline"/>
              <w:rPr>
                <w:color w:val="000000"/>
                <w:sz w:val="24"/>
                <w:szCs w:val="24"/>
              </w:rPr>
            </w:pPr>
            <w:r w:rsidRPr="000E3DD6">
              <w:rPr>
                <w:color w:val="000000"/>
                <w:sz w:val="24"/>
                <w:szCs w:val="24"/>
              </w:rPr>
              <w:t>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 а также перечня требований, предъявленных кредиторами и результаты их рассмотрения, и уведомить регистрирующий орган по форме Р 15001 </w:t>
            </w:r>
          </w:p>
        </w:tc>
        <w:tc>
          <w:tcPr>
            <w:tcW w:w="2841" w:type="dxa"/>
            <w:tcBorders>
              <w:top w:val="single" w:sz="2" w:space="0" w:color="000000"/>
              <w:left w:val="single" w:sz="2" w:space="0" w:color="000000"/>
              <w:bottom w:val="single" w:sz="2" w:space="0" w:color="000000"/>
              <w:right w:val="nil"/>
            </w:tcBorders>
            <w:shd w:val="clear" w:color="auto" w:fill="auto"/>
            <w:hideMark/>
          </w:tcPr>
          <w:p w14:paraId="6279E67C" w14:textId="77777777" w:rsidR="000E19B9" w:rsidRPr="008407F1" w:rsidRDefault="00E86DC0" w:rsidP="00E86DC0">
            <w:pPr>
              <w:ind w:hanging="90"/>
              <w:jc w:val="center"/>
              <w:textAlignment w:val="baseline"/>
              <w:rPr>
                <w:color w:val="000000"/>
                <w:sz w:val="24"/>
                <w:szCs w:val="24"/>
              </w:rPr>
            </w:pPr>
            <w:r>
              <w:rPr>
                <w:color w:val="000000"/>
                <w:sz w:val="24"/>
                <w:szCs w:val="24"/>
              </w:rPr>
              <w:t xml:space="preserve">в </w:t>
            </w:r>
            <w:r w:rsidRPr="008407F1">
              <w:rPr>
                <w:color w:val="000000"/>
                <w:sz w:val="24"/>
                <w:szCs w:val="24"/>
              </w:rPr>
              <w:t xml:space="preserve">течение </w:t>
            </w:r>
            <w:r>
              <w:rPr>
                <w:color w:val="000000"/>
                <w:sz w:val="24"/>
                <w:szCs w:val="24"/>
              </w:rPr>
              <w:t>10</w:t>
            </w:r>
            <w:r w:rsidRPr="008407F1">
              <w:rPr>
                <w:color w:val="000000"/>
                <w:sz w:val="24"/>
                <w:szCs w:val="24"/>
              </w:rPr>
              <w:t xml:space="preserve"> рабочих дней </w:t>
            </w:r>
            <w:r w:rsidR="000E19B9" w:rsidRPr="008407F1">
              <w:rPr>
                <w:color w:val="000000"/>
                <w:sz w:val="24"/>
                <w:szCs w:val="24"/>
              </w:rPr>
              <w:t>после окончания срока для предъявления требований кредиторов</w:t>
            </w:r>
          </w:p>
        </w:tc>
        <w:tc>
          <w:tcPr>
            <w:tcW w:w="1256" w:type="dxa"/>
            <w:tcBorders>
              <w:top w:val="single" w:sz="2" w:space="0" w:color="000000"/>
              <w:left w:val="single" w:sz="2" w:space="0" w:color="000000"/>
              <w:bottom w:val="single" w:sz="2" w:space="0" w:color="000000"/>
              <w:right w:val="nil"/>
            </w:tcBorders>
            <w:shd w:val="clear" w:color="auto" w:fill="auto"/>
            <w:hideMark/>
          </w:tcPr>
          <w:p w14:paraId="798C190E"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0EAA3183"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п.2 ст.63 Гражданского кодекса Российской Федерации, </w:t>
            </w:r>
          </w:p>
          <w:p w14:paraId="323A3925"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r w:rsidR="000E19B9" w:rsidRPr="0003306C" w14:paraId="24BCD190"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1D063F8C" w14:textId="77777777" w:rsidR="000E19B9" w:rsidRPr="0003306C" w:rsidRDefault="00837D3D" w:rsidP="000E19B9">
            <w:pPr>
              <w:jc w:val="center"/>
              <w:textAlignment w:val="baseline"/>
              <w:rPr>
                <w:color w:val="000000"/>
                <w:sz w:val="24"/>
                <w:szCs w:val="24"/>
              </w:rPr>
            </w:pPr>
            <w:r>
              <w:rPr>
                <w:color w:val="000000"/>
                <w:sz w:val="26"/>
                <w:szCs w:val="26"/>
              </w:rPr>
              <w:t>8</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13C0AC76" w14:textId="77777777" w:rsidR="000E19B9" w:rsidRPr="008407F1" w:rsidRDefault="000E19B9" w:rsidP="000E19B9">
            <w:pPr>
              <w:jc w:val="both"/>
              <w:textAlignment w:val="baseline"/>
              <w:rPr>
                <w:color w:val="000000"/>
                <w:sz w:val="24"/>
                <w:szCs w:val="24"/>
              </w:rPr>
            </w:pPr>
            <w:r w:rsidRPr="008407F1">
              <w:rPr>
                <w:color w:val="000000"/>
                <w:sz w:val="24"/>
                <w:szCs w:val="24"/>
              </w:rPr>
              <w:t>Проведение расчетов с кредиторами первой и второй очереди </w:t>
            </w:r>
          </w:p>
        </w:tc>
        <w:tc>
          <w:tcPr>
            <w:tcW w:w="2841" w:type="dxa"/>
            <w:tcBorders>
              <w:top w:val="single" w:sz="2" w:space="0" w:color="000000"/>
              <w:left w:val="single" w:sz="2" w:space="0" w:color="000000"/>
              <w:bottom w:val="single" w:sz="2" w:space="0" w:color="000000"/>
              <w:right w:val="nil"/>
            </w:tcBorders>
            <w:shd w:val="clear" w:color="auto" w:fill="auto"/>
            <w:hideMark/>
          </w:tcPr>
          <w:p w14:paraId="61A4F319" w14:textId="77777777" w:rsidR="000E19B9" w:rsidRPr="008407F1" w:rsidRDefault="00837D3D" w:rsidP="00837D3D">
            <w:pPr>
              <w:ind w:hanging="90"/>
              <w:jc w:val="center"/>
              <w:textAlignment w:val="baseline"/>
              <w:rPr>
                <w:color w:val="000000"/>
                <w:sz w:val="24"/>
                <w:szCs w:val="24"/>
              </w:rPr>
            </w:pPr>
            <w:r>
              <w:rPr>
                <w:color w:val="000000"/>
                <w:sz w:val="24"/>
                <w:szCs w:val="24"/>
              </w:rPr>
              <w:t xml:space="preserve"> в </w:t>
            </w:r>
            <w:r w:rsidR="000E19B9" w:rsidRPr="008407F1">
              <w:rPr>
                <w:color w:val="000000"/>
                <w:sz w:val="24"/>
                <w:szCs w:val="24"/>
              </w:rPr>
              <w:t>течение одного месяца со дня утверждения промежуточного ликвидационного</w:t>
            </w:r>
          </w:p>
          <w:p w14:paraId="100EE3D2" w14:textId="77777777" w:rsidR="000E19B9" w:rsidRPr="008407F1" w:rsidRDefault="000E19B9" w:rsidP="00837D3D">
            <w:pPr>
              <w:ind w:hanging="90"/>
              <w:jc w:val="center"/>
              <w:textAlignment w:val="baseline"/>
              <w:rPr>
                <w:color w:val="000000"/>
                <w:sz w:val="24"/>
                <w:szCs w:val="24"/>
              </w:rPr>
            </w:pPr>
            <w:r w:rsidRPr="008407F1">
              <w:rPr>
                <w:color w:val="000000"/>
                <w:sz w:val="24"/>
                <w:szCs w:val="24"/>
              </w:rPr>
              <w:t>баланса</w:t>
            </w:r>
          </w:p>
        </w:tc>
        <w:tc>
          <w:tcPr>
            <w:tcW w:w="1256" w:type="dxa"/>
            <w:tcBorders>
              <w:top w:val="single" w:sz="2" w:space="0" w:color="000000"/>
              <w:left w:val="single" w:sz="2" w:space="0" w:color="000000"/>
              <w:bottom w:val="single" w:sz="2" w:space="0" w:color="000000"/>
              <w:right w:val="nil"/>
            </w:tcBorders>
            <w:shd w:val="clear" w:color="auto" w:fill="auto"/>
            <w:hideMark/>
          </w:tcPr>
          <w:p w14:paraId="2646ABAF"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00351B7D"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63, ст. 64 </w:t>
            </w:r>
          </w:p>
          <w:p w14:paraId="106C45C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Гражданского кодекса Российской Федерации </w:t>
            </w:r>
          </w:p>
        </w:tc>
      </w:tr>
      <w:tr w:rsidR="000E19B9" w:rsidRPr="0003306C" w14:paraId="2580A60B"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7AC037FD" w14:textId="77777777" w:rsidR="000E19B9" w:rsidRPr="0003306C" w:rsidRDefault="00837D3D" w:rsidP="000E19B9">
            <w:pPr>
              <w:jc w:val="center"/>
              <w:textAlignment w:val="baseline"/>
              <w:rPr>
                <w:color w:val="000000"/>
                <w:sz w:val="24"/>
                <w:szCs w:val="24"/>
              </w:rPr>
            </w:pPr>
            <w:r>
              <w:rPr>
                <w:color w:val="000000"/>
                <w:sz w:val="26"/>
                <w:szCs w:val="26"/>
              </w:rPr>
              <w:t>9</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3B30DD8C" w14:textId="77777777" w:rsidR="000E19B9" w:rsidRPr="008407F1" w:rsidRDefault="000E19B9" w:rsidP="000E19B9">
            <w:pPr>
              <w:jc w:val="both"/>
              <w:textAlignment w:val="baseline"/>
              <w:rPr>
                <w:color w:val="000000"/>
                <w:sz w:val="24"/>
                <w:szCs w:val="24"/>
              </w:rPr>
            </w:pPr>
            <w:r w:rsidRPr="008407F1">
              <w:rPr>
                <w:color w:val="000000"/>
                <w:sz w:val="24"/>
                <w:szCs w:val="24"/>
              </w:rPr>
              <w:t>Проведение расчетов с кредиторами третьей и четвертой очереди </w:t>
            </w:r>
          </w:p>
        </w:tc>
        <w:tc>
          <w:tcPr>
            <w:tcW w:w="2841" w:type="dxa"/>
            <w:tcBorders>
              <w:top w:val="single" w:sz="2" w:space="0" w:color="000000"/>
              <w:left w:val="single" w:sz="2" w:space="0" w:color="000000"/>
              <w:bottom w:val="single" w:sz="2" w:space="0" w:color="000000"/>
              <w:right w:val="nil"/>
            </w:tcBorders>
            <w:shd w:val="clear" w:color="auto" w:fill="auto"/>
            <w:hideMark/>
          </w:tcPr>
          <w:p w14:paraId="5CB0086B"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по истечении месяца со дня утверждения промежуточного ликвидационного баланса</w:t>
            </w:r>
          </w:p>
        </w:tc>
        <w:tc>
          <w:tcPr>
            <w:tcW w:w="1256" w:type="dxa"/>
            <w:tcBorders>
              <w:top w:val="single" w:sz="2" w:space="0" w:color="000000"/>
              <w:left w:val="single" w:sz="2" w:space="0" w:color="000000"/>
              <w:bottom w:val="single" w:sz="2" w:space="0" w:color="000000"/>
              <w:right w:val="nil"/>
            </w:tcBorders>
            <w:shd w:val="clear" w:color="auto" w:fill="auto"/>
            <w:hideMark/>
          </w:tcPr>
          <w:p w14:paraId="683FD26D"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73788C77"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ст. 63, ст. 64 </w:t>
            </w:r>
          </w:p>
          <w:p w14:paraId="72B1AE82"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Гражданского кодекса Российской Федерации </w:t>
            </w:r>
          </w:p>
        </w:tc>
      </w:tr>
      <w:tr w:rsidR="000E19B9" w:rsidRPr="0003306C" w14:paraId="6FC7E76A"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536EAE5D" w14:textId="77777777" w:rsidR="000E19B9" w:rsidRPr="0003306C" w:rsidRDefault="00837D3D" w:rsidP="000E19B9">
            <w:pPr>
              <w:jc w:val="center"/>
              <w:textAlignment w:val="baseline"/>
              <w:rPr>
                <w:color w:val="000000"/>
                <w:sz w:val="24"/>
                <w:szCs w:val="24"/>
              </w:rPr>
            </w:pPr>
            <w:r>
              <w:rPr>
                <w:color w:val="000000"/>
                <w:sz w:val="26"/>
                <w:szCs w:val="26"/>
              </w:rPr>
              <w:t>10</w:t>
            </w:r>
            <w:r w:rsidR="000E19B9"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582412BB" w14:textId="77777777" w:rsidR="000E19B9" w:rsidRPr="008407F1" w:rsidRDefault="000E19B9" w:rsidP="000E19B9">
            <w:pPr>
              <w:jc w:val="both"/>
              <w:textAlignment w:val="baseline"/>
              <w:rPr>
                <w:color w:val="000000"/>
                <w:sz w:val="24"/>
                <w:szCs w:val="24"/>
              </w:rPr>
            </w:pPr>
            <w:r w:rsidRPr="008407F1">
              <w:rPr>
                <w:color w:val="000000"/>
                <w:sz w:val="24"/>
                <w:szCs w:val="24"/>
              </w:rPr>
              <w:t>Составить ликвидационный баланс в соответствии с действующими правилами ведения бухгалтерского учета и отчетности </w:t>
            </w:r>
          </w:p>
        </w:tc>
        <w:tc>
          <w:tcPr>
            <w:tcW w:w="2841" w:type="dxa"/>
            <w:tcBorders>
              <w:top w:val="single" w:sz="2" w:space="0" w:color="000000"/>
              <w:left w:val="single" w:sz="2" w:space="0" w:color="000000"/>
              <w:bottom w:val="single" w:sz="2" w:space="0" w:color="000000"/>
              <w:right w:val="nil"/>
            </w:tcBorders>
            <w:shd w:val="clear" w:color="auto" w:fill="auto"/>
            <w:hideMark/>
          </w:tcPr>
          <w:p w14:paraId="7AEF6DD1"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после расчетов с кредиторами</w:t>
            </w:r>
          </w:p>
        </w:tc>
        <w:tc>
          <w:tcPr>
            <w:tcW w:w="1256" w:type="dxa"/>
            <w:tcBorders>
              <w:top w:val="single" w:sz="2" w:space="0" w:color="000000"/>
              <w:left w:val="single" w:sz="2" w:space="0" w:color="000000"/>
              <w:bottom w:val="single" w:sz="2" w:space="0" w:color="000000"/>
              <w:right w:val="nil"/>
            </w:tcBorders>
            <w:shd w:val="clear" w:color="auto" w:fill="auto"/>
            <w:hideMark/>
          </w:tcPr>
          <w:p w14:paraId="4E54DB9E"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287A1D6F"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п. 5 ст. 63 Гражданского кодекса Российской Федерации </w:t>
            </w:r>
          </w:p>
        </w:tc>
      </w:tr>
      <w:tr w:rsidR="008407F1" w:rsidRPr="0003306C" w14:paraId="68D28365" w14:textId="77777777" w:rsidTr="002C4FFF">
        <w:tc>
          <w:tcPr>
            <w:tcW w:w="681" w:type="dxa"/>
            <w:tcBorders>
              <w:top w:val="single" w:sz="2" w:space="0" w:color="000000"/>
              <w:left w:val="single" w:sz="2" w:space="0" w:color="000000"/>
              <w:bottom w:val="single" w:sz="2" w:space="0" w:color="000000"/>
              <w:right w:val="nil"/>
            </w:tcBorders>
            <w:shd w:val="clear" w:color="auto" w:fill="auto"/>
          </w:tcPr>
          <w:p w14:paraId="6305C145" w14:textId="77777777" w:rsidR="008407F1" w:rsidRPr="008407F1" w:rsidRDefault="008407F1" w:rsidP="00837D3D">
            <w:pPr>
              <w:jc w:val="center"/>
              <w:textAlignment w:val="baseline"/>
              <w:rPr>
                <w:color w:val="000000"/>
                <w:sz w:val="28"/>
                <w:szCs w:val="28"/>
              </w:rPr>
            </w:pPr>
            <w:r w:rsidRPr="008407F1">
              <w:rPr>
                <w:color w:val="000000"/>
                <w:sz w:val="28"/>
                <w:szCs w:val="28"/>
              </w:rPr>
              <w:t>1</w:t>
            </w:r>
            <w:r w:rsidR="00837D3D">
              <w:rPr>
                <w:color w:val="000000"/>
                <w:sz w:val="28"/>
                <w:szCs w:val="28"/>
              </w:rPr>
              <w:t>1</w:t>
            </w:r>
          </w:p>
        </w:tc>
        <w:tc>
          <w:tcPr>
            <w:tcW w:w="3002" w:type="dxa"/>
            <w:tcBorders>
              <w:top w:val="single" w:sz="2" w:space="0" w:color="000000"/>
              <w:left w:val="single" w:sz="2" w:space="0" w:color="000000"/>
              <w:bottom w:val="single" w:sz="2" w:space="0" w:color="000000"/>
              <w:right w:val="nil"/>
            </w:tcBorders>
            <w:shd w:val="clear" w:color="auto" w:fill="auto"/>
          </w:tcPr>
          <w:p w14:paraId="6ED46654" w14:textId="77777777" w:rsidR="008407F1" w:rsidRPr="008407F1" w:rsidRDefault="008407F1" w:rsidP="00E86DC0">
            <w:pPr>
              <w:rPr>
                <w:color w:val="000000"/>
                <w:sz w:val="24"/>
                <w:szCs w:val="24"/>
              </w:rPr>
            </w:pPr>
            <w:r w:rsidRPr="008407F1">
              <w:rPr>
                <w:color w:val="000000"/>
                <w:sz w:val="24"/>
                <w:szCs w:val="24"/>
              </w:rPr>
              <w:t>П</w:t>
            </w:r>
            <w:r w:rsidR="00E86DC0">
              <w:rPr>
                <w:color w:val="000000"/>
                <w:sz w:val="24"/>
                <w:szCs w:val="24"/>
              </w:rPr>
              <w:t>ередача</w:t>
            </w:r>
            <w:r w:rsidRPr="008407F1">
              <w:rPr>
                <w:color w:val="000000"/>
                <w:sz w:val="24"/>
                <w:szCs w:val="24"/>
              </w:rPr>
              <w:t xml:space="preserve"> по актам приема-передачи муниципально</w:t>
            </w:r>
            <w:r w:rsidR="00E86DC0">
              <w:rPr>
                <w:color w:val="000000"/>
                <w:sz w:val="24"/>
                <w:szCs w:val="24"/>
              </w:rPr>
              <w:t>го</w:t>
            </w:r>
            <w:r w:rsidRPr="008407F1">
              <w:rPr>
                <w:color w:val="000000"/>
                <w:sz w:val="24"/>
                <w:szCs w:val="24"/>
              </w:rPr>
              <w:t xml:space="preserve"> имуществ</w:t>
            </w:r>
            <w:r w:rsidR="00E86DC0">
              <w:rPr>
                <w:color w:val="000000"/>
                <w:sz w:val="24"/>
                <w:szCs w:val="24"/>
              </w:rPr>
              <w:t>а</w:t>
            </w:r>
            <w:r w:rsidRPr="008407F1">
              <w:rPr>
                <w:color w:val="000000"/>
                <w:sz w:val="24"/>
                <w:szCs w:val="24"/>
              </w:rPr>
              <w:t xml:space="preserve"> и перечисл</w:t>
            </w:r>
            <w:r w:rsidR="00E86DC0">
              <w:rPr>
                <w:color w:val="000000"/>
                <w:sz w:val="24"/>
                <w:szCs w:val="24"/>
              </w:rPr>
              <w:t>ение</w:t>
            </w:r>
            <w:r w:rsidRPr="008407F1">
              <w:rPr>
                <w:color w:val="000000"/>
                <w:sz w:val="24"/>
                <w:szCs w:val="24"/>
              </w:rPr>
              <w:t xml:space="preserve"> денежны</w:t>
            </w:r>
            <w:r w:rsidR="00E86DC0">
              <w:rPr>
                <w:color w:val="000000"/>
                <w:sz w:val="24"/>
                <w:szCs w:val="24"/>
              </w:rPr>
              <w:t>х</w:t>
            </w:r>
            <w:r w:rsidRPr="008407F1">
              <w:rPr>
                <w:color w:val="000000"/>
                <w:sz w:val="24"/>
                <w:szCs w:val="24"/>
              </w:rPr>
              <w:t xml:space="preserve"> средств</w:t>
            </w:r>
          </w:p>
        </w:tc>
        <w:tc>
          <w:tcPr>
            <w:tcW w:w="2841" w:type="dxa"/>
            <w:tcBorders>
              <w:top w:val="single" w:sz="2" w:space="0" w:color="000000"/>
              <w:left w:val="single" w:sz="2" w:space="0" w:color="000000"/>
              <w:bottom w:val="single" w:sz="2" w:space="0" w:color="000000"/>
              <w:right w:val="nil"/>
            </w:tcBorders>
            <w:shd w:val="clear" w:color="auto" w:fill="auto"/>
          </w:tcPr>
          <w:p w14:paraId="6566A4CA" w14:textId="77777777" w:rsidR="008407F1" w:rsidRPr="008407F1" w:rsidRDefault="00E86DC0" w:rsidP="00E86DC0">
            <w:pPr>
              <w:ind w:hanging="90"/>
              <w:jc w:val="center"/>
              <w:textAlignment w:val="baseline"/>
              <w:rPr>
                <w:color w:val="000000"/>
                <w:sz w:val="24"/>
                <w:szCs w:val="24"/>
              </w:rPr>
            </w:pPr>
            <w:r>
              <w:rPr>
                <w:color w:val="000000"/>
                <w:sz w:val="24"/>
                <w:szCs w:val="24"/>
              </w:rPr>
              <w:t xml:space="preserve"> не позднее 5</w:t>
            </w:r>
            <w:r w:rsidRPr="008407F1">
              <w:rPr>
                <w:color w:val="000000"/>
                <w:sz w:val="24"/>
                <w:szCs w:val="24"/>
              </w:rPr>
              <w:t xml:space="preserve"> рабочих дней после расчетов с кредиторами</w:t>
            </w:r>
          </w:p>
        </w:tc>
        <w:tc>
          <w:tcPr>
            <w:tcW w:w="1256" w:type="dxa"/>
            <w:tcBorders>
              <w:top w:val="single" w:sz="2" w:space="0" w:color="000000"/>
              <w:left w:val="single" w:sz="2" w:space="0" w:color="000000"/>
              <w:bottom w:val="single" w:sz="2" w:space="0" w:color="000000"/>
              <w:right w:val="nil"/>
            </w:tcBorders>
            <w:shd w:val="clear" w:color="auto" w:fill="auto"/>
          </w:tcPr>
          <w:p w14:paraId="2DCCD863" w14:textId="77777777" w:rsidR="008407F1" w:rsidRPr="008407F1" w:rsidRDefault="008407F1" w:rsidP="000E19B9">
            <w:pPr>
              <w:rPr>
                <w:color w:val="000000"/>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2696233C" w14:textId="77777777" w:rsidR="008407F1" w:rsidRPr="008407F1" w:rsidRDefault="008407F1" w:rsidP="000E19B9">
            <w:pPr>
              <w:ind w:hanging="60"/>
              <w:jc w:val="center"/>
              <w:textAlignment w:val="baseline"/>
              <w:rPr>
                <w:color w:val="000000"/>
                <w:sz w:val="24"/>
                <w:szCs w:val="24"/>
              </w:rPr>
            </w:pPr>
          </w:p>
        </w:tc>
      </w:tr>
      <w:tr w:rsidR="000E19B9" w:rsidRPr="0003306C" w14:paraId="43770350"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6F07A848" w14:textId="77777777" w:rsidR="000E19B9" w:rsidRPr="0003306C" w:rsidRDefault="000E19B9" w:rsidP="00837D3D">
            <w:pPr>
              <w:jc w:val="center"/>
              <w:textAlignment w:val="baseline"/>
              <w:rPr>
                <w:color w:val="000000"/>
                <w:sz w:val="24"/>
                <w:szCs w:val="24"/>
              </w:rPr>
            </w:pPr>
            <w:r w:rsidRPr="0003306C">
              <w:rPr>
                <w:color w:val="000000"/>
                <w:sz w:val="26"/>
                <w:szCs w:val="26"/>
              </w:rPr>
              <w:t>1</w:t>
            </w:r>
            <w:r w:rsidR="00837D3D">
              <w:rPr>
                <w:color w:val="000000"/>
                <w:sz w:val="26"/>
                <w:szCs w:val="26"/>
              </w:rPr>
              <w:t>2</w:t>
            </w:r>
            <w:r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13CFD642" w14:textId="77777777" w:rsidR="000E19B9" w:rsidRPr="008407F1" w:rsidRDefault="000E19B9" w:rsidP="000E19B9">
            <w:pPr>
              <w:jc w:val="both"/>
              <w:textAlignment w:val="baseline"/>
              <w:rPr>
                <w:color w:val="000000"/>
                <w:sz w:val="24"/>
                <w:szCs w:val="24"/>
              </w:rPr>
            </w:pPr>
            <w:r w:rsidRPr="008407F1">
              <w:rPr>
                <w:color w:val="000000"/>
                <w:sz w:val="24"/>
                <w:szCs w:val="24"/>
              </w:rPr>
              <w:t>Направление в регистрирующий орган уведомления о завершении процесса ликвидации </w:t>
            </w:r>
          </w:p>
          <w:p w14:paraId="275B5E72" w14:textId="77777777" w:rsidR="000E19B9" w:rsidRPr="008407F1" w:rsidRDefault="000E19B9" w:rsidP="000E19B9">
            <w:pPr>
              <w:jc w:val="both"/>
              <w:textAlignment w:val="baseline"/>
              <w:rPr>
                <w:color w:val="000000"/>
                <w:sz w:val="24"/>
                <w:szCs w:val="24"/>
              </w:rPr>
            </w:pPr>
            <w:r w:rsidRPr="008407F1">
              <w:rPr>
                <w:color w:val="000000"/>
                <w:sz w:val="24"/>
                <w:szCs w:val="24"/>
              </w:rPr>
              <w:t> </w:t>
            </w:r>
          </w:p>
          <w:p w14:paraId="7743054A" w14:textId="77777777" w:rsidR="000E19B9" w:rsidRPr="008407F1" w:rsidRDefault="000E19B9" w:rsidP="000E19B9">
            <w:pPr>
              <w:jc w:val="both"/>
              <w:textAlignment w:val="baseline"/>
              <w:rPr>
                <w:color w:val="000000"/>
                <w:sz w:val="24"/>
                <w:szCs w:val="24"/>
              </w:rPr>
            </w:pPr>
            <w:r w:rsidRPr="008407F1">
              <w:rPr>
                <w:color w:val="000000"/>
                <w:sz w:val="24"/>
                <w:szCs w:val="24"/>
              </w:rPr>
              <w:t> </w:t>
            </w:r>
          </w:p>
          <w:p w14:paraId="612EEBD4" w14:textId="77777777" w:rsidR="000E19B9" w:rsidRPr="008407F1" w:rsidRDefault="000E19B9" w:rsidP="000E19B9">
            <w:pPr>
              <w:jc w:val="both"/>
              <w:textAlignment w:val="baseline"/>
              <w:rPr>
                <w:color w:val="000000"/>
                <w:sz w:val="24"/>
                <w:szCs w:val="24"/>
              </w:rPr>
            </w:pPr>
            <w:r w:rsidRPr="008407F1">
              <w:rPr>
                <w:color w:val="000000"/>
                <w:sz w:val="24"/>
                <w:szCs w:val="24"/>
              </w:rPr>
              <w:t> </w:t>
            </w:r>
          </w:p>
        </w:tc>
        <w:tc>
          <w:tcPr>
            <w:tcW w:w="2841" w:type="dxa"/>
            <w:tcBorders>
              <w:top w:val="single" w:sz="2" w:space="0" w:color="000000"/>
              <w:left w:val="single" w:sz="2" w:space="0" w:color="000000"/>
              <w:bottom w:val="single" w:sz="2" w:space="0" w:color="000000"/>
              <w:right w:val="nil"/>
            </w:tcBorders>
            <w:shd w:val="clear" w:color="auto" w:fill="auto"/>
            <w:hideMark/>
          </w:tcPr>
          <w:p w14:paraId="601A1F45" w14:textId="77777777" w:rsidR="000E19B9" w:rsidRPr="008407F1" w:rsidRDefault="000E19B9" w:rsidP="000E19B9">
            <w:pPr>
              <w:ind w:hanging="90"/>
              <w:jc w:val="center"/>
              <w:textAlignment w:val="baseline"/>
              <w:rPr>
                <w:color w:val="000000"/>
                <w:sz w:val="24"/>
                <w:szCs w:val="24"/>
              </w:rPr>
            </w:pPr>
            <w:r w:rsidRPr="008407F1">
              <w:rPr>
                <w:color w:val="000000"/>
                <w:sz w:val="24"/>
                <w:szCs w:val="24"/>
              </w:rPr>
              <w:t>в течение 10 календарных дней после утверждения ликвидационного баланса с учетом ст. 8, ст.21 ФЗ № 129 «О государственной регистрации юридических лиц и индивидуальных предпринимателей»</w:t>
            </w:r>
          </w:p>
        </w:tc>
        <w:tc>
          <w:tcPr>
            <w:tcW w:w="1256" w:type="dxa"/>
            <w:tcBorders>
              <w:top w:val="single" w:sz="2" w:space="0" w:color="000000"/>
              <w:left w:val="single" w:sz="2" w:space="0" w:color="000000"/>
              <w:bottom w:val="single" w:sz="2" w:space="0" w:color="000000"/>
              <w:right w:val="nil"/>
            </w:tcBorders>
            <w:shd w:val="clear" w:color="auto" w:fill="auto"/>
            <w:hideMark/>
          </w:tcPr>
          <w:p w14:paraId="652E928D"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46B9080F"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п.1 ст.21 Госпошлина в размере установленном ст. 333.33 Налоговым кодексом Российской Федерации </w:t>
            </w:r>
          </w:p>
        </w:tc>
      </w:tr>
      <w:tr w:rsidR="00353B11" w:rsidRPr="0003306C" w14:paraId="12209826" w14:textId="77777777" w:rsidTr="002C4FFF">
        <w:tc>
          <w:tcPr>
            <w:tcW w:w="681" w:type="dxa"/>
            <w:tcBorders>
              <w:top w:val="single" w:sz="2" w:space="0" w:color="000000"/>
              <w:left w:val="single" w:sz="2" w:space="0" w:color="000000"/>
              <w:bottom w:val="single" w:sz="2" w:space="0" w:color="000000"/>
              <w:right w:val="nil"/>
            </w:tcBorders>
            <w:shd w:val="clear" w:color="auto" w:fill="auto"/>
          </w:tcPr>
          <w:p w14:paraId="47C6E210" w14:textId="77777777" w:rsidR="00353B11" w:rsidRPr="0003306C" w:rsidRDefault="00353B11" w:rsidP="008407F1">
            <w:pPr>
              <w:jc w:val="center"/>
              <w:textAlignment w:val="baseline"/>
              <w:rPr>
                <w:color w:val="000000"/>
                <w:sz w:val="26"/>
                <w:szCs w:val="26"/>
              </w:rPr>
            </w:pPr>
            <w:r>
              <w:rPr>
                <w:color w:val="000000"/>
                <w:sz w:val="26"/>
                <w:szCs w:val="26"/>
              </w:rPr>
              <w:t>1</w:t>
            </w:r>
            <w:r w:rsidR="00837D3D">
              <w:rPr>
                <w:color w:val="000000"/>
                <w:sz w:val="26"/>
                <w:szCs w:val="26"/>
              </w:rPr>
              <w:t>3</w:t>
            </w:r>
          </w:p>
        </w:tc>
        <w:tc>
          <w:tcPr>
            <w:tcW w:w="3002" w:type="dxa"/>
            <w:tcBorders>
              <w:top w:val="single" w:sz="2" w:space="0" w:color="000000"/>
              <w:left w:val="single" w:sz="2" w:space="0" w:color="000000"/>
              <w:bottom w:val="single" w:sz="2" w:space="0" w:color="000000"/>
              <w:right w:val="nil"/>
            </w:tcBorders>
            <w:shd w:val="clear" w:color="auto" w:fill="auto"/>
          </w:tcPr>
          <w:p w14:paraId="33DB5D06" w14:textId="77777777" w:rsidR="00353B11" w:rsidRPr="008407F1" w:rsidRDefault="00353B11" w:rsidP="00353B11">
            <w:pPr>
              <w:jc w:val="both"/>
              <w:textAlignment w:val="baseline"/>
              <w:rPr>
                <w:color w:val="000000"/>
                <w:sz w:val="24"/>
                <w:szCs w:val="24"/>
              </w:rPr>
            </w:pPr>
            <w:r w:rsidRPr="00353B11">
              <w:rPr>
                <w:color w:val="000000"/>
                <w:sz w:val="24"/>
                <w:szCs w:val="24"/>
              </w:rPr>
              <w:t>Сдать</w:t>
            </w:r>
            <w:r>
              <w:rPr>
                <w:color w:val="000000"/>
                <w:sz w:val="24"/>
                <w:szCs w:val="24"/>
              </w:rPr>
              <w:t xml:space="preserve"> </w:t>
            </w:r>
            <w:r w:rsidRPr="00353B11">
              <w:rPr>
                <w:color w:val="000000"/>
                <w:sz w:val="24"/>
                <w:szCs w:val="24"/>
              </w:rPr>
              <w:t>документы</w:t>
            </w:r>
            <w:r>
              <w:rPr>
                <w:color w:val="000000"/>
                <w:sz w:val="24"/>
                <w:szCs w:val="24"/>
              </w:rPr>
              <w:t xml:space="preserve"> </w:t>
            </w:r>
            <w:r w:rsidRPr="00353B11">
              <w:rPr>
                <w:color w:val="000000"/>
                <w:sz w:val="24"/>
                <w:szCs w:val="24"/>
              </w:rPr>
              <w:t>предприятия в архив</w:t>
            </w:r>
          </w:p>
        </w:tc>
        <w:tc>
          <w:tcPr>
            <w:tcW w:w="2841" w:type="dxa"/>
            <w:tcBorders>
              <w:top w:val="single" w:sz="2" w:space="0" w:color="000000"/>
              <w:left w:val="single" w:sz="2" w:space="0" w:color="000000"/>
              <w:bottom w:val="single" w:sz="2" w:space="0" w:color="000000"/>
              <w:right w:val="nil"/>
            </w:tcBorders>
            <w:shd w:val="clear" w:color="auto" w:fill="auto"/>
          </w:tcPr>
          <w:p w14:paraId="018C8786" w14:textId="77777777" w:rsidR="00353B11" w:rsidRPr="008407F1" w:rsidRDefault="00353B11" w:rsidP="00E86DC0">
            <w:pPr>
              <w:jc w:val="center"/>
              <w:rPr>
                <w:color w:val="000000"/>
                <w:sz w:val="24"/>
                <w:szCs w:val="24"/>
              </w:rPr>
            </w:pPr>
            <w:r w:rsidRPr="00353B11">
              <w:rPr>
                <w:rFonts w:ascii="yandex-sans" w:hAnsi="yandex-sans"/>
                <w:color w:val="000000"/>
                <w:sz w:val="23"/>
                <w:szCs w:val="23"/>
              </w:rPr>
              <w:t>До момента полной</w:t>
            </w:r>
            <w:r>
              <w:rPr>
                <w:rFonts w:ascii="yandex-sans" w:hAnsi="yandex-sans"/>
                <w:color w:val="000000"/>
                <w:sz w:val="23"/>
                <w:szCs w:val="23"/>
              </w:rPr>
              <w:t xml:space="preserve"> </w:t>
            </w:r>
            <w:r w:rsidRPr="00353B11">
              <w:rPr>
                <w:rFonts w:ascii="yandex-sans" w:hAnsi="yandex-sans"/>
                <w:color w:val="000000"/>
                <w:sz w:val="23"/>
                <w:szCs w:val="23"/>
              </w:rPr>
              <w:t>ликвидации</w:t>
            </w:r>
            <w:r>
              <w:rPr>
                <w:rFonts w:ascii="yandex-sans" w:hAnsi="yandex-sans"/>
                <w:color w:val="000000"/>
                <w:sz w:val="23"/>
                <w:szCs w:val="23"/>
              </w:rPr>
              <w:t xml:space="preserve"> </w:t>
            </w:r>
            <w:r w:rsidRPr="00353B11">
              <w:rPr>
                <w:rFonts w:ascii="yandex-sans" w:hAnsi="yandex-sans"/>
                <w:color w:val="000000"/>
                <w:sz w:val="23"/>
                <w:szCs w:val="23"/>
              </w:rPr>
              <w:t>предприятия</w:t>
            </w:r>
          </w:p>
        </w:tc>
        <w:tc>
          <w:tcPr>
            <w:tcW w:w="1256" w:type="dxa"/>
            <w:tcBorders>
              <w:top w:val="single" w:sz="2" w:space="0" w:color="000000"/>
              <w:left w:val="single" w:sz="2" w:space="0" w:color="000000"/>
              <w:bottom w:val="single" w:sz="2" w:space="0" w:color="000000"/>
              <w:right w:val="nil"/>
            </w:tcBorders>
            <w:shd w:val="clear" w:color="auto" w:fill="auto"/>
          </w:tcPr>
          <w:p w14:paraId="0737D914" w14:textId="77777777" w:rsidR="00353B11" w:rsidRPr="008407F1" w:rsidRDefault="00353B11" w:rsidP="000E19B9">
            <w:pPr>
              <w:rPr>
                <w:color w:val="000000"/>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tcPr>
          <w:p w14:paraId="048F8CFE" w14:textId="77777777" w:rsidR="00353B11" w:rsidRPr="008407F1" w:rsidRDefault="00353B11" w:rsidP="000E19B9">
            <w:pPr>
              <w:ind w:hanging="60"/>
              <w:jc w:val="center"/>
              <w:textAlignment w:val="baseline"/>
              <w:rPr>
                <w:color w:val="000000"/>
                <w:sz w:val="24"/>
                <w:szCs w:val="24"/>
              </w:rPr>
            </w:pPr>
          </w:p>
        </w:tc>
      </w:tr>
      <w:tr w:rsidR="000E19B9" w:rsidRPr="0003306C" w14:paraId="5BF7A743" w14:textId="77777777" w:rsidTr="002C4FFF">
        <w:tc>
          <w:tcPr>
            <w:tcW w:w="681" w:type="dxa"/>
            <w:tcBorders>
              <w:top w:val="single" w:sz="2" w:space="0" w:color="000000"/>
              <w:left w:val="single" w:sz="2" w:space="0" w:color="000000"/>
              <w:bottom w:val="single" w:sz="2" w:space="0" w:color="000000"/>
              <w:right w:val="nil"/>
            </w:tcBorders>
            <w:shd w:val="clear" w:color="auto" w:fill="auto"/>
            <w:hideMark/>
          </w:tcPr>
          <w:p w14:paraId="0779978D" w14:textId="77777777" w:rsidR="000E19B9" w:rsidRPr="0003306C" w:rsidRDefault="000E19B9" w:rsidP="00837D3D">
            <w:pPr>
              <w:jc w:val="center"/>
              <w:textAlignment w:val="baseline"/>
              <w:rPr>
                <w:color w:val="000000"/>
                <w:sz w:val="24"/>
                <w:szCs w:val="24"/>
              </w:rPr>
            </w:pPr>
            <w:r w:rsidRPr="0003306C">
              <w:rPr>
                <w:color w:val="000000"/>
                <w:sz w:val="26"/>
                <w:szCs w:val="26"/>
              </w:rPr>
              <w:t>1</w:t>
            </w:r>
            <w:r w:rsidR="00837D3D">
              <w:rPr>
                <w:color w:val="000000"/>
                <w:sz w:val="26"/>
                <w:szCs w:val="26"/>
              </w:rPr>
              <w:t>4</w:t>
            </w:r>
            <w:r w:rsidRPr="0003306C">
              <w:rPr>
                <w:color w:val="000000"/>
                <w:sz w:val="26"/>
                <w:szCs w:val="26"/>
              </w:rPr>
              <w:t> </w:t>
            </w:r>
          </w:p>
        </w:tc>
        <w:tc>
          <w:tcPr>
            <w:tcW w:w="3002" w:type="dxa"/>
            <w:tcBorders>
              <w:top w:val="single" w:sz="2" w:space="0" w:color="000000"/>
              <w:left w:val="single" w:sz="2" w:space="0" w:color="000000"/>
              <w:bottom w:val="single" w:sz="2" w:space="0" w:color="000000"/>
              <w:right w:val="nil"/>
            </w:tcBorders>
            <w:shd w:val="clear" w:color="auto" w:fill="auto"/>
            <w:hideMark/>
          </w:tcPr>
          <w:p w14:paraId="5EB7BEB8" w14:textId="77777777" w:rsidR="000E19B9" w:rsidRPr="008407F1" w:rsidRDefault="000E19B9" w:rsidP="000E19B9">
            <w:pPr>
              <w:jc w:val="both"/>
              <w:textAlignment w:val="baseline"/>
              <w:rPr>
                <w:color w:val="000000"/>
                <w:sz w:val="24"/>
                <w:szCs w:val="24"/>
              </w:rPr>
            </w:pPr>
            <w:r w:rsidRPr="008407F1">
              <w:rPr>
                <w:color w:val="000000"/>
                <w:sz w:val="24"/>
                <w:szCs w:val="24"/>
              </w:rPr>
              <w:t>Предоставить свидетельство об исключении юридического лица из Единого государственного реестра юридических лиц </w:t>
            </w:r>
          </w:p>
        </w:tc>
        <w:tc>
          <w:tcPr>
            <w:tcW w:w="2841" w:type="dxa"/>
            <w:tcBorders>
              <w:top w:val="single" w:sz="2" w:space="0" w:color="000000"/>
              <w:left w:val="single" w:sz="2" w:space="0" w:color="000000"/>
              <w:bottom w:val="single" w:sz="2" w:space="0" w:color="000000"/>
              <w:right w:val="nil"/>
            </w:tcBorders>
            <w:shd w:val="clear" w:color="auto" w:fill="auto"/>
            <w:hideMark/>
          </w:tcPr>
          <w:p w14:paraId="4A1C8DC5" w14:textId="77777777" w:rsidR="000E19B9" w:rsidRPr="008407F1" w:rsidRDefault="00FB4644" w:rsidP="00FB4644">
            <w:pPr>
              <w:ind w:hanging="90"/>
              <w:jc w:val="center"/>
              <w:textAlignment w:val="baseline"/>
              <w:rPr>
                <w:color w:val="000000"/>
                <w:sz w:val="24"/>
                <w:szCs w:val="24"/>
              </w:rPr>
            </w:pPr>
            <w:r>
              <w:rPr>
                <w:color w:val="000000"/>
                <w:sz w:val="24"/>
                <w:szCs w:val="24"/>
              </w:rPr>
              <w:t>не позднее 3</w:t>
            </w:r>
            <w:r w:rsidRPr="008407F1">
              <w:rPr>
                <w:color w:val="000000"/>
                <w:sz w:val="24"/>
                <w:szCs w:val="24"/>
              </w:rPr>
              <w:t xml:space="preserve"> рабочих дней после </w:t>
            </w:r>
            <w:r>
              <w:rPr>
                <w:color w:val="000000"/>
                <w:sz w:val="24"/>
                <w:szCs w:val="24"/>
              </w:rPr>
              <w:t>получения</w:t>
            </w:r>
            <w:r w:rsidRPr="008407F1">
              <w:rPr>
                <w:color w:val="000000"/>
                <w:sz w:val="24"/>
                <w:szCs w:val="24"/>
              </w:rPr>
              <w:t xml:space="preserve"> свидетельств</w:t>
            </w:r>
            <w:r>
              <w:rPr>
                <w:color w:val="000000"/>
                <w:sz w:val="24"/>
                <w:szCs w:val="24"/>
              </w:rPr>
              <w:t>а</w:t>
            </w:r>
          </w:p>
        </w:tc>
        <w:tc>
          <w:tcPr>
            <w:tcW w:w="1256" w:type="dxa"/>
            <w:tcBorders>
              <w:top w:val="single" w:sz="2" w:space="0" w:color="000000"/>
              <w:left w:val="single" w:sz="2" w:space="0" w:color="000000"/>
              <w:bottom w:val="single" w:sz="2" w:space="0" w:color="000000"/>
              <w:right w:val="nil"/>
            </w:tcBorders>
            <w:shd w:val="clear" w:color="auto" w:fill="auto"/>
            <w:hideMark/>
          </w:tcPr>
          <w:p w14:paraId="44779688" w14:textId="77777777" w:rsidR="000E19B9" w:rsidRPr="008407F1" w:rsidRDefault="000E19B9" w:rsidP="000E19B9">
            <w:pPr>
              <w:rPr>
                <w:sz w:val="24"/>
                <w:szCs w:val="24"/>
              </w:rPr>
            </w:pPr>
            <w:r w:rsidRPr="008407F1">
              <w:rPr>
                <w:color w:val="000000"/>
                <w:sz w:val="24"/>
                <w:szCs w:val="24"/>
              </w:rPr>
              <w:t>Ликвидационная комиссия</w:t>
            </w:r>
          </w:p>
        </w:tc>
        <w:tc>
          <w:tcPr>
            <w:tcW w:w="2225" w:type="dxa"/>
            <w:tcBorders>
              <w:top w:val="single" w:sz="2" w:space="0" w:color="000000"/>
              <w:left w:val="single" w:sz="2" w:space="0" w:color="000000"/>
              <w:bottom w:val="single" w:sz="2" w:space="0" w:color="000000"/>
              <w:right w:val="single" w:sz="2" w:space="0" w:color="000000"/>
            </w:tcBorders>
            <w:shd w:val="clear" w:color="auto" w:fill="auto"/>
            <w:hideMark/>
          </w:tcPr>
          <w:p w14:paraId="3AD6C2B0" w14:textId="77777777" w:rsidR="000E19B9" w:rsidRPr="008407F1" w:rsidRDefault="000E19B9" w:rsidP="000E19B9">
            <w:pPr>
              <w:ind w:hanging="60"/>
              <w:jc w:val="center"/>
              <w:textAlignment w:val="baseline"/>
              <w:rPr>
                <w:color w:val="000000"/>
                <w:sz w:val="24"/>
                <w:szCs w:val="24"/>
              </w:rPr>
            </w:pPr>
            <w:r w:rsidRPr="008407F1">
              <w:rPr>
                <w:color w:val="000000"/>
                <w:sz w:val="24"/>
                <w:szCs w:val="24"/>
              </w:rPr>
              <w:t> </w:t>
            </w:r>
          </w:p>
        </w:tc>
      </w:tr>
    </w:tbl>
    <w:p w14:paraId="46D8A090" w14:textId="77777777" w:rsidR="0003306C" w:rsidRDefault="0003306C" w:rsidP="00672BB3">
      <w:pPr>
        <w:tabs>
          <w:tab w:val="left" w:pos="851"/>
        </w:tabs>
        <w:rPr>
          <w:b/>
          <w:sz w:val="28"/>
          <w:szCs w:val="28"/>
        </w:rPr>
      </w:pPr>
    </w:p>
    <w:sectPr w:rsidR="0003306C" w:rsidSect="0091394D">
      <w:pgSz w:w="11906" w:h="16838"/>
      <w:pgMar w:top="851" w:right="566"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A23"/>
    <w:multiLevelType w:val="hybridMultilevel"/>
    <w:tmpl w:val="8A240E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A6EB3"/>
    <w:multiLevelType w:val="hybridMultilevel"/>
    <w:tmpl w:val="0CF80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F85770"/>
    <w:multiLevelType w:val="hybridMultilevel"/>
    <w:tmpl w:val="85A2F7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3128A0"/>
    <w:multiLevelType w:val="hybridMultilevel"/>
    <w:tmpl w:val="5DD07CB0"/>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6CE0538"/>
    <w:multiLevelType w:val="hybridMultilevel"/>
    <w:tmpl w:val="E2CC333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7444CD2"/>
    <w:multiLevelType w:val="hybridMultilevel"/>
    <w:tmpl w:val="83140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D96949"/>
    <w:multiLevelType w:val="hybridMultilevel"/>
    <w:tmpl w:val="AEF685E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3471B66"/>
    <w:multiLevelType w:val="singleLevel"/>
    <w:tmpl w:val="7E96E766"/>
    <w:lvl w:ilvl="0">
      <w:start w:val="1"/>
      <w:numFmt w:val="decimal"/>
      <w:lvlText w:val="%1."/>
      <w:lvlJc w:val="left"/>
      <w:pPr>
        <w:tabs>
          <w:tab w:val="num" w:pos="1080"/>
        </w:tabs>
        <w:ind w:left="1080" w:hanging="360"/>
      </w:pPr>
      <w:rPr>
        <w:rFonts w:hint="default"/>
      </w:rPr>
    </w:lvl>
  </w:abstractNum>
  <w:abstractNum w:abstractNumId="8" w15:restartNumberingAfterBreak="0">
    <w:nsid w:val="29736584"/>
    <w:multiLevelType w:val="hybridMultilevel"/>
    <w:tmpl w:val="7CD68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FF42ED"/>
    <w:multiLevelType w:val="hybridMultilevel"/>
    <w:tmpl w:val="8D4E5B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3CDF01D3"/>
    <w:multiLevelType w:val="multilevel"/>
    <w:tmpl w:val="2C62347A"/>
    <w:lvl w:ilvl="0">
      <w:start w:val="1"/>
      <w:numFmt w:val="decimal"/>
      <w:lvlText w:val="%1."/>
      <w:lvlJc w:val="left"/>
      <w:pPr>
        <w:ind w:left="1350" w:hanging="375"/>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055" w:hanging="1080"/>
      </w:pPr>
      <w:rPr>
        <w:rFonts w:hint="default"/>
      </w:rPr>
    </w:lvl>
    <w:lvl w:ilvl="4">
      <w:start w:val="1"/>
      <w:numFmt w:val="decimal"/>
      <w:isLgl/>
      <w:lvlText w:val="%1.%2.%3.%4.%5."/>
      <w:lvlJc w:val="left"/>
      <w:pPr>
        <w:ind w:left="2055" w:hanging="1080"/>
      </w:pPr>
      <w:rPr>
        <w:rFonts w:hint="default"/>
      </w:rPr>
    </w:lvl>
    <w:lvl w:ilvl="5">
      <w:start w:val="1"/>
      <w:numFmt w:val="decimal"/>
      <w:isLgl/>
      <w:lvlText w:val="%1.%2.%3.%4.%5.%6."/>
      <w:lvlJc w:val="left"/>
      <w:pPr>
        <w:ind w:left="2415"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775" w:hanging="1800"/>
      </w:pPr>
      <w:rPr>
        <w:rFonts w:hint="default"/>
      </w:rPr>
    </w:lvl>
    <w:lvl w:ilvl="8">
      <w:start w:val="1"/>
      <w:numFmt w:val="decimal"/>
      <w:isLgl/>
      <w:lvlText w:val="%1.%2.%3.%4.%5.%6.%7.%8.%9."/>
      <w:lvlJc w:val="left"/>
      <w:pPr>
        <w:ind w:left="3135" w:hanging="2160"/>
      </w:pPr>
      <w:rPr>
        <w:rFonts w:hint="default"/>
      </w:rPr>
    </w:lvl>
  </w:abstractNum>
  <w:abstractNum w:abstractNumId="11" w15:restartNumberingAfterBreak="0">
    <w:nsid w:val="3EA20980"/>
    <w:multiLevelType w:val="hybridMultilevel"/>
    <w:tmpl w:val="51440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4241C0"/>
    <w:multiLevelType w:val="hybridMultilevel"/>
    <w:tmpl w:val="4A424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2733F2E"/>
    <w:multiLevelType w:val="hybridMultilevel"/>
    <w:tmpl w:val="2F34275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5F963701"/>
    <w:multiLevelType w:val="hybridMultilevel"/>
    <w:tmpl w:val="C0701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92868DA"/>
    <w:multiLevelType w:val="hybridMultilevel"/>
    <w:tmpl w:val="7668110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7ADE6DA6"/>
    <w:multiLevelType w:val="hybridMultilevel"/>
    <w:tmpl w:val="B1BE7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12"/>
  </w:num>
  <w:num w:numId="4">
    <w:abstractNumId w:val="3"/>
  </w:num>
  <w:num w:numId="5">
    <w:abstractNumId w:val="11"/>
  </w:num>
  <w:num w:numId="6">
    <w:abstractNumId w:val="0"/>
  </w:num>
  <w:num w:numId="7">
    <w:abstractNumId w:val="2"/>
  </w:num>
  <w:num w:numId="8">
    <w:abstractNumId w:val="8"/>
  </w:num>
  <w:num w:numId="9">
    <w:abstractNumId w:val="16"/>
  </w:num>
  <w:num w:numId="10">
    <w:abstractNumId w:val="13"/>
  </w:num>
  <w:num w:numId="11">
    <w:abstractNumId w:val="14"/>
  </w:num>
  <w:num w:numId="12">
    <w:abstractNumId w:val="6"/>
  </w:num>
  <w:num w:numId="13">
    <w:abstractNumId w:val="1"/>
  </w:num>
  <w:num w:numId="14">
    <w:abstractNumId w:val="4"/>
  </w:num>
  <w:num w:numId="15">
    <w:abstractNumId w:val="9"/>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F3"/>
    <w:rsid w:val="00001904"/>
    <w:rsid w:val="00001E93"/>
    <w:rsid w:val="00003584"/>
    <w:rsid w:val="00003F46"/>
    <w:rsid w:val="00015448"/>
    <w:rsid w:val="0003306C"/>
    <w:rsid w:val="00041561"/>
    <w:rsid w:val="00061634"/>
    <w:rsid w:val="00064071"/>
    <w:rsid w:val="000727E1"/>
    <w:rsid w:val="00072D13"/>
    <w:rsid w:val="00073E49"/>
    <w:rsid w:val="0008162B"/>
    <w:rsid w:val="00091038"/>
    <w:rsid w:val="000974DC"/>
    <w:rsid w:val="000A080C"/>
    <w:rsid w:val="000B5BF3"/>
    <w:rsid w:val="000B7ECE"/>
    <w:rsid w:val="000C30EC"/>
    <w:rsid w:val="000C4047"/>
    <w:rsid w:val="000C51AF"/>
    <w:rsid w:val="000D6959"/>
    <w:rsid w:val="000E19B9"/>
    <w:rsid w:val="000E3DD6"/>
    <w:rsid w:val="000F4A66"/>
    <w:rsid w:val="000F5603"/>
    <w:rsid w:val="00107ED9"/>
    <w:rsid w:val="0012062F"/>
    <w:rsid w:val="00121CB6"/>
    <w:rsid w:val="00123B09"/>
    <w:rsid w:val="00126CF7"/>
    <w:rsid w:val="001527BF"/>
    <w:rsid w:val="001652CE"/>
    <w:rsid w:val="00187F87"/>
    <w:rsid w:val="00190271"/>
    <w:rsid w:val="001B5EB8"/>
    <w:rsid w:val="001B79D4"/>
    <w:rsid w:val="001C3D5A"/>
    <w:rsid w:val="001D67E4"/>
    <w:rsid w:val="001E00EF"/>
    <w:rsid w:val="001E4259"/>
    <w:rsid w:val="001E444E"/>
    <w:rsid w:val="00201CAC"/>
    <w:rsid w:val="0020242B"/>
    <w:rsid w:val="0020389D"/>
    <w:rsid w:val="0020754B"/>
    <w:rsid w:val="00227612"/>
    <w:rsid w:val="002305ED"/>
    <w:rsid w:val="00234CB2"/>
    <w:rsid w:val="00247139"/>
    <w:rsid w:val="00250036"/>
    <w:rsid w:val="00266591"/>
    <w:rsid w:val="00271A20"/>
    <w:rsid w:val="00272F44"/>
    <w:rsid w:val="002A46B1"/>
    <w:rsid w:val="002B1BEA"/>
    <w:rsid w:val="002C165D"/>
    <w:rsid w:val="002C4FFF"/>
    <w:rsid w:val="002C5A64"/>
    <w:rsid w:val="002F7CD5"/>
    <w:rsid w:val="00303C9A"/>
    <w:rsid w:val="00303D1F"/>
    <w:rsid w:val="00320948"/>
    <w:rsid w:val="00325BA5"/>
    <w:rsid w:val="0032746D"/>
    <w:rsid w:val="0033495A"/>
    <w:rsid w:val="00353B11"/>
    <w:rsid w:val="00364A8E"/>
    <w:rsid w:val="00373469"/>
    <w:rsid w:val="00374F1A"/>
    <w:rsid w:val="00382129"/>
    <w:rsid w:val="003935D3"/>
    <w:rsid w:val="00393E2E"/>
    <w:rsid w:val="003947DE"/>
    <w:rsid w:val="003967CD"/>
    <w:rsid w:val="003A2CF4"/>
    <w:rsid w:val="003A3F89"/>
    <w:rsid w:val="003A7199"/>
    <w:rsid w:val="003A794D"/>
    <w:rsid w:val="003B077B"/>
    <w:rsid w:val="003B1360"/>
    <w:rsid w:val="003D2497"/>
    <w:rsid w:val="003D74BB"/>
    <w:rsid w:val="003F5365"/>
    <w:rsid w:val="00406E77"/>
    <w:rsid w:val="00412D9D"/>
    <w:rsid w:val="00417A64"/>
    <w:rsid w:val="00417DB0"/>
    <w:rsid w:val="004224C0"/>
    <w:rsid w:val="00425011"/>
    <w:rsid w:val="004315EA"/>
    <w:rsid w:val="00434A5A"/>
    <w:rsid w:val="00472838"/>
    <w:rsid w:val="00475CC1"/>
    <w:rsid w:val="0048251D"/>
    <w:rsid w:val="0048451A"/>
    <w:rsid w:val="004A0AC3"/>
    <w:rsid w:val="004A2757"/>
    <w:rsid w:val="004A4082"/>
    <w:rsid w:val="004C3CA1"/>
    <w:rsid w:val="004C7DD9"/>
    <w:rsid w:val="004E0D01"/>
    <w:rsid w:val="004F3B01"/>
    <w:rsid w:val="005130A0"/>
    <w:rsid w:val="00522C7E"/>
    <w:rsid w:val="00524FAC"/>
    <w:rsid w:val="00526292"/>
    <w:rsid w:val="00531F44"/>
    <w:rsid w:val="0053342D"/>
    <w:rsid w:val="005565BF"/>
    <w:rsid w:val="00561239"/>
    <w:rsid w:val="00562174"/>
    <w:rsid w:val="00570B58"/>
    <w:rsid w:val="0057374F"/>
    <w:rsid w:val="00574DAA"/>
    <w:rsid w:val="005807C9"/>
    <w:rsid w:val="00582E8C"/>
    <w:rsid w:val="0058603A"/>
    <w:rsid w:val="00590314"/>
    <w:rsid w:val="005B3898"/>
    <w:rsid w:val="005B7A9F"/>
    <w:rsid w:val="005D6191"/>
    <w:rsid w:val="005F1E27"/>
    <w:rsid w:val="005F27D6"/>
    <w:rsid w:val="0061315E"/>
    <w:rsid w:val="006208A2"/>
    <w:rsid w:val="006259C3"/>
    <w:rsid w:val="00632046"/>
    <w:rsid w:val="00633EA5"/>
    <w:rsid w:val="00644726"/>
    <w:rsid w:val="00650B14"/>
    <w:rsid w:val="00660645"/>
    <w:rsid w:val="00661837"/>
    <w:rsid w:val="006635D1"/>
    <w:rsid w:val="006710D8"/>
    <w:rsid w:val="00672BB3"/>
    <w:rsid w:val="006B7721"/>
    <w:rsid w:val="006C6BFF"/>
    <w:rsid w:val="006D44E7"/>
    <w:rsid w:val="006F6640"/>
    <w:rsid w:val="0070248C"/>
    <w:rsid w:val="00714103"/>
    <w:rsid w:val="0071564B"/>
    <w:rsid w:val="00735548"/>
    <w:rsid w:val="00743EBB"/>
    <w:rsid w:val="00761F5D"/>
    <w:rsid w:val="007634F3"/>
    <w:rsid w:val="00780AA5"/>
    <w:rsid w:val="00794D52"/>
    <w:rsid w:val="007A0DA8"/>
    <w:rsid w:val="007A564D"/>
    <w:rsid w:val="007C5399"/>
    <w:rsid w:val="007E0415"/>
    <w:rsid w:val="007E1318"/>
    <w:rsid w:val="007E79DB"/>
    <w:rsid w:val="007F7721"/>
    <w:rsid w:val="00802420"/>
    <w:rsid w:val="00810E8D"/>
    <w:rsid w:val="008178EA"/>
    <w:rsid w:val="008219FF"/>
    <w:rsid w:val="008259EA"/>
    <w:rsid w:val="00837D3D"/>
    <w:rsid w:val="008407F1"/>
    <w:rsid w:val="0084293D"/>
    <w:rsid w:val="00850950"/>
    <w:rsid w:val="008628DD"/>
    <w:rsid w:val="00867705"/>
    <w:rsid w:val="00877462"/>
    <w:rsid w:val="00883140"/>
    <w:rsid w:val="008B0F54"/>
    <w:rsid w:val="008B6257"/>
    <w:rsid w:val="008C2996"/>
    <w:rsid w:val="008D2A20"/>
    <w:rsid w:val="008D4F0F"/>
    <w:rsid w:val="008D5107"/>
    <w:rsid w:val="008D689D"/>
    <w:rsid w:val="008E6861"/>
    <w:rsid w:val="008E7374"/>
    <w:rsid w:val="008F4B78"/>
    <w:rsid w:val="0091394D"/>
    <w:rsid w:val="00913C4D"/>
    <w:rsid w:val="00931265"/>
    <w:rsid w:val="00944D98"/>
    <w:rsid w:val="0094731C"/>
    <w:rsid w:val="009548EA"/>
    <w:rsid w:val="00964BDF"/>
    <w:rsid w:val="00995B2E"/>
    <w:rsid w:val="00996FC0"/>
    <w:rsid w:val="0099724C"/>
    <w:rsid w:val="0099752D"/>
    <w:rsid w:val="009C51BA"/>
    <w:rsid w:val="009E1CC0"/>
    <w:rsid w:val="009F5841"/>
    <w:rsid w:val="009F6EF6"/>
    <w:rsid w:val="00A01BD3"/>
    <w:rsid w:val="00A10784"/>
    <w:rsid w:val="00A110BB"/>
    <w:rsid w:val="00A11AD4"/>
    <w:rsid w:val="00A1455A"/>
    <w:rsid w:val="00A20854"/>
    <w:rsid w:val="00A2285C"/>
    <w:rsid w:val="00A35155"/>
    <w:rsid w:val="00A47821"/>
    <w:rsid w:val="00A542CE"/>
    <w:rsid w:val="00A55476"/>
    <w:rsid w:val="00A56714"/>
    <w:rsid w:val="00A62728"/>
    <w:rsid w:val="00A62E98"/>
    <w:rsid w:val="00A8507C"/>
    <w:rsid w:val="00A866B5"/>
    <w:rsid w:val="00A87380"/>
    <w:rsid w:val="00A925D0"/>
    <w:rsid w:val="00A94163"/>
    <w:rsid w:val="00AA15C8"/>
    <w:rsid w:val="00AA1A5F"/>
    <w:rsid w:val="00AA782A"/>
    <w:rsid w:val="00AB7BCD"/>
    <w:rsid w:val="00AB7CCF"/>
    <w:rsid w:val="00AC0C86"/>
    <w:rsid w:val="00AC7887"/>
    <w:rsid w:val="00AF216B"/>
    <w:rsid w:val="00B07BB4"/>
    <w:rsid w:val="00B13652"/>
    <w:rsid w:val="00B136CA"/>
    <w:rsid w:val="00B13DBB"/>
    <w:rsid w:val="00B15F75"/>
    <w:rsid w:val="00B356A0"/>
    <w:rsid w:val="00B5407C"/>
    <w:rsid w:val="00B753D2"/>
    <w:rsid w:val="00B800A8"/>
    <w:rsid w:val="00B8496B"/>
    <w:rsid w:val="00B936CC"/>
    <w:rsid w:val="00BC2AC2"/>
    <w:rsid w:val="00BC38DB"/>
    <w:rsid w:val="00BC60AE"/>
    <w:rsid w:val="00BE68C6"/>
    <w:rsid w:val="00BF1433"/>
    <w:rsid w:val="00BF7297"/>
    <w:rsid w:val="00C2354D"/>
    <w:rsid w:val="00C31158"/>
    <w:rsid w:val="00C430AC"/>
    <w:rsid w:val="00C53960"/>
    <w:rsid w:val="00C63BD6"/>
    <w:rsid w:val="00C642EA"/>
    <w:rsid w:val="00C7173E"/>
    <w:rsid w:val="00C72FD7"/>
    <w:rsid w:val="00C730A2"/>
    <w:rsid w:val="00C84D7E"/>
    <w:rsid w:val="00C90A4B"/>
    <w:rsid w:val="00C93FFD"/>
    <w:rsid w:val="00C96558"/>
    <w:rsid w:val="00C976A5"/>
    <w:rsid w:val="00CA0578"/>
    <w:rsid w:val="00CD28BD"/>
    <w:rsid w:val="00CE7F8F"/>
    <w:rsid w:val="00D07B10"/>
    <w:rsid w:val="00D25FC2"/>
    <w:rsid w:val="00D33DE4"/>
    <w:rsid w:val="00D35248"/>
    <w:rsid w:val="00D36AA0"/>
    <w:rsid w:val="00D415D0"/>
    <w:rsid w:val="00D41C40"/>
    <w:rsid w:val="00D42254"/>
    <w:rsid w:val="00D4263E"/>
    <w:rsid w:val="00D42AFE"/>
    <w:rsid w:val="00D55C06"/>
    <w:rsid w:val="00D64047"/>
    <w:rsid w:val="00D71B0B"/>
    <w:rsid w:val="00D722B3"/>
    <w:rsid w:val="00D837F7"/>
    <w:rsid w:val="00D85775"/>
    <w:rsid w:val="00DC510A"/>
    <w:rsid w:val="00E0521F"/>
    <w:rsid w:val="00E22925"/>
    <w:rsid w:val="00E22F56"/>
    <w:rsid w:val="00E24961"/>
    <w:rsid w:val="00E33061"/>
    <w:rsid w:val="00E441D5"/>
    <w:rsid w:val="00E46084"/>
    <w:rsid w:val="00E506B9"/>
    <w:rsid w:val="00E509DB"/>
    <w:rsid w:val="00E53FE4"/>
    <w:rsid w:val="00E71574"/>
    <w:rsid w:val="00E75923"/>
    <w:rsid w:val="00E7677C"/>
    <w:rsid w:val="00E8532D"/>
    <w:rsid w:val="00E86DC0"/>
    <w:rsid w:val="00E87EC4"/>
    <w:rsid w:val="00EB15BB"/>
    <w:rsid w:val="00ED0754"/>
    <w:rsid w:val="00ED550F"/>
    <w:rsid w:val="00EE11E0"/>
    <w:rsid w:val="00EE567C"/>
    <w:rsid w:val="00EF2120"/>
    <w:rsid w:val="00F064F0"/>
    <w:rsid w:val="00F14198"/>
    <w:rsid w:val="00F32D11"/>
    <w:rsid w:val="00F45586"/>
    <w:rsid w:val="00F56E7C"/>
    <w:rsid w:val="00F62FBF"/>
    <w:rsid w:val="00F712F3"/>
    <w:rsid w:val="00F7542C"/>
    <w:rsid w:val="00F76B33"/>
    <w:rsid w:val="00F82414"/>
    <w:rsid w:val="00F8452A"/>
    <w:rsid w:val="00F94EB1"/>
    <w:rsid w:val="00FA0CB3"/>
    <w:rsid w:val="00FB0665"/>
    <w:rsid w:val="00FB4644"/>
    <w:rsid w:val="00FB4BEE"/>
    <w:rsid w:val="00FE07A3"/>
    <w:rsid w:val="00FE6555"/>
    <w:rsid w:val="00FF7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6E7D4"/>
  <w15:chartTrackingRefBased/>
  <w15:docId w15:val="{CD50AFE1-E1EA-4594-9ECA-3A246C4A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4"/>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b/>
      <w:color w:val="00FF00"/>
      <w:sz w:val="48"/>
    </w:rPr>
  </w:style>
  <w:style w:type="paragraph" w:customStyle="1" w:styleId="20">
    <w:name w:val="Стиль2"/>
    <w:basedOn w:val="a"/>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pPr>
      <w:jc w:val="center"/>
    </w:pPr>
    <w:rPr>
      <w:sz w:val="28"/>
    </w:rPr>
  </w:style>
  <w:style w:type="paragraph" w:styleId="a4">
    <w:name w:val="Body Text"/>
    <w:basedOn w:val="a"/>
    <w:link w:val="a5"/>
    <w:pPr>
      <w:jc w:val="both"/>
    </w:pPr>
    <w:rPr>
      <w:sz w:val="28"/>
    </w:rPr>
  </w:style>
  <w:style w:type="table" w:styleId="a6">
    <w:name w:val="Table Grid"/>
    <w:basedOn w:val="a1"/>
    <w:rsid w:val="00B1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2CF4"/>
    <w:pPr>
      <w:tabs>
        <w:tab w:val="center" w:pos="4677"/>
        <w:tab w:val="right" w:pos="9355"/>
      </w:tabs>
    </w:pPr>
    <w:rPr>
      <w:sz w:val="24"/>
      <w:szCs w:val="24"/>
    </w:rPr>
  </w:style>
  <w:style w:type="paragraph" w:styleId="a8">
    <w:name w:val="caption"/>
    <w:basedOn w:val="a"/>
    <w:next w:val="a"/>
    <w:qFormat/>
    <w:rsid w:val="00810E8D"/>
    <w:pPr>
      <w:spacing w:before="120" w:after="120"/>
    </w:pPr>
    <w:rPr>
      <w:b/>
    </w:rPr>
  </w:style>
  <w:style w:type="paragraph" w:styleId="a9">
    <w:name w:val="Balloon Text"/>
    <w:basedOn w:val="a"/>
    <w:link w:val="aa"/>
    <w:semiHidden/>
    <w:rsid w:val="001D67E4"/>
    <w:rPr>
      <w:rFonts w:ascii="Tahoma" w:eastAsia="Calibri" w:hAnsi="Tahoma"/>
      <w:sz w:val="16"/>
      <w:szCs w:val="16"/>
      <w:lang w:val="x-none"/>
    </w:rPr>
  </w:style>
  <w:style w:type="character" w:customStyle="1" w:styleId="aa">
    <w:name w:val="Текст выноски Знак"/>
    <w:link w:val="a9"/>
    <w:semiHidden/>
    <w:locked/>
    <w:rsid w:val="001D67E4"/>
    <w:rPr>
      <w:rFonts w:ascii="Tahoma" w:eastAsia="Calibri" w:hAnsi="Tahoma"/>
      <w:sz w:val="16"/>
      <w:szCs w:val="16"/>
      <w:lang w:val="x-none"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430AC"/>
    <w:pPr>
      <w:spacing w:before="100" w:beforeAutospacing="1" w:after="100" w:afterAutospacing="1"/>
    </w:pPr>
    <w:rPr>
      <w:rFonts w:ascii="Tahoma" w:hAnsi="Tahoma"/>
      <w:lang w:val="en-US" w:eastAsia="en-US"/>
    </w:rPr>
  </w:style>
  <w:style w:type="character" w:styleId="ab">
    <w:name w:val="Hyperlink"/>
    <w:rsid w:val="00F14198"/>
    <w:rPr>
      <w:color w:val="0000FF"/>
      <w:u w:val="single"/>
    </w:rPr>
  </w:style>
  <w:style w:type="paragraph" w:customStyle="1" w:styleId="30">
    <w:name w:val="Знак Знак3 Знак Знак"/>
    <w:basedOn w:val="a"/>
    <w:rsid w:val="003A3F89"/>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B936CC"/>
    <w:pPr>
      <w:spacing w:before="100" w:beforeAutospacing="1" w:after="100" w:afterAutospacing="1"/>
    </w:pPr>
    <w:rPr>
      <w:rFonts w:ascii="Tahoma" w:hAnsi="Tahoma"/>
      <w:lang w:val="en-US" w:eastAsia="en-US"/>
    </w:rPr>
  </w:style>
  <w:style w:type="character" w:customStyle="1" w:styleId="a5">
    <w:name w:val="Основной текст Знак"/>
    <w:link w:val="a4"/>
    <w:rsid w:val="00644726"/>
    <w:rPr>
      <w:sz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w:basedOn w:val="a"/>
    <w:rsid w:val="00650B14"/>
    <w:pPr>
      <w:spacing w:before="100" w:beforeAutospacing="1" w:after="100" w:afterAutospacing="1"/>
    </w:pPr>
    <w:rPr>
      <w:rFonts w:ascii="Tahoma" w:hAnsi="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
    <w:rsid w:val="00B356A0"/>
    <w:pPr>
      <w:spacing w:before="100" w:beforeAutospacing="1" w:after="100" w:afterAutospacing="1"/>
    </w:pPr>
    <w:rPr>
      <w:rFonts w:ascii="Tahoma" w:hAnsi="Tahoma"/>
      <w:lang w:val="en-US" w:eastAsia="en-US"/>
    </w:rPr>
  </w:style>
  <w:style w:type="paragraph" w:customStyle="1" w:styleId="ConsPlusTitle">
    <w:name w:val="ConsPlusTitle"/>
    <w:rsid w:val="00EE11E0"/>
    <w:pPr>
      <w:widowControl w:val="0"/>
      <w:autoSpaceDE w:val="0"/>
      <w:autoSpaceDN w:val="0"/>
    </w:pPr>
    <w:rPr>
      <w:rFonts w:ascii="Calibri" w:hAnsi="Calibri" w:cs="Calibri"/>
      <w:b/>
      <w:sz w:val="22"/>
    </w:rPr>
  </w:style>
  <w:style w:type="character" w:customStyle="1" w:styleId="normaltextrun">
    <w:name w:val="normaltextrun"/>
    <w:basedOn w:val="a0"/>
    <w:rsid w:val="00EE11E0"/>
  </w:style>
  <w:style w:type="character" w:customStyle="1" w:styleId="eop">
    <w:name w:val="eop"/>
    <w:basedOn w:val="a0"/>
    <w:rsid w:val="000E19B9"/>
  </w:style>
  <w:style w:type="character" w:customStyle="1" w:styleId="contextualspellingandgrammarerror">
    <w:name w:val="contextualspellingandgrammarerror"/>
    <w:basedOn w:val="a0"/>
    <w:rsid w:val="000E19B9"/>
  </w:style>
  <w:style w:type="paragraph" w:styleId="ac">
    <w:name w:val="Normal (Web)"/>
    <w:basedOn w:val="a"/>
    <w:uiPriority w:val="99"/>
    <w:unhideWhenUsed/>
    <w:rsid w:val="00ED550F"/>
    <w:pPr>
      <w:spacing w:before="100" w:beforeAutospacing="1" w:after="100" w:afterAutospacing="1"/>
    </w:pPr>
    <w:rPr>
      <w:sz w:val="24"/>
      <w:szCs w:val="24"/>
    </w:rPr>
  </w:style>
  <w:style w:type="paragraph" w:styleId="ad">
    <w:name w:val="List Paragraph"/>
    <w:basedOn w:val="a"/>
    <w:uiPriority w:val="34"/>
    <w:qFormat/>
    <w:rsid w:val="000E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9868">
      <w:bodyDiv w:val="1"/>
      <w:marLeft w:val="0"/>
      <w:marRight w:val="0"/>
      <w:marTop w:val="0"/>
      <w:marBottom w:val="0"/>
      <w:divBdr>
        <w:top w:val="none" w:sz="0" w:space="0" w:color="auto"/>
        <w:left w:val="none" w:sz="0" w:space="0" w:color="auto"/>
        <w:bottom w:val="none" w:sz="0" w:space="0" w:color="auto"/>
        <w:right w:val="none" w:sz="0" w:space="0" w:color="auto"/>
      </w:divBdr>
    </w:div>
    <w:div w:id="656495353">
      <w:bodyDiv w:val="1"/>
      <w:marLeft w:val="0"/>
      <w:marRight w:val="0"/>
      <w:marTop w:val="0"/>
      <w:marBottom w:val="0"/>
      <w:divBdr>
        <w:top w:val="none" w:sz="0" w:space="0" w:color="auto"/>
        <w:left w:val="none" w:sz="0" w:space="0" w:color="auto"/>
        <w:bottom w:val="none" w:sz="0" w:space="0" w:color="auto"/>
        <w:right w:val="none" w:sz="0" w:space="0" w:color="auto"/>
      </w:divBdr>
    </w:div>
    <w:div w:id="782656424">
      <w:bodyDiv w:val="1"/>
      <w:marLeft w:val="0"/>
      <w:marRight w:val="0"/>
      <w:marTop w:val="0"/>
      <w:marBottom w:val="0"/>
      <w:divBdr>
        <w:top w:val="none" w:sz="0" w:space="0" w:color="auto"/>
        <w:left w:val="none" w:sz="0" w:space="0" w:color="auto"/>
        <w:bottom w:val="none" w:sz="0" w:space="0" w:color="auto"/>
        <w:right w:val="none" w:sz="0" w:space="0" w:color="auto"/>
      </w:divBdr>
      <w:divsChild>
        <w:div w:id="143739627">
          <w:marLeft w:val="0"/>
          <w:marRight w:val="0"/>
          <w:marTop w:val="0"/>
          <w:marBottom w:val="0"/>
          <w:divBdr>
            <w:top w:val="none" w:sz="0" w:space="0" w:color="auto"/>
            <w:left w:val="none" w:sz="0" w:space="0" w:color="auto"/>
            <w:bottom w:val="none" w:sz="0" w:space="0" w:color="auto"/>
            <w:right w:val="none" w:sz="0" w:space="0" w:color="auto"/>
          </w:divBdr>
          <w:divsChild>
            <w:div w:id="209269794">
              <w:marLeft w:val="0"/>
              <w:marRight w:val="0"/>
              <w:marTop w:val="0"/>
              <w:marBottom w:val="0"/>
              <w:divBdr>
                <w:top w:val="none" w:sz="0" w:space="0" w:color="auto"/>
                <w:left w:val="none" w:sz="0" w:space="0" w:color="auto"/>
                <w:bottom w:val="none" w:sz="0" w:space="0" w:color="auto"/>
                <w:right w:val="none" w:sz="0" w:space="0" w:color="auto"/>
              </w:divBdr>
              <w:divsChild>
                <w:div w:id="266036485">
                  <w:marLeft w:val="0"/>
                  <w:marRight w:val="0"/>
                  <w:marTop w:val="0"/>
                  <w:marBottom w:val="0"/>
                  <w:divBdr>
                    <w:top w:val="none" w:sz="0" w:space="0" w:color="auto"/>
                    <w:left w:val="none" w:sz="0" w:space="0" w:color="auto"/>
                    <w:bottom w:val="none" w:sz="0" w:space="0" w:color="auto"/>
                    <w:right w:val="none" w:sz="0" w:space="0" w:color="auto"/>
                  </w:divBdr>
                  <w:divsChild>
                    <w:div w:id="1004093935">
                      <w:marLeft w:val="0"/>
                      <w:marRight w:val="0"/>
                      <w:marTop w:val="300"/>
                      <w:marBottom w:val="1200"/>
                      <w:divBdr>
                        <w:top w:val="none" w:sz="0" w:space="0" w:color="auto"/>
                        <w:left w:val="none" w:sz="0" w:space="0" w:color="auto"/>
                        <w:bottom w:val="none" w:sz="0" w:space="0" w:color="auto"/>
                        <w:right w:val="none" w:sz="0" w:space="0" w:color="auto"/>
                      </w:divBdr>
                      <w:divsChild>
                        <w:div w:id="1026561587">
                          <w:marLeft w:val="0"/>
                          <w:marRight w:val="0"/>
                          <w:marTop w:val="0"/>
                          <w:marBottom w:val="0"/>
                          <w:divBdr>
                            <w:top w:val="none" w:sz="0" w:space="0" w:color="auto"/>
                            <w:left w:val="none" w:sz="0" w:space="0" w:color="auto"/>
                            <w:bottom w:val="none" w:sz="0" w:space="0" w:color="auto"/>
                            <w:right w:val="none" w:sz="0" w:space="0" w:color="auto"/>
                          </w:divBdr>
                          <w:divsChild>
                            <w:div w:id="1791240113">
                              <w:marLeft w:val="0"/>
                              <w:marRight w:val="0"/>
                              <w:marTop w:val="0"/>
                              <w:marBottom w:val="0"/>
                              <w:divBdr>
                                <w:top w:val="none" w:sz="0" w:space="0" w:color="auto"/>
                                <w:left w:val="none" w:sz="0" w:space="0" w:color="auto"/>
                                <w:bottom w:val="none" w:sz="0" w:space="0" w:color="auto"/>
                                <w:right w:val="none" w:sz="0" w:space="0" w:color="auto"/>
                              </w:divBdr>
                              <w:divsChild>
                                <w:div w:id="1936594241">
                                  <w:marLeft w:val="0"/>
                                  <w:marRight w:val="0"/>
                                  <w:marTop w:val="0"/>
                                  <w:marBottom w:val="0"/>
                                  <w:divBdr>
                                    <w:top w:val="none" w:sz="0" w:space="0" w:color="auto"/>
                                    <w:left w:val="none" w:sz="0" w:space="0" w:color="auto"/>
                                    <w:bottom w:val="none" w:sz="0" w:space="0" w:color="auto"/>
                                    <w:right w:val="none" w:sz="0" w:space="0" w:color="auto"/>
                                  </w:divBdr>
                                  <w:divsChild>
                                    <w:div w:id="2011371866">
                                      <w:marLeft w:val="0"/>
                                      <w:marRight w:val="0"/>
                                      <w:marTop w:val="0"/>
                                      <w:marBottom w:val="0"/>
                                      <w:divBdr>
                                        <w:top w:val="none" w:sz="0" w:space="0" w:color="auto"/>
                                        <w:left w:val="none" w:sz="0" w:space="0" w:color="auto"/>
                                        <w:bottom w:val="none" w:sz="0" w:space="0" w:color="auto"/>
                                        <w:right w:val="none" w:sz="0" w:space="0" w:color="auto"/>
                                      </w:divBdr>
                                    </w:div>
                                    <w:div w:id="295069675">
                                      <w:marLeft w:val="0"/>
                                      <w:marRight w:val="0"/>
                                      <w:marTop w:val="0"/>
                                      <w:marBottom w:val="0"/>
                                      <w:divBdr>
                                        <w:top w:val="none" w:sz="0" w:space="0" w:color="auto"/>
                                        <w:left w:val="none" w:sz="0" w:space="0" w:color="auto"/>
                                        <w:bottom w:val="none" w:sz="0" w:space="0" w:color="auto"/>
                                        <w:right w:val="none" w:sz="0" w:space="0" w:color="auto"/>
                                      </w:divBdr>
                                    </w:div>
                                    <w:div w:id="1530297871">
                                      <w:marLeft w:val="0"/>
                                      <w:marRight w:val="0"/>
                                      <w:marTop w:val="0"/>
                                      <w:marBottom w:val="0"/>
                                      <w:divBdr>
                                        <w:top w:val="none" w:sz="0" w:space="0" w:color="auto"/>
                                        <w:left w:val="none" w:sz="0" w:space="0" w:color="auto"/>
                                        <w:bottom w:val="none" w:sz="0" w:space="0" w:color="auto"/>
                                        <w:right w:val="none" w:sz="0" w:space="0" w:color="auto"/>
                                      </w:divBdr>
                                    </w:div>
                                    <w:div w:id="677539648">
                                      <w:marLeft w:val="0"/>
                                      <w:marRight w:val="0"/>
                                      <w:marTop w:val="0"/>
                                      <w:marBottom w:val="0"/>
                                      <w:divBdr>
                                        <w:top w:val="none" w:sz="0" w:space="0" w:color="auto"/>
                                        <w:left w:val="none" w:sz="0" w:space="0" w:color="auto"/>
                                        <w:bottom w:val="none" w:sz="0" w:space="0" w:color="auto"/>
                                        <w:right w:val="none" w:sz="0" w:space="0" w:color="auto"/>
                                      </w:divBdr>
                                    </w:div>
                                    <w:div w:id="583143964">
                                      <w:marLeft w:val="0"/>
                                      <w:marRight w:val="0"/>
                                      <w:marTop w:val="0"/>
                                      <w:marBottom w:val="0"/>
                                      <w:divBdr>
                                        <w:top w:val="none" w:sz="0" w:space="0" w:color="auto"/>
                                        <w:left w:val="none" w:sz="0" w:space="0" w:color="auto"/>
                                        <w:bottom w:val="none" w:sz="0" w:space="0" w:color="auto"/>
                                        <w:right w:val="none" w:sz="0" w:space="0" w:color="auto"/>
                                      </w:divBdr>
                                    </w:div>
                                    <w:div w:id="1483696297">
                                      <w:marLeft w:val="0"/>
                                      <w:marRight w:val="0"/>
                                      <w:marTop w:val="0"/>
                                      <w:marBottom w:val="0"/>
                                      <w:divBdr>
                                        <w:top w:val="none" w:sz="0" w:space="0" w:color="auto"/>
                                        <w:left w:val="none" w:sz="0" w:space="0" w:color="auto"/>
                                        <w:bottom w:val="none" w:sz="0" w:space="0" w:color="auto"/>
                                        <w:right w:val="none" w:sz="0" w:space="0" w:color="auto"/>
                                      </w:divBdr>
                                    </w:div>
                                    <w:div w:id="1152789831">
                                      <w:marLeft w:val="0"/>
                                      <w:marRight w:val="0"/>
                                      <w:marTop w:val="0"/>
                                      <w:marBottom w:val="0"/>
                                      <w:divBdr>
                                        <w:top w:val="none" w:sz="0" w:space="0" w:color="auto"/>
                                        <w:left w:val="none" w:sz="0" w:space="0" w:color="auto"/>
                                        <w:bottom w:val="none" w:sz="0" w:space="0" w:color="auto"/>
                                        <w:right w:val="none" w:sz="0" w:space="0" w:color="auto"/>
                                      </w:divBdr>
                                    </w:div>
                                    <w:div w:id="443962606">
                                      <w:marLeft w:val="0"/>
                                      <w:marRight w:val="0"/>
                                      <w:marTop w:val="0"/>
                                      <w:marBottom w:val="0"/>
                                      <w:divBdr>
                                        <w:top w:val="none" w:sz="0" w:space="0" w:color="auto"/>
                                        <w:left w:val="none" w:sz="0" w:space="0" w:color="auto"/>
                                        <w:bottom w:val="none" w:sz="0" w:space="0" w:color="auto"/>
                                        <w:right w:val="none" w:sz="0" w:space="0" w:color="auto"/>
                                      </w:divBdr>
                                    </w:div>
                                    <w:div w:id="1037437235">
                                      <w:marLeft w:val="0"/>
                                      <w:marRight w:val="0"/>
                                      <w:marTop w:val="0"/>
                                      <w:marBottom w:val="0"/>
                                      <w:divBdr>
                                        <w:top w:val="none" w:sz="0" w:space="0" w:color="auto"/>
                                        <w:left w:val="none" w:sz="0" w:space="0" w:color="auto"/>
                                        <w:bottom w:val="none" w:sz="0" w:space="0" w:color="auto"/>
                                        <w:right w:val="none" w:sz="0" w:space="0" w:color="auto"/>
                                      </w:divBdr>
                                    </w:div>
                                    <w:div w:id="2015109544">
                                      <w:marLeft w:val="0"/>
                                      <w:marRight w:val="0"/>
                                      <w:marTop w:val="0"/>
                                      <w:marBottom w:val="0"/>
                                      <w:divBdr>
                                        <w:top w:val="none" w:sz="0" w:space="0" w:color="auto"/>
                                        <w:left w:val="none" w:sz="0" w:space="0" w:color="auto"/>
                                        <w:bottom w:val="none" w:sz="0" w:space="0" w:color="auto"/>
                                        <w:right w:val="none" w:sz="0" w:space="0" w:color="auto"/>
                                      </w:divBdr>
                                    </w:div>
                                    <w:div w:id="770246218">
                                      <w:marLeft w:val="0"/>
                                      <w:marRight w:val="0"/>
                                      <w:marTop w:val="0"/>
                                      <w:marBottom w:val="0"/>
                                      <w:divBdr>
                                        <w:top w:val="none" w:sz="0" w:space="0" w:color="auto"/>
                                        <w:left w:val="none" w:sz="0" w:space="0" w:color="auto"/>
                                        <w:bottom w:val="none" w:sz="0" w:space="0" w:color="auto"/>
                                        <w:right w:val="none" w:sz="0" w:space="0" w:color="auto"/>
                                      </w:divBdr>
                                    </w:div>
                                    <w:div w:id="1085491483">
                                      <w:marLeft w:val="0"/>
                                      <w:marRight w:val="0"/>
                                      <w:marTop w:val="0"/>
                                      <w:marBottom w:val="0"/>
                                      <w:divBdr>
                                        <w:top w:val="none" w:sz="0" w:space="0" w:color="auto"/>
                                        <w:left w:val="none" w:sz="0" w:space="0" w:color="auto"/>
                                        <w:bottom w:val="none" w:sz="0" w:space="0" w:color="auto"/>
                                        <w:right w:val="none" w:sz="0" w:space="0" w:color="auto"/>
                                      </w:divBdr>
                                    </w:div>
                                    <w:div w:id="707143658">
                                      <w:marLeft w:val="0"/>
                                      <w:marRight w:val="0"/>
                                      <w:marTop w:val="0"/>
                                      <w:marBottom w:val="0"/>
                                      <w:divBdr>
                                        <w:top w:val="none" w:sz="0" w:space="0" w:color="auto"/>
                                        <w:left w:val="none" w:sz="0" w:space="0" w:color="auto"/>
                                        <w:bottom w:val="none" w:sz="0" w:space="0" w:color="auto"/>
                                        <w:right w:val="none" w:sz="0" w:space="0" w:color="auto"/>
                                      </w:divBdr>
                                    </w:div>
                                    <w:div w:id="1281298112">
                                      <w:marLeft w:val="0"/>
                                      <w:marRight w:val="0"/>
                                      <w:marTop w:val="0"/>
                                      <w:marBottom w:val="0"/>
                                      <w:divBdr>
                                        <w:top w:val="none" w:sz="0" w:space="0" w:color="auto"/>
                                        <w:left w:val="none" w:sz="0" w:space="0" w:color="auto"/>
                                        <w:bottom w:val="none" w:sz="0" w:space="0" w:color="auto"/>
                                        <w:right w:val="none" w:sz="0" w:space="0" w:color="auto"/>
                                      </w:divBdr>
                                    </w:div>
                                    <w:div w:id="1808283645">
                                      <w:marLeft w:val="0"/>
                                      <w:marRight w:val="0"/>
                                      <w:marTop w:val="0"/>
                                      <w:marBottom w:val="0"/>
                                      <w:divBdr>
                                        <w:top w:val="none" w:sz="0" w:space="0" w:color="auto"/>
                                        <w:left w:val="none" w:sz="0" w:space="0" w:color="auto"/>
                                        <w:bottom w:val="none" w:sz="0" w:space="0" w:color="auto"/>
                                        <w:right w:val="none" w:sz="0" w:space="0" w:color="auto"/>
                                      </w:divBdr>
                                    </w:div>
                                    <w:div w:id="178661147">
                                      <w:marLeft w:val="0"/>
                                      <w:marRight w:val="0"/>
                                      <w:marTop w:val="0"/>
                                      <w:marBottom w:val="0"/>
                                      <w:divBdr>
                                        <w:top w:val="none" w:sz="0" w:space="0" w:color="auto"/>
                                        <w:left w:val="none" w:sz="0" w:space="0" w:color="auto"/>
                                        <w:bottom w:val="none" w:sz="0" w:space="0" w:color="auto"/>
                                        <w:right w:val="none" w:sz="0" w:space="0" w:color="auto"/>
                                      </w:divBdr>
                                    </w:div>
                                    <w:div w:id="955716725">
                                      <w:marLeft w:val="0"/>
                                      <w:marRight w:val="0"/>
                                      <w:marTop w:val="0"/>
                                      <w:marBottom w:val="0"/>
                                      <w:divBdr>
                                        <w:top w:val="none" w:sz="0" w:space="0" w:color="auto"/>
                                        <w:left w:val="none" w:sz="0" w:space="0" w:color="auto"/>
                                        <w:bottom w:val="none" w:sz="0" w:space="0" w:color="auto"/>
                                        <w:right w:val="none" w:sz="0" w:space="0" w:color="auto"/>
                                      </w:divBdr>
                                    </w:div>
                                    <w:div w:id="1284193806">
                                      <w:marLeft w:val="0"/>
                                      <w:marRight w:val="0"/>
                                      <w:marTop w:val="0"/>
                                      <w:marBottom w:val="0"/>
                                      <w:divBdr>
                                        <w:top w:val="none" w:sz="0" w:space="0" w:color="auto"/>
                                        <w:left w:val="none" w:sz="0" w:space="0" w:color="auto"/>
                                        <w:bottom w:val="none" w:sz="0" w:space="0" w:color="auto"/>
                                        <w:right w:val="none" w:sz="0" w:space="0" w:color="auto"/>
                                      </w:divBdr>
                                    </w:div>
                                    <w:div w:id="716705548">
                                      <w:marLeft w:val="0"/>
                                      <w:marRight w:val="0"/>
                                      <w:marTop w:val="0"/>
                                      <w:marBottom w:val="0"/>
                                      <w:divBdr>
                                        <w:top w:val="none" w:sz="0" w:space="0" w:color="auto"/>
                                        <w:left w:val="none" w:sz="0" w:space="0" w:color="auto"/>
                                        <w:bottom w:val="none" w:sz="0" w:space="0" w:color="auto"/>
                                        <w:right w:val="none" w:sz="0" w:space="0" w:color="auto"/>
                                      </w:divBdr>
                                    </w:div>
                                    <w:div w:id="1172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819421">
      <w:bodyDiv w:val="1"/>
      <w:marLeft w:val="0"/>
      <w:marRight w:val="0"/>
      <w:marTop w:val="0"/>
      <w:marBottom w:val="0"/>
      <w:divBdr>
        <w:top w:val="none" w:sz="0" w:space="0" w:color="auto"/>
        <w:left w:val="none" w:sz="0" w:space="0" w:color="auto"/>
        <w:bottom w:val="none" w:sz="0" w:space="0" w:color="auto"/>
        <w:right w:val="none" w:sz="0" w:space="0" w:color="auto"/>
      </w:divBdr>
    </w:div>
    <w:div w:id="1917590828">
      <w:bodyDiv w:val="1"/>
      <w:marLeft w:val="0"/>
      <w:marRight w:val="0"/>
      <w:marTop w:val="0"/>
      <w:marBottom w:val="0"/>
      <w:divBdr>
        <w:top w:val="none" w:sz="0" w:space="0" w:color="auto"/>
        <w:left w:val="none" w:sz="0" w:space="0" w:color="auto"/>
        <w:bottom w:val="none" w:sz="0" w:space="0" w:color="auto"/>
        <w:right w:val="none" w:sz="0" w:space="0" w:color="auto"/>
      </w:divBdr>
    </w:div>
    <w:div w:id="198805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ED64-A249-4351-95C0-962646CD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1659</Words>
  <Characters>14211</Characters>
  <Application>Microsoft Office Word</Application>
  <DocSecurity>0</DocSecurity>
  <Lines>118</Lines>
  <Paragraphs>31</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собес</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subject/>
  <dc:creator>Велиж</dc:creator>
  <cp:keywords/>
  <cp:lastModifiedBy>User</cp:lastModifiedBy>
  <cp:revision>14</cp:revision>
  <cp:lastPrinted>2024-04-10T10:50:00Z</cp:lastPrinted>
  <dcterms:created xsi:type="dcterms:W3CDTF">2024-04-10T10:33:00Z</dcterms:created>
  <dcterms:modified xsi:type="dcterms:W3CDTF">2024-04-17T09:19:00Z</dcterms:modified>
</cp:coreProperties>
</file>