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3F" w:rsidRPr="00D9652B" w:rsidRDefault="0027023F" w:rsidP="0027023F">
      <w:pPr>
        <w:shd w:val="clear" w:color="auto" w:fill="FFFFFF"/>
        <w:spacing w:after="0" w:line="240" w:lineRule="atLeast"/>
        <w:ind w:firstLine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965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7023F" w:rsidRPr="00D9652B" w:rsidRDefault="0027023F" w:rsidP="0027023F">
      <w:pPr>
        <w:shd w:val="clear" w:color="auto" w:fill="FFFFFF"/>
        <w:spacing w:after="0" w:line="240" w:lineRule="atLeast"/>
        <w:ind w:lef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</w:t>
      </w:r>
      <w:r w:rsidRPr="00D96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27023F" w:rsidRPr="00F36C22" w:rsidRDefault="0027023F" w:rsidP="0027023F">
      <w:pPr>
        <w:spacing w:after="0" w:line="240" w:lineRule="atLeast"/>
        <w:ind w:left="50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</w:p>
    <w:p w:rsidR="0027023F" w:rsidRDefault="0027023F" w:rsidP="0027023F">
      <w:pPr>
        <w:shd w:val="clear" w:color="auto" w:fill="FFFFFF"/>
        <w:spacing w:after="0" w:line="240" w:lineRule="atLeas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6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Токсовское городское поселение</w:t>
      </w:r>
      <w:r w:rsidRPr="00D965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023F" w:rsidRDefault="0027023F" w:rsidP="0027023F">
      <w:pPr>
        <w:shd w:val="clear" w:color="auto" w:fill="FFFFFF"/>
        <w:spacing w:after="0" w:line="240" w:lineRule="atLeas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27023F" w:rsidRPr="00D9652B" w:rsidRDefault="0027023F" w:rsidP="0027023F">
      <w:pPr>
        <w:shd w:val="clear" w:color="auto" w:fill="FFFFFF"/>
        <w:spacing w:after="0" w:line="240" w:lineRule="atLeast"/>
        <w:ind w:left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 апреля 2018 года </w:t>
      </w:r>
    </w:p>
    <w:p w:rsidR="0027023F" w:rsidRDefault="0027023F" w:rsidP="005820F8">
      <w:pPr>
        <w:ind w:left="7797"/>
        <w:rPr>
          <w:rFonts w:ascii="Times New Roman" w:hAnsi="Times New Roman" w:cs="Times New Roman"/>
          <w:sz w:val="26"/>
          <w:szCs w:val="26"/>
        </w:rPr>
      </w:pPr>
    </w:p>
    <w:p w:rsidR="005820F8" w:rsidRDefault="005820F8" w:rsidP="005820F8">
      <w:pPr>
        <w:ind w:left="5387" w:right="-42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7023F" w:rsidRPr="001D5760" w:rsidRDefault="005820F8" w:rsidP="001D5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5760">
        <w:rPr>
          <w:rFonts w:ascii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5820F8" w:rsidRPr="001D5760" w:rsidRDefault="0027023F" w:rsidP="001D57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5760">
        <w:rPr>
          <w:rFonts w:ascii="Times New Roman" w:hAnsi="Times New Roman" w:cs="Times New Roman"/>
          <w:b/>
          <w:sz w:val="28"/>
          <w:szCs w:val="28"/>
          <w:lang w:eastAsia="ar-SA"/>
        </w:rPr>
        <w:t>н</w:t>
      </w:r>
      <w:r w:rsidR="005820F8" w:rsidRPr="001D5760">
        <w:rPr>
          <w:rFonts w:ascii="Times New Roman" w:hAnsi="Times New Roman" w:cs="Times New Roman"/>
          <w:b/>
          <w:sz w:val="28"/>
          <w:szCs w:val="28"/>
          <w:lang w:eastAsia="ar-SA"/>
        </w:rPr>
        <w:t>аправления во Всеволожскую городскую прокуратуру нормативных правовых актов, проектов нормативных правовых актов, правовых актов, не</w:t>
      </w:r>
      <w:r w:rsidR="001D5760" w:rsidRPr="001D57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носящих нормативный характер, с</w:t>
      </w:r>
      <w:r w:rsidR="005820F8" w:rsidRPr="001D576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овета депутатов </w:t>
      </w:r>
      <w:r w:rsidR="001D5760" w:rsidRPr="001D57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муниципального образования  «Токсовское городское поселение» </w:t>
      </w:r>
      <w:r w:rsidR="005820F8" w:rsidRPr="001D5760">
        <w:rPr>
          <w:rFonts w:ascii="Times New Roman" w:hAnsi="Times New Roman" w:cs="Times New Roman"/>
          <w:b/>
          <w:sz w:val="28"/>
          <w:szCs w:val="28"/>
          <w:lang w:eastAsia="ar-SA"/>
        </w:rPr>
        <w:t>Всеволожского муниципального района Ленинградской области</w:t>
      </w:r>
    </w:p>
    <w:p w:rsidR="001D5760" w:rsidRPr="001D5760" w:rsidRDefault="001D5760" w:rsidP="001D57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20F8" w:rsidRPr="00E94DED" w:rsidRDefault="005820F8" w:rsidP="005820F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Общие положения</w:t>
      </w:r>
    </w:p>
    <w:p w:rsidR="005820F8" w:rsidRPr="00E94DED" w:rsidRDefault="005820F8" w:rsidP="005820F8">
      <w:pPr>
        <w:pStyle w:val="a4"/>
        <w:ind w:left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направления во Всеволожскую городскую прокуратуру (далее – прокуратура) нормативных правовых актов, проектов нормативных правовых актов, правовых актов, не носящих нормативный характер, </w:t>
      </w:r>
      <w:r w:rsidR="00E94DED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>овета</w:t>
      </w:r>
      <w:r w:rsidR="00E94DED">
        <w:rPr>
          <w:rFonts w:ascii="Times New Roman" w:hAnsi="Times New Roman" w:cs="Times New Roman"/>
          <w:sz w:val="28"/>
          <w:szCs w:val="28"/>
          <w:lang w:eastAsia="ar-SA"/>
        </w:rPr>
        <w:t xml:space="preserve"> депутатов </w:t>
      </w:r>
      <w:r w:rsidR="00E9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94DED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94D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Токсовское городское поселение</w:t>
      </w:r>
      <w:r w:rsidR="00E94DED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 Всеволожского муниципального района Ленинградской области (далее – Порядок) устанавливает основные правила направления в прокуратуру нормативных правовых актов, проектов нормативных правовых актов, правовых актов, не носящ</w:t>
      </w:r>
      <w:r w:rsidR="00E94DED">
        <w:rPr>
          <w:rFonts w:ascii="Times New Roman" w:hAnsi="Times New Roman" w:cs="Times New Roman"/>
          <w:sz w:val="28"/>
          <w:szCs w:val="28"/>
          <w:lang w:eastAsia="ar-SA"/>
        </w:rPr>
        <w:t>их нормативный характер, с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>овета де</w:t>
      </w:r>
      <w:r w:rsidR="00E94DED">
        <w:rPr>
          <w:rFonts w:ascii="Times New Roman" w:hAnsi="Times New Roman" w:cs="Times New Roman"/>
          <w:sz w:val="28"/>
          <w:szCs w:val="28"/>
          <w:lang w:eastAsia="ar-SA"/>
        </w:rPr>
        <w:t xml:space="preserve">путатов </w:t>
      </w:r>
      <w:r w:rsidR="00E9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E94DED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94D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Токсовское городское поселение</w:t>
      </w:r>
      <w:r w:rsidR="00E94DED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>Всеволожского муниципального района Ленинградской области (далее – Совет депутатов).</w:t>
      </w:r>
    </w:p>
    <w:p w:rsidR="005820F8" w:rsidRPr="00E94DED" w:rsidRDefault="005820F8" w:rsidP="005820F8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разработан в соответствии с Федеральными законами от 25.12.2008 №273-ФЗ «О противодействии коррупции», от </w:t>
      </w:r>
      <w:r w:rsidRPr="00E94DED">
        <w:rPr>
          <w:rFonts w:ascii="Times New Roman" w:hAnsi="Times New Roman" w:cs="Times New Roman"/>
          <w:sz w:val="28"/>
          <w:szCs w:val="28"/>
        </w:rPr>
        <w:t>17.07.2009 №172-ФЗ «О проведении антикоррупционной экспертизы», от 06.10.2003 №131-ФЗ «Об общих принципах организации местного самоуправления в Российской Федерации», Ус</w:t>
      </w:r>
      <w:r w:rsidR="00913EAE">
        <w:rPr>
          <w:rFonts w:ascii="Times New Roman" w:hAnsi="Times New Roman" w:cs="Times New Roman"/>
          <w:sz w:val="28"/>
          <w:szCs w:val="28"/>
        </w:rPr>
        <w:t xml:space="preserve">тавом  </w:t>
      </w:r>
      <w:r w:rsidR="0091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13EA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13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Токсовское городское поселение</w:t>
      </w:r>
      <w:r w:rsidR="00913EAE" w:rsidRPr="00BC49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94DED">
        <w:rPr>
          <w:rFonts w:ascii="Times New Roman" w:hAnsi="Times New Roman" w:cs="Times New Roman"/>
          <w:sz w:val="28"/>
          <w:szCs w:val="28"/>
        </w:rPr>
        <w:t>, Соглашением от 19.11.2014 (с дополнительным соглашением от 18.01.2016) о взаимодействии в правотворческой деятельности и обеспечении единства правового пространства Российской Федерации.</w:t>
      </w:r>
    </w:p>
    <w:p w:rsidR="005820F8" w:rsidRPr="00E94DED" w:rsidRDefault="005820F8" w:rsidP="005820F8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</w:rPr>
        <w:t>Нормативные правовые акты, принятые Советом депутатов, проекты нормативных правовых актов Совета депутатов подлежат направлению в прокуратуру для проведения проверки на соответствие законодательству и проведения антикоррупционной экспертизы.</w:t>
      </w:r>
    </w:p>
    <w:p w:rsidR="005820F8" w:rsidRPr="00E94DED" w:rsidRDefault="005820F8" w:rsidP="005820F8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Основные понятия</w:t>
      </w:r>
    </w:p>
    <w:p w:rsidR="005820F8" w:rsidRPr="00E94DED" w:rsidRDefault="005820F8" w:rsidP="005820F8">
      <w:pPr>
        <w:pStyle w:val="a4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Нормативный правовой акт – официальный документ установленной формы, принятый в пределах компетенции уполномоченного органа местного самоуправления (должностного лица), содержащий общеобязательные правила поведения, рассчитанные на неопределенный круг лиц и неоднократное применение.</w:t>
      </w:r>
    </w:p>
    <w:p w:rsidR="005820F8" w:rsidRPr="00E94DED" w:rsidRDefault="005820F8" w:rsidP="005820F8">
      <w:pPr>
        <w:pStyle w:val="a4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Нормативный правовой акт обладает следующими признаками:</w:t>
      </w:r>
    </w:p>
    <w:p w:rsidR="005820F8" w:rsidRPr="00E94DED" w:rsidRDefault="005820F8" w:rsidP="005820F8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- содержит норму права – общеобязательное правило поведения;</w:t>
      </w:r>
    </w:p>
    <w:p w:rsidR="005820F8" w:rsidRPr="00E94DED" w:rsidRDefault="005820F8" w:rsidP="005820F8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- рассчитан на неопределенный круг лиц;</w:t>
      </w:r>
    </w:p>
    <w:p w:rsidR="005820F8" w:rsidRPr="00E94DED" w:rsidRDefault="005820F8" w:rsidP="005820F8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- рассчитан на неоднократное применение.</w:t>
      </w:r>
    </w:p>
    <w:p w:rsidR="005820F8" w:rsidRPr="00E94DED" w:rsidRDefault="005820F8" w:rsidP="005820F8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2.3 Нормативными правовыми актами Совета депутатов являются:</w:t>
      </w:r>
    </w:p>
    <w:p w:rsidR="005820F8" w:rsidRPr="00E94DED" w:rsidRDefault="005820F8" w:rsidP="005820F8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- решения, устанавливающие правила, обязательные для исполнения на территории муниципального образования;</w:t>
      </w:r>
    </w:p>
    <w:p w:rsidR="005820F8" w:rsidRPr="00E94DED" w:rsidRDefault="005820F8" w:rsidP="005820F8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- решения по вопросам организации деятельности представительного органа муниципального образования.</w:t>
      </w:r>
    </w:p>
    <w:p w:rsidR="005820F8" w:rsidRPr="00E94DED" w:rsidRDefault="005820F8" w:rsidP="005820F8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2.4 Правовой акт, не носящий нормативный характер – правовой акт, принимаемы с целью осуществления конкретных организационных или распорядительных мероприятий, либо рассчитанный на иное однократное применение.</w:t>
      </w:r>
    </w:p>
    <w:p w:rsidR="005820F8" w:rsidRPr="00E94DED" w:rsidRDefault="005820F8" w:rsidP="005820F8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Подготовка нормативных правовых актов </w:t>
      </w:r>
    </w:p>
    <w:p w:rsidR="005820F8" w:rsidRPr="00E94DED" w:rsidRDefault="005820F8" w:rsidP="005820F8">
      <w:pPr>
        <w:pStyle w:val="a4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издаются на основе и во исполнение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Ленинградской области постановлений и распоряжений Правительства, Губернатора Ленинградской области, а также по инициативе органов местного самоуправления в пределах своей компетенции.</w:t>
      </w:r>
    </w:p>
    <w:p w:rsidR="005820F8" w:rsidRPr="00E94DED" w:rsidRDefault="005820F8" w:rsidP="005820F8">
      <w:pPr>
        <w:pStyle w:val="a4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Проект нормативного правового акта и нормативный правовой акт создаются на бумажном носителе и в форме электронных документов</w:t>
      </w:r>
      <w:r w:rsidR="00BE0542"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 в порядке, предусмотренном нормативным правовым актом, регламентирующим порядок нормотворческой деятельности Совета депутатов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820F8" w:rsidRPr="00E94DED" w:rsidRDefault="005820F8" w:rsidP="005820F8">
      <w:pPr>
        <w:pStyle w:val="a4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После согласования проекта разработчик проекта в целях недопущения противоречия действующему законодательству, обеспечивает направление проекта с сопроводительным письмом в срок не менее, чем за 5 рабочих дней до даты их принятия в прокуратуру путем передачи проекта и сопроводительного письма в отдел, осуществляющий работу </w:t>
      </w:r>
      <w:proofErr w:type="gramStart"/>
      <w:r w:rsidRPr="00E94DED">
        <w:rPr>
          <w:rFonts w:ascii="Times New Roman" w:hAnsi="Times New Roman" w:cs="Times New Roman"/>
          <w:sz w:val="28"/>
          <w:szCs w:val="28"/>
          <w:lang w:eastAsia="ar-SA"/>
        </w:rPr>
        <w:t>по  делопроизводству</w:t>
      </w:r>
      <w:proofErr w:type="gramEnd"/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 и отправку корреспонденции.</w:t>
      </w:r>
    </w:p>
    <w:p w:rsidR="005820F8" w:rsidRPr="00E94DED" w:rsidRDefault="005820F8" w:rsidP="005820F8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Ответственный работник данного подразделения обеспечивает направление поступивших в отдел от разработчиков проектов нормативных правовых актов в прокуратуру.</w:t>
      </w:r>
    </w:p>
    <w:p w:rsidR="00BE0542" w:rsidRPr="00DE09A5" w:rsidRDefault="005820F8" w:rsidP="00DE09A5">
      <w:pPr>
        <w:pStyle w:val="a4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 случае не поступления заключения прокуратуры в течение 5 рабочих дней с даты направления проекта в прокуратуру разработчик предоставляет проект нормативного правового акта в отдел, осуществляющий работу по делопроизводству</w:t>
      </w:r>
      <w:r w:rsidR="00BE0542"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 и отправке корреспонденции,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 для последующего оформления.</w:t>
      </w:r>
    </w:p>
    <w:p w:rsidR="00BE0542" w:rsidRPr="00E94DED" w:rsidRDefault="00BE0542" w:rsidP="005820F8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Направление нормативных правовых актов и их проектов для проведения антикоррупционной экспертизы</w:t>
      </w:r>
    </w:p>
    <w:p w:rsidR="005820F8" w:rsidRPr="00E94DED" w:rsidRDefault="005820F8" w:rsidP="005820F8">
      <w:pPr>
        <w:pStyle w:val="a4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pStyle w:val="a4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Разработчик документа обеспечивает направление проекта нормативного правового акта в отдел, осуществляющий работу по делопроизводству за 5 рабочих дней до планируемой даты их принятия, необходимых для проведения прокуратурой проверки на соответствие законодательству и антикоррупционной экспертизы.</w:t>
      </w:r>
    </w:p>
    <w:p w:rsidR="005820F8" w:rsidRPr="00E94DED" w:rsidRDefault="005820F8" w:rsidP="005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Ответственный сотрудник отдела по делопроизводству обеспечивает поступление в прокуратуру:</w:t>
      </w:r>
    </w:p>
    <w:p w:rsidR="005820F8" w:rsidRPr="00E94DED" w:rsidRDefault="005820F8" w:rsidP="005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– проектов нормативных правовых актов в срок не менее, чем за 5 рабочих дней до планируемой даты принятия нормативного правового акта;</w:t>
      </w:r>
    </w:p>
    <w:p w:rsidR="005820F8" w:rsidRPr="00E94DED" w:rsidRDefault="005820F8" w:rsidP="00582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- принятых нормативных правовых актов в срок не позднее, чем через 5 рабочих дней с даты их принятия.</w:t>
      </w:r>
    </w:p>
    <w:p w:rsidR="005820F8" w:rsidRPr="00E94DED" w:rsidRDefault="005820F8" w:rsidP="00BE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4.2 Нормативные правовые акты (проекты нормативных правовых актов) направляются в прокуратуру на бумажном носителе.</w:t>
      </w:r>
    </w:p>
    <w:p w:rsidR="005820F8" w:rsidRPr="00E94DED" w:rsidRDefault="005820F8" w:rsidP="00BE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4.3 Правовые акты органа местного самоуправления, не носящие нормативный характер, ответственный сотрудник отдела, осуществляющего работу по делопроизводству предоставляет сотруднику прокуратуры, курирующему работу на данном направлении, в срок не позднее 5 рабочих дней с момента их принятия, в электронном виде посредством предоставления электронного носителя (направления на официальный адрес электронной почты Всеволожской городской прокуратуры </w:t>
      </w:r>
      <w:hyperlink r:id="rId5" w:history="1">
        <w:r w:rsidRPr="00E94DED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plo</w:t>
        </w:r>
        <w:r w:rsidRPr="00E94DED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-</w:t>
        </w:r>
        <w:r w:rsidRPr="00E94DED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vsevolozhsk</w:t>
        </w:r>
        <w:r w:rsidRPr="00E94DED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Pr="00E94DED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prok</w:t>
        </w:r>
        <w:r w:rsidRPr="00E94DED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47.</w:t>
        </w:r>
        <w:r w:rsidRPr="00E94DED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</w:hyperlink>
      <w:r w:rsidRPr="00E94DED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BE0542" w:rsidRPr="00E94DED" w:rsidRDefault="00BE0542" w:rsidP="00BE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BE054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Порядок рассмотрения информационных писем, заключений, требований прокуратуры</w:t>
      </w:r>
    </w:p>
    <w:p w:rsidR="00BE0542" w:rsidRPr="00E94DED" w:rsidRDefault="00BE0542" w:rsidP="00BE054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BE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5.1 Информационные письма, заключения, требования, подготовленные прокуратурой по результатам правовой и антикоррупционной экспертизы проектов нормативных правовых актов, подлежат обязательному рассмотрению.</w:t>
      </w:r>
    </w:p>
    <w:p w:rsidR="005820F8" w:rsidRPr="00E94DED" w:rsidRDefault="005820F8" w:rsidP="00BE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5.2 При указании в актах прокуратуры на наличие в проекте нормативного правового акта противоречий требованиям действующего законодательства,  </w:t>
      </w:r>
      <w:proofErr w:type="spellStart"/>
      <w:r w:rsidRPr="00E94DED">
        <w:rPr>
          <w:rFonts w:ascii="Times New Roman" w:hAnsi="Times New Roman" w:cs="Times New Roman"/>
          <w:sz w:val="28"/>
          <w:szCs w:val="28"/>
          <w:lang w:eastAsia="ar-SA"/>
        </w:rPr>
        <w:t>коррупциогенных</w:t>
      </w:r>
      <w:proofErr w:type="spellEnd"/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 факторов, юридико-лингвистических неточностей, предложений по изменению формулировок в целях обеспечения наиболее точного восприятия закрепляемых правовых норм, разработчик проекта вносит в него соответствующие изменения по согласованию с должностным лицом, осуществляющим юридическое сопровождение 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деятельности </w:t>
      </w:r>
      <w:r w:rsidR="00BE0542" w:rsidRPr="00E94DED">
        <w:rPr>
          <w:rFonts w:ascii="Times New Roman" w:hAnsi="Times New Roman" w:cs="Times New Roman"/>
          <w:sz w:val="28"/>
          <w:szCs w:val="28"/>
          <w:lang w:eastAsia="ar-SA"/>
        </w:rPr>
        <w:t>Совета депутатов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, а также </w:t>
      </w:r>
      <w:r w:rsidR="00BE0542" w:rsidRPr="00E94DED">
        <w:rPr>
          <w:rFonts w:ascii="Times New Roman" w:hAnsi="Times New Roman" w:cs="Times New Roman"/>
          <w:sz w:val="28"/>
          <w:szCs w:val="28"/>
          <w:lang w:eastAsia="ar-SA"/>
        </w:rPr>
        <w:t>должностными лицами органов местного самоуправления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>, курирующим данное направление.</w:t>
      </w:r>
    </w:p>
    <w:p w:rsidR="005820F8" w:rsidRPr="00E94DED" w:rsidRDefault="005820F8" w:rsidP="0058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5.3 </w:t>
      </w:r>
      <w:proofErr w:type="gramStart"/>
      <w:r w:rsidRPr="00E94DED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 случае несогласия с актами прокуратуры, направленным по результатам осуществления правовой, антикоррупционной экспертизы, разработчиком составляется мотивированное заключение, которое подлежит рассмотрению лицом, осуществляющим юридическое сопровождение деятельности </w:t>
      </w:r>
      <w:r w:rsidR="00BE0542" w:rsidRPr="00E94DED">
        <w:rPr>
          <w:rFonts w:ascii="Times New Roman" w:hAnsi="Times New Roman" w:cs="Times New Roman"/>
          <w:sz w:val="28"/>
          <w:szCs w:val="28"/>
          <w:lang w:eastAsia="ar-SA"/>
        </w:rPr>
        <w:t>Совета депутатов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, а также </w:t>
      </w:r>
      <w:r w:rsidR="00BE0542" w:rsidRPr="00E94DED">
        <w:rPr>
          <w:rFonts w:ascii="Times New Roman" w:hAnsi="Times New Roman" w:cs="Times New Roman"/>
          <w:sz w:val="28"/>
          <w:szCs w:val="28"/>
          <w:lang w:eastAsia="ar-SA"/>
        </w:rPr>
        <w:t>должностными лицами органов местного самоуправления, курирующим данное направление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820F8" w:rsidRPr="00E94DED" w:rsidRDefault="005820F8" w:rsidP="0058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По результатам рассмотрения заключения, в случае признания его обоснованным, принимается решение о принятии нормативного правового акта без учета замечаний прокурора с соблюдением процедуры обжалования акта реагирования в случаях, предусмотренных действующим законодательством.</w:t>
      </w:r>
    </w:p>
    <w:p w:rsidR="005820F8" w:rsidRPr="00E94DED" w:rsidRDefault="005820F8" w:rsidP="005820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Предоставление реестров и проведение сверки полноты направления проектов нормативных правовых актов и принятых нормативных правовых актов с прокуратурой</w:t>
      </w:r>
    </w:p>
    <w:p w:rsidR="005820F8" w:rsidRPr="00E94DED" w:rsidRDefault="005820F8" w:rsidP="00582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="00BE0542"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>распоряжением назначает должностное лицо, ответственное за предоставление в прокуратуру нормативных правовых актов, правовых актов, не носящих нормативный характер, в установленные настоящим Порядком сроки.</w:t>
      </w:r>
    </w:p>
    <w:p w:rsidR="005820F8" w:rsidRPr="00E94DED" w:rsidRDefault="005820F8" w:rsidP="005820F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На ответственное лицо возлагается обязанность по ведению учета направленных в прокуратуру нормативных правовых актов, проектов нормативных правовых актов, правовых актов, не носящих нормативный характер. Ответственным  лицом ведутся соответствующие реестры, где отражаются поступившие из прокуратуры заключения прокурора по результатам проведения правовой и антикоррупционной экспертизы.</w:t>
      </w:r>
    </w:p>
    <w:p w:rsidR="005820F8" w:rsidRPr="00E94DED" w:rsidRDefault="005820F8" w:rsidP="005820F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Ответственное лицо предоставляет в прокуратуру:</w:t>
      </w:r>
    </w:p>
    <w:p w:rsidR="005820F8" w:rsidRPr="00E94DED" w:rsidRDefault="005820F8" w:rsidP="005820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>- реестр принятых нормативных правовых актов с нарастающим итогом за текущий год, подписанный уполномоченным лицом, с приложением копии журналов регистрации нормативных правовых актов за отчетный период на бумажном носителе не позднее 01 числа ежемесячно.</w:t>
      </w:r>
    </w:p>
    <w:p w:rsidR="005820F8" w:rsidRPr="00E94DED" w:rsidRDefault="005820F8" w:rsidP="005820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- реестр правовых актов, не носящих нормативный характер, подписанный уполномоченным лицом, с нарастающим итогом за текущий год в электронном виде, не позднее 01 числа ежемесячно посредством направления на электронную почту </w:t>
      </w:r>
      <w:hyperlink r:id="rId6" w:history="1">
        <w:r w:rsidRPr="00E94DED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plo</w:t>
        </w:r>
        <w:r w:rsidRPr="00E94DED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-</w:t>
        </w:r>
        <w:r w:rsidRPr="00E94DED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vsevolozhsk</w:t>
        </w:r>
        <w:r w:rsidRPr="00E94DED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@</w:t>
        </w:r>
        <w:r w:rsidRPr="00E94DED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prok</w:t>
        </w:r>
        <w:r w:rsidRPr="00E94DED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47.</w:t>
        </w:r>
        <w:proofErr w:type="spellStart"/>
        <w:r w:rsidRPr="00E94DED">
          <w:rPr>
            <w:rStyle w:val="a3"/>
            <w:rFonts w:ascii="Times New Roman" w:hAnsi="Times New Roman" w:cs="Times New Roman"/>
            <w:sz w:val="28"/>
            <w:szCs w:val="28"/>
            <w:lang w:val="en-US" w:eastAsia="ar-SA"/>
          </w:rPr>
          <w:t>ru</w:t>
        </w:r>
        <w:proofErr w:type="spellEnd"/>
      </w:hyperlink>
      <w:r w:rsidR="00DE09A5">
        <w:rPr>
          <w:sz w:val="28"/>
          <w:szCs w:val="28"/>
        </w:rPr>
        <w:t xml:space="preserve"> </w:t>
      </w:r>
      <w:r w:rsidRPr="00E94DED">
        <w:rPr>
          <w:rFonts w:ascii="Times New Roman" w:hAnsi="Times New Roman" w:cs="Times New Roman"/>
          <w:sz w:val="28"/>
          <w:szCs w:val="28"/>
          <w:lang w:val="en-US" w:eastAsia="ar-SA"/>
        </w:rPr>
        <w:t>c</w:t>
      </w:r>
      <w:r w:rsidR="00DE09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адреса электронной почты </w:t>
      </w:r>
      <w:r w:rsidR="00BE0542" w:rsidRPr="00E94DED">
        <w:rPr>
          <w:rFonts w:ascii="Times New Roman" w:hAnsi="Times New Roman" w:cs="Times New Roman"/>
          <w:sz w:val="28"/>
          <w:szCs w:val="28"/>
          <w:lang w:eastAsia="ar-SA"/>
        </w:rPr>
        <w:t>Совета депутатов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 с указанием в теме письма на его содержание, с последующим досылом оригиналов по почте.</w:t>
      </w:r>
    </w:p>
    <w:p w:rsidR="005820F8" w:rsidRPr="00E94DED" w:rsidRDefault="005820F8" w:rsidP="005820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6.4 Ежемесячно до 01 числа </w:t>
      </w:r>
      <w:r w:rsidR="00BE0542" w:rsidRPr="00E94DED">
        <w:rPr>
          <w:rFonts w:ascii="Times New Roman" w:hAnsi="Times New Roman" w:cs="Times New Roman"/>
          <w:sz w:val="28"/>
          <w:szCs w:val="28"/>
          <w:lang w:eastAsia="ar-SA"/>
        </w:rPr>
        <w:t>Советом депутатов</w:t>
      </w:r>
      <w:r w:rsidRPr="00E94DED">
        <w:rPr>
          <w:rFonts w:ascii="Times New Roman" w:hAnsi="Times New Roman" w:cs="Times New Roman"/>
          <w:sz w:val="28"/>
          <w:szCs w:val="28"/>
          <w:lang w:eastAsia="ar-SA"/>
        </w:rPr>
        <w:t xml:space="preserve"> и прокуратурой проводится сверка полноты направления проектов нормативных правовых актов и принятых нормативных правовых актов посредством проведения ревизии направленных в адрес прокуратуры реестров.</w:t>
      </w:r>
    </w:p>
    <w:p w:rsidR="005820F8" w:rsidRPr="00E94DED" w:rsidRDefault="005820F8" w:rsidP="005820F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pStyle w:val="a4"/>
        <w:ind w:left="79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20F8" w:rsidRPr="00E94DED" w:rsidRDefault="005820F8" w:rsidP="005820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82053" w:rsidRPr="00E94DED" w:rsidRDefault="006F24A1">
      <w:pPr>
        <w:rPr>
          <w:sz w:val="28"/>
          <w:szCs w:val="28"/>
        </w:rPr>
      </w:pPr>
    </w:p>
    <w:sectPr w:rsidR="00982053" w:rsidRPr="00E94DED" w:rsidSect="0030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100"/>
    <w:multiLevelType w:val="hybridMultilevel"/>
    <w:tmpl w:val="A216D962"/>
    <w:lvl w:ilvl="0" w:tplc="368048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47"/>
    <w:rsid w:val="001D5760"/>
    <w:rsid w:val="00230E04"/>
    <w:rsid w:val="0027023F"/>
    <w:rsid w:val="00304FAA"/>
    <w:rsid w:val="003C5335"/>
    <w:rsid w:val="0042148A"/>
    <w:rsid w:val="005820F8"/>
    <w:rsid w:val="00682508"/>
    <w:rsid w:val="006D1187"/>
    <w:rsid w:val="006F24A1"/>
    <w:rsid w:val="00913EAE"/>
    <w:rsid w:val="00B27D47"/>
    <w:rsid w:val="00BE0542"/>
    <w:rsid w:val="00C9547C"/>
    <w:rsid w:val="00D129B0"/>
    <w:rsid w:val="00DA6F53"/>
    <w:rsid w:val="00DE09A5"/>
    <w:rsid w:val="00E07C8A"/>
    <w:rsid w:val="00E87FB0"/>
    <w:rsid w:val="00E94DED"/>
    <w:rsid w:val="00EC7A78"/>
    <w:rsid w:val="00ED795D"/>
    <w:rsid w:val="00F21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36B3"/>
  <w15:docId w15:val="{EDB01542-AB1A-4849-B3D9-CC511FFB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0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20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0F8"/>
    <w:pPr>
      <w:ind w:left="720"/>
      <w:contextualSpacing/>
    </w:pPr>
  </w:style>
  <w:style w:type="paragraph" w:customStyle="1" w:styleId="ConsPlusTitle">
    <w:name w:val="ConsPlusTitle"/>
    <w:uiPriority w:val="99"/>
    <w:rsid w:val="00582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o-vsevolozhsk@prok47.ru" TargetMode="External"/><Relationship Id="rId5" Type="http://schemas.openxmlformats.org/officeDocument/2006/relationships/hyperlink" Target="mailto:plo-vsevolozhsk@prok4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Пользователь Windows</cp:lastModifiedBy>
  <cp:revision>3</cp:revision>
  <cp:lastPrinted>2018-04-06T11:19:00Z</cp:lastPrinted>
  <dcterms:created xsi:type="dcterms:W3CDTF">2018-04-16T06:35:00Z</dcterms:created>
  <dcterms:modified xsi:type="dcterms:W3CDTF">2018-04-16T06:37:00Z</dcterms:modified>
</cp:coreProperties>
</file>