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F2F4" w14:textId="77777777" w:rsidR="007F140A" w:rsidRPr="00D60A7B" w:rsidRDefault="007F140A" w:rsidP="007F140A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ГЕРБ</w:t>
      </w:r>
    </w:p>
    <w:p w14:paraId="045565A4" w14:textId="77777777" w:rsidR="007F140A" w:rsidRPr="00D60A7B" w:rsidRDefault="007F140A" w:rsidP="007F140A">
      <w:pPr>
        <w:jc w:val="center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5B2906BD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4FF46969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6E7CB86F" w14:textId="77777777" w:rsidR="007F140A" w:rsidRPr="00D60A7B" w:rsidRDefault="007F140A" w:rsidP="007F140A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Ленинградской области</w:t>
      </w:r>
    </w:p>
    <w:p w14:paraId="41BC6B9E" w14:textId="663067CE" w:rsidR="007F140A" w:rsidRPr="00D60A7B" w:rsidRDefault="007F140A" w:rsidP="007F140A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D60A7B">
        <w:rPr>
          <w:b/>
          <w:color w:val="000000" w:themeColor="text1"/>
          <w:sz w:val="32"/>
          <w:szCs w:val="28"/>
        </w:rPr>
        <w:t>СОВЕТ ДЕПУТАТОВ</w:t>
      </w:r>
    </w:p>
    <w:p w14:paraId="6A0B3CB3" w14:textId="4C248A53" w:rsidR="0087557C" w:rsidRDefault="0087557C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30DB7030" w14:textId="77777777" w:rsidR="0087557C" w:rsidRPr="000838B0" w:rsidRDefault="0087557C" w:rsidP="007F140A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74795873" w14:textId="77777777" w:rsidR="007F140A" w:rsidRPr="0087557C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87557C">
        <w:rPr>
          <w:b/>
          <w:color w:val="000000"/>
          <w:spacing w:val="40"/>
          <w:sz w:val="36"/>
          <w:szCs w:val="36"/>
        </w:rPr>
        <w:t>РЕШЕНИЕ</w:t>
      </w:r>
    </w:p>
    <w:p w14:paraId="6E431BA0" w14:textId="77777777" w:rsidR="007F140A" w:rsidRPr="0087557C" w:rsidRDefault="007F140A" w:rsidP="007F140A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2"/>
          <w:szCs w:val="32"/>
        </w:rPr>
      </w:pPr>
    </w:p>
    <w:p w14:paraId="1F87C00A" w14:textId="2AB45D9A" w:rsidR="007F140A" w:rsidRPr="0087557C" w:rsidRDefault="0087557C" w:rsidP="0087557C">
      <w:pPr>
        <w:rPr>
          <w:color w:val="000000"/>
          <w:sz w:val="28"/>
          <w:szCs w:val="28"/>
        </w:rPr>
      </w:pPr>
      <w:r w:rsidRPr="0087557C">
        <w:rPr>
          <w:color w:val="000000"/>
          <w:sz w:val="28"/>
          <w:szCs w:val="28"/>
          <w:u w:val="single"/>
        </w:rPr>
        <w:t>23</w:t>
      </w:r>
      <w:r w:rsidR="007F140A" w:rsidRPr="0087557C">
        <w:rPr>
          <w:color w:val="000000"/>
          <w:sz w:val="28"/>
          <w:szCs w:val="28"/>
          <w:u w:val="single"/>
        </w:rPr>
        <w:t xml:space="preserve"> </w:t>
      </w:r>
      <w:r w:rsidRPr="0087557C">
        <w:rPr>
          <w:color w:val="000000"/>
          <w:sz w:val="28"/>
          <w:szCs w:val="28"/>
          <w:u w:val="single"/>
        </w:rPr>
        <w:t>марта</w:t>
      </w:r>
      <w:r w:rsidR="007F140A" w:rsidRPr="0087557C">
        <w:rPr>
          <w:color w:val="000000"/>
          <w:sz w:val="28"/>
          <w:szCs w:val="28"/>
          <w:u w:val="single"/>
        </w:rPr>
        <w:t xml:space="preserve"> 2022 года</w:t>
      </w:r>
      <w:r w:rsidR="007F140A" w:rsidRPr="0087557C">
        <w:rPr>
          <w:color w:val="000000"/>
          <w:sz w:val="28"/>
          <w:szCs w:val="28"/>
        </w:rPr>
        <w:t xml:space="preserve"> </w:t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  <w:t xml:space="preserve">     </w:t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 w:rsidR="007F140A" w:rsidRPr="008755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A3BBC">
        <w:rPr>
          <w:color w:val="000000"/>
          <w:sz w:val="28"/>
          <w:szCs w:val="28"/>
        </w:rPr>
        <w:t xml:space="preserve">     </w:t>
      </w:r>
      <w:r w:rsidR="007F140A" w:rsidRPr="0087557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17</w:t>
      </w:r>
    </w:p>
    <w:p w14:paraId="35DEFD4D" w14:textId="3599ECB9" w:rsidR="007F140A" w:rsidRPr="0087557C" w:rsidRDefault="0087557C" w:rsidP="007F140A">
      <w:pPr>
        <w:ind w:firstLine="426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7F140A" w:rsidRPr="0087557C">
        <w:rPr>
          <w:sz w:val="28"/>
          <w:szCs w:val="28"/>
        </w:rPr>
        <w:t>п</w:t>
      </w:r>
      <w:proofErr w:type="spellEnd"/>
      <w:r w:rsidR="007F140A" w:rsidRPr="0087557C">
        <w:rPr>
          <w:sz w:val="28"/>
          <w:szCs w:val="28"/>
        </w:rPr>
        <w:t>. Токсово</w:t>
      </w:r>
    </w:p>
    <w:p w14:paraId="3623C749" w14:textId="77777777" w:rsidR="00D03C14" w:rsidRPr="0087557C" w:rsidRDefault="00D03C14" w:rsidP="00A31537">
      <w:pPr>
        <w:shd w:val="clear" w:color="auto" w:fill="FFFFFF"/>
        <w:rPr>
          <w:color w:val="000000"/>
          <w:sz w:val="28"/>
          <w:szCs w:val="28"/>
        </w:rPr>
      </w:pPr>
    </w:p>
    <w:p w14:paraId="5BA12B6D" w14:textId="79AA18A9" w:rsidR="00D03C14" w:rsidRPr="0087557C" w:rsidRDefault="00134A46" w:rsidP="00A05CA1">
      <w:pPr>
        <w:ind w:right="5243"/>
        <w:jc w:val="both"/>
        <w:rPr>
          <w:color w:val="000000"/>
          <w:sz w:val="28"/>
          <w:szCs w:val="28"/>
        </w:rPr>
      </w:pPr>
      <w:r w:rsidRPr="0087557C">
        <w:rPr>
          <w:bCs/>
          <w:color w:val="000000"/>
          <w:sz w:val="28"/>
          <w:szCs w:val="28"/>
        </w:rPr>
        <w:t xml:space="preserve">Об утверждении </w:t>
      </w:r>
      <w:r w:rsidRPr="0087557C">
        <w:rPr>
          <w:sz w:val="28"/>
          <w:szCs w:val="28"/>
        </w:rPr>
        <w:t>Индикаторов риска нарушения обязательных требований</w:t>
      </w:r>
      <w:r w:rsidRPr="0087557C">
        <w:rPr>
          <w:bCs/>
          <w:color w:val="000000"/>
          <w:sz w:val="28"/>
          <w:szCs w:val="28"/>
        </w:rPr>
        <w:t xml:space="preserve"> при осуществлении муниципального контроля </w:t>
      </w:r>
      <w:r w:rsidR="00D03C14" w:rsidRPr="0087557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F140A" w:rsidRPr="0087557C">
        <w:rPr>
          <w:iCs/>
          <w:sz w:val="28"/>
          <w:szCs w:val="28"/>
        </w:rPr>
        <w:t>муниципального</w:t>
      </w:r>
      <w:r w:rsidR="007F140A" w:rsidRPr="0087557C">
        <w:rPr>
          <w:bCs/>
          <w:kern w:val="28"/>
          <w:sz w:val="28"/>
          <w:szCs w:val="28"/>
        </w:rPr>
        <w:t xml:space="preserve"> образования </w:t>
      </w:r>
      <w:r w:rsidR="007F140A" w:rsidRPr="0087557C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14:paraId="510BDA20" w14:textId="77777777" w:rsidR="00D03C14" w:rsidRPr="0087557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CE70DB" w14:textId="77777777" w:rsidR="00510B40" w:rsidRDefault="00D03C14" w:rsidP="00510B40">
      <w:pPr>
        <w:shd w:val="clear" w:color="auto" w:fill="FFFFFF"/>
        <w:ind w:firstLine="709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7F140A" w:rsidRPr="0087557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совет депутатов принял</w:t>
      </w:r>
    </w:p>
    <w:p w14:paraId="3FD4B540" w14:textId="77CC5ACC" w:rsidR="007F140A" w:rsidRDefault="007F140A" w:rsidP="00510B40">
      <w:pPr>
        <w:shd w:val="clear" w:color="auto" w:fill="FFFFFF"/>
        <w:jc w:val="both"/>
        <w:rPr>
          <w:sz w:val="28"/>
          <w:szCs w:val="28"/>
        </w:rPr>
      </w:pPr>
      <w:r w:rsidRPr="0087557C">
        <w:rPr>
          <w:color w:val="000000"/>
          <w:sz w:val="28"/>
          <w:szCs w:val="28"/>
        </w:rPr>
        <w:t>РЕШЕНИЕ</w:t>
      </w:r>
      <w:r w:rsidRPr="0087557C">
        <w:rPr>
          <w:sz w:val="28"/>
          <w:szCs w:val="28"/>
        </w:rPr>
        <w:t>:</w:t>
      </w:r>
    </w:p>
    <w:p w14:paraId="75C42AC2" w14:textId="77777777" w:rsidR="00510B40" w:rsidRPr="0087557C" w:rsidRDefault="00510B40" w:rsidP="00510B40">
      <w:pPr>
        <w:shd w:val="clear" w:color="auto" w:fill="FFFFFF"/>
        <w:jc w:val="both"/>
        <w:rPr>
          <w:sz w:val="28"/>
          <w:szCs w:val="28"/>
        </w:rPr>
      </w:pPr>
    </w:p>
    <w:p w14:paraId="1B52D008" w14:textId="0AF13D6E" w:rsidR="00CC642F" w:rsidRPr="0087557C" w:rsidRDefault="003A385B" w:rsidP="003A3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42F" w:rsidRPr="0087557C">
        <w:rPr>
          <w:sz w:val="28"/>
          <w:szCs w:val="28"/>
        </w:rPr>
        <w:t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 муниципального контроля в сфере благоустройства на территории муниципального образования «Токсовское городское поселение» Всеволожского муниципального района Ленинградской области (Приложение)</w:t>
      </w:r>
      <w:r w:rsidR="00A31537">
        <w:rPr>
          <w:sz w:val="28"/>
          <w:szCs w:val="28"/>
        </w:rPr>
        <w:t>.</w:t>
      </w:r>
    </w:p>
    <w:p w14:paraId="030C9F9D" w14:textId="6BDBF2FE" w:rsidR="007F140A" w:rsidRPr="0087557C" w:rsidRDefault="003A385B" w:rsidP="003A3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F140A" w:rsidRPr="0087557C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1654018F" w14:textId="1FD67191" w:rsidR="00134A46" w:rsidRPr="0087557C" w:rsidRDefault="00166B7A" w:rsidP="00166B7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140A" w:rsidRPr="0087557C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134A46" w:rsidRPr="0087557C">
        <w:rPr>
          <w:sz w:val="28"/>
          <w:szCs w:val="28"/>
        </w:rPr>
        <w:t xml:space="preserve">. </w:t>
      </w:r>
    </w:p>
    <w:p w14:paraId="5687BCD4" w14:textId="367D0D42" w:rsidR="007F140A" w:rsidRPr="0087557C" w:rsidRDefault="00166B7A" w:rsidP="003A38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385B">
        <w:rPr>
          <w:sz w:val="28"/>
          <w:szCs w:val="28"/>
        </w:rPr>
        <w:t xml:space="preserve">. </w:t>
      </w:r>
      <w:r w:rsidR="007F140A" w:rsidRPr="0087557C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3063EA68" w14:textId="72F4ECCE" w:rsidR="007F140A" w:rsidRDefault="007F140A" w:rsidP="007F140A">
      <w:pPr>
        <w:shd w:val="clear" w:color="auto" w:fill="FFFFFF"/>
        <w:jc w:val="both"/>
        <w:rPr>
          <w:sz w:val="28"/>
          <w:szCs w:val="28"/>
        </w:rPr>
      </w:pPr>
    </w:p>
    <w:p w14:paraId="6F55AA91" w14:textId="77777777" w:rsidR="00E716A6" w:rsidRDefault="00E716A6" w:rsidP="00E716A6">
      <w:pPr>
        <w:tabs>
          <w:tab w:val="left" w:pos="284"/>
        </w:tabs>
        <w:spacing w:line="240" w:lineRule="exact"/>
        <w:rPr>
          <w:sz w:val="28"/>
          <w:szCs w:val="28"/>
        </w:rPr>
      </w:pPr>
    </w:p>
    <w:p w14:paraId="1AB431F0" w14:textId="77777777" w:rsidR="00E716A6" w:rsidRDefault="00E716A6" w:rsidP="00E716A6">
      <w:pPr>
        <w:tabs>
          <w:tab w:val="left" w:pos="284"/>
        </w:tabs>
        <w:spacing w:line="240" w:lineRule="exact"/>
        <w:rPr>
          <w:sz w:val="28"/>
          <w:szCs w:val="28"/>
        </w:rPr>
      </w:pPr>
    </w:p>
    <w:p w14:paraId="03E8583D" w14:textId="5528AE47" w:rsidR="00134A46" w:rsidRPr="0087557C" w:rsidRDefault="007F140A" w:rsidP="00E716A6">
      <w:pPr>
        <w:tabs>
          <w:tab w:val="left" w:pos="284"/>
        </w:tabs>
        <w:spacing w:line="240" w:lineRule="exact"/>
        <w:rPr>
          <w:sz w:val="28"/>
          <w:szCs w:val="28"/>
        </w:rPr>
      </w:pPr>
      <w:r w:rsidRPr="0087557C">
        <w:rPr>
          <w:sz w:val="28"/>
          <w:szCs w:val="28"/>
        </w:rPr>
        <w:t>Глава муниципального образования</w:t>
      </w:r>
      <w:r w:rsidRPr="0087557C">
        <w:rPr>
          <w:sz w:val="28"/>
          <w:szCs w:val="28"/>
        </w:rPr>
        <w:tab/>
      </w:r>
      <w:r w:rsidRPr="0087557C">
        <w:rPr>
          <w:sz w:val="28"/>
          <w:szCs w:val="28"/>
        </w:rPr>
        <w:tab/>
      </w:r>
      <w:r w:rsidRPr="0087557C">
        <w:rPr>
          <w:sz w:val="28"/>
          <w:szCs w:val="28"/>
        </w:rPr>
        <w:tab/>
      </w:r>
      <w:r w:rsidRPr="0087557C">
        <w:rPr>
          <w:sz w:val="28"/>
          <w:szCs w:val="28"/>
        </w:rPr>
        <w:tab/>
      </w:r>
      <w:r w:rsidR="006C2CA3">
        <w:rPr>
          <w:sz w:val="28"/>
          <w:szCs w:val="28"/>
        </w:rPr>
        <w:t xml:space="preserve">        </w:t>
      </w:r>
      <w:r w:rsidR="00E716A6">
        <w:rPr>
          <w:sz w:val="28"/>
          <w:szCs w:val="28"/>
        </w:rPr>
        <w:t xml:space="preserve"> </w:t>
      </w:r>
      <w:r w:rsidRPr="0087557C">
        <w:rPr>
          <w:sz w:val="28"/>
          <w:szCs w:val="28"/>
        </w:rPr>
        <w:t>Е.В. Киселева</w:t>
      </w:r>
    </w:p>
    <w:p w14:paraId="71FB3F5F" w14:textId="0B195071" w:rsidR="00D03C14" w:rsidRPr="008F6820" w:rsidRDefault="00D03C14" w:rsidP="008F682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87557C">
        <w:rPr>
          <w:b/>
          <w:color w:val="000000"/>
          <w:sz w:val="28"/>
          <w:szCs w:val="28"/>
        </w:rPr>
        <w:br w:type="page"/>
      </w:r>
    </w:p>
    <w:p w14:paraId="07BDFFAD" w14:textId="5E0FA0B3" w:rsidR="00CC642F" w:rsidRPr="0087557C" w:rsidRDefault="00CC642F" w:rsidP="00975187">
      <w:pPr>
        <w:spacing w:line="240" w:lineRule="exact"/>
        <w:ind w:left="5245" w:hanging="11"/>
        <w:jc w:val="both"/>
        <w:rPr>
          <w:sz w:val="28"/>
          <w:szCs w:val="28"/>
        </w:rPr>
      </w:pPr>
      <w:r w:rsidRPr="0087557C">
        <w:rPr>
          <w:sz w:val="28"/>
          <w:szCs w:val="28"/>
        </w:rPr>
        <w:lastRenderedPageBreak/>
        <w:t xml:space="preserve">ПРИЛОЖЕНИЕ </w:t>
      </w:r>
    </w:p>
    <w:p w14:paraId="1F063A7C" w14:textId="207A82A1" w:rsidR="00CC642F" w:rsidRDefault="00CC642F" w:rsidP="00975187">
      <w:pPr>
        <w:ind w:left="5245" w:hanging="11"/>
        <w:jc w:val="both"/>
        <w:rPr>
          <w:color w:val="000000"/>
          <w:sz w:val="28"/>
          <w:szCs w:val="28"/>
        </w:rPr>
      </w:pPr>
      <w:r w:rsidRPr="0087557C">
        <w:rPr>
          <w:color w:val="000000"/>
          <w:sz w:val="28"/>
          <w:szCs w:val="28"/>
        </w:rPr>
        <w:t>к решению совета депутатов</w:t>
      </w:r>
      <w:r w:rsidR="00C35759">
        <w:rPr>
          <w:color w:val="000000"/>
          <w:sz w:val="28"/>
          <w:szCs w:val="28"/>
        </w:rPr>
        <w:t xml:space="preserve"> МО</w:t>
      </w:r>
    </w:p>
    <w:p w14:paraId="16F20F3E" w14:textId="382800C4" w:rsidR="00C35759" w:rsidRPr="0087557C" w:rsidRDefault="00C35759" w:rsidP="008F6820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«Токсовское</w:t>
      </w:r>
      <w:r w:rsidR="00AA3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</w:t>
      </w:r>
      <w:r w:rsidR="00AA3B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</w:t>
      </w:r>
      <w:r w:rsidR="008F6820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>»</w:t>
      </w:r>
    </w:p>
    <w:p w14:paraId="4CFE6816" w14:textId="0C6396F4" w:rsidR="00CC642F" w:rsidRPr="0087557C" w:rsidRDefault="00CC642F" w:rsidP="00975187">
      <w:pPr>
        <w:tabs>
          <w:tab w:val="num" w:pos="200"/>
        </w:tabs>
        <w:ind w:left="5245"/>
        <w:jc w:val="both"/>
        <w:outlineLvl w:val="0"/>
        <w:rPr>
          <w:sz w:val="28"/>
          <w:szCs w:val="28"/>
        </w:rPr>
      </w:pPr>
      <w:r w:rsidRPr="0087557C">
        <w:rPr>
          <w:sz w:val="28"/>
          <w:szCs w:val="28"/>
        </w:rPr>
        <w:t xml:space="preserve">от </w:t>
      </w:r>
      <w:r w:rsidR="00C35759">
        <w:rPr>
          <w:sz w:val="28"/>
          <w:szCs w:val="28"/>
        </w:rPr>
        <w:t>23 марта</w:t>
      </w:r>
      <w:r w:rsidRPr="0087557C">
        <w:rPr>
          <w:sz w:val="28"/>
          <w:szCs w:val="28"/>
        </w:rPr>
        <w:t xml:space="preserve"> 2022 года №</w:t>
      </w:r>
      <w:r w:rsidR="00C35759">
        <w:rPr>
          <w:sz w:val="28"/>
          <w:szCs w:val="28"/>
        </w:rPr>
        <w:t>17</w:t>
      </w:r>
    </w:p>
    <w:p w14:paraId="29147CB5" w14:textId="77777777" w:rsidR="00D64335" w:rsidRPr="0087557C" w:rsidRDefault="00D64335" w:rsidP="00C35759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8165E" w14:textId="5B324476" w:rsidR="00D64335" w:rsidRPr="008F6820" w:rsidRDefault="00D64335" w:rsidP="008F68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6820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«Токсовское городское поселение» Всеволожского муниципального района Ленинградской области</w:t>
      </w:r>
      <w:r w:rsidR="008F6820" w:rsidRPr="008F6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689331"/>
      <w:r w:rsidRPr="008F682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37847" w:rsidRPr="008F6820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 на территории</w:t>
      </w:r>
      <w:r w:rsidRPr="008F68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037847" w:rsidRPr="008F682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F682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037847" w:rsidRPr="008F682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820">
        <w:rPr>
          <w:rFonts w:ascii="Times New Roman" w:hAnsi="Times New Roman" w:cs="Times New Roman"/>
          <w:color w:val="000000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bookmarkEnd w:id="0"/>
    <w:p w14:paraId="5C47AA9C" w14:textId="77777777" w:rsidR="00B85886" w:rsidRPr="0087557C" w:rsidRDefault="00B85886" w:rsidP="00C35759">
      <w:pPr>
        <w:widowControl w:val="0"/>
        <w:ind w:firstLine="567"/>
        <w:jc w:val="center"/>
        <w:rPr>
          <w:iCs/>
          <w:sz w:val="28"/>
          <w:szCs w:val="28"/>
        </w:rPr>
      </w:pPr>
    </w:p>
    <w:p w14:paraId="53FFE0BD" w14:textId="19B8EFC0" w:rsidR="002C0739" w:rsidRPr="0087557C" w:rsidRDefault="002C0739" w:rsidP="008F6820">
      <w:pPr>
        <w:ind w:firstLine="708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Поступление в орган муниципального контроля </w:t>
      </w:r>
      <w:r w:rsidR="00037847" w:rsidRPr="0087557C">
        <w:rPr>
          <w:sz w:val="28"/>
          <w:szCs w:val="28"/>
        </w:rPr>
        <w:t xml:space="preserve">в сфере благоустройства </w:t>
      </w:r>
      <w:r w:rsidRPr="0087557C">
        <w:rPr>
          <w:sz w:val="28"/>
          <w:szCs w:val="28"/>
        </w:rPr>
        <w:t xml:space="preserve">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 </w:t>
      </w:r>
    </w:p>
    <w:p w14:paraId="1A5D87B5" w14:textId="05ED0184" w:rsidR="002C0739" w:rsidRPr="0087557C" w:rsidRDefault="002C0739" w:rsidP="00134A46">
      <w:pPr>
        <w:ind w:firstLine="567"/>
        <w:rPr>
          <w:sz w:val="28"/>
          <w:szCs w:val="28"/>
        </w:rPr>
      </w:pPr>
      <w:r w:rsidRPr="0087557C">
        <w:rPr>
          <w:sz w:val="28"/>
          <w:szCs w:val="28"/>
        </w:rPr>
        <w:t xml:space="preserve">1. </w:t>
      </w:r>
      <w:r w:rsidR="00134A46" w:rsidRPr="0087557C">
        <w:rPr>
          <w:sz w:val="28"/>
          <w:szCs w:val="28"/>
        </w:rPr>
        <w:t>В</w:t>
      </w:r>
      <w:r w:rsidRPr="0087557C">
        <w:rPr>
          <w:sz w:val="28"/>
          <w:szCs w:val="28"/>
        </w:rPr>
        <w:t xml:space="preserve"> части содержания прилегающих территорий</w:t>
      </w:r>
      <w:r w:rsidR="00134A46" w:rsidRPr="0087557C">
        <w:rPr>
          <w:sz w:val="28"/>
          <w:szCs w:val="28"/>
        </w:rPr>
        <w:t>;</w:t>
      </w:r>
      <w:r w:rsidRPr="0087557C">
        <w:rPr>
          <w:sz w:val="28"/>
          <w:szCs w:val="28"/>
        </w:rPr>
        <w:t xml:space="preserve"> </w:t>
      </w:r>
    </w:p>
    <w:p w14:paraId="112BE474" w14:textId="300D3A09" w:rsidR="002C0739" w:rsidRPr="0087557C" w:rsidRDefault="002C0739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>2. В части содержания элементов и объектов благоустройства, в том числе требований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037847" w:rsidRPr="0087557C">
        <w:rPr>
          <w:sz w:val="28"/>
          <w:szCs w:val="28"/>
        </w:rPr>
        <w:t>;</w:t>
      </w:r>
      <w:r w:rsidRPr="0087557C">
        <w:rPr>
          <w:sz w:val="28"/>
          <w:szCs w:val="28"/>
        </w:rPr>
        <w:t xml:space="preserve"> </w:t>
      </w:r>
    </w:p>
    <w:p w14:paraId="5BE7E45F" w14:textId="4D006BDD" w:rsidR="002C0739" w:rsidRPr="0087557C" w:rsidRDefault="002C0739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3. </w:t>
      </w:r>
      <w:r w:rsidR="00037847" w:rsidRPr="0087557C">
        <w:rPr>
          <w:sz w:val="28"/>
          <w:szCs w:val="28"/>
        </w:rPr>
        <w:t>В</w:t>
      </w:r>
      <w:r w:rsidRPr="0087557C">
        <w:rPr>
          <w:sz w:val="28"/>
          <w:szCs w:val="28"/>
        </w:rPr>
        <w:t xml:space="preserve"> части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A30ED1F" w14:textId="28D6EC7E" w:rsidR="002C0739" w:rsidRPr="0087557C" w:rsidRDefault="00037847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>4. В</w:t>
      </w:r>
      <w:r w:rsidR="002C0739" w:rsidRPr="0087557C">
        <w:rPr>
          <w:sz w:val="28"/>
          <w:szCs w:val="28"/>
        </w:rPr>
        <w:t xml:space="preserve"> части содержания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205AB94" w14:textId="6FCC1414" w:rsidR="002C0739" w:rsidRPr="0087557C" w:rsidRDefault="002C0739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 </w:t>
      </w:r>
      <w:r w:rsidR="00037847" w:rsidRPr="0087557C">
        <w:rPr>
          <w:sz w:val="28"/>
          <w:szCs w:val="28"/>
        </w:rPr>
        <w:t>5. В</w:t>
      </w:r>
      <w:r w:rsidRPr="0087557C">
        <w:rPr>
          <w:sz w:val="28"/>
          <w:szCs w:val="28"/>
        </w:rPr>
        <w:t xml:space="preserve"> части содержания специальных знаков, надписей, содержащих информацию, необходимую для эксплуатации инженерных сооружений;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37847" w:rsidRPr="0087557C">
        <w:rPr>
          <w:sz w:val="28"/>
          <w:szCs w:val="28"/>
        </w:rPr>
        <w:t xml:space="preserve">органов местного самоуправления </w:t>
      </w:r>
      <w:r w:rsidRPr="0087557C">
        <w:rPr>
          <w:sz w:val="28"/>
          <w:szCs w:val="28"/>
        </w:rPr>
        <w:t>муниципального</w:t>
      </w:r>
      <w:r w:rsidR="00037847" w:rsidRPr="0087557C">
        <w:rPr>
          <w:sz w:val="28"/>
          <w:szCs w:val="28"/>
        </w:rPr>
        <w:t xml:space="preserve"> образования</w:t>
      </w:r>
      <w:r w:rsidRPr="0087557C">
        <w:rPr>
          <w:sz w:val="28"/>
          <w:szCs w:val="28"/>
        </w:rPr>
        <w:t xml:space="preserve"> и Правилами благоустройства</w:t>
      </w:r>
      <w:r w:rsidR="00735EA1">
        <w:rPr>
          <w:sz w:val="28"/>
          <w:szCs w:val="28"/>
        </w:rPr>
        <w:t>;</w:t>
      </w:r>
    </w:p>
    <w:p w14:paraId="5E944D7E" w14:textId="07B9D4FA" w:rsidR="002C0739" w:rsidRPr="0087557C" w:rsidRDefault="00037847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6. В части </w:t>
      </w:r>
      <w:r w:rsidR="002C0739" w:rsidRPr="0087557C">
        <w:rPr>
          <w:sz w:val="28"/>
          <w:szCs w:val="28"/>
        </w:rPr>
        <w:t xml:space="preserve">недопустимости размещения транспортных средств на газоне или иной </w:t>
      </w:r>
      <w:r w:rsidR="00400DF6" w:rsidRPr="0087557C">
        <w:rPr>
          <w:sz w:val="28"/>
          <w:szCs w:val="28"/>
        </w:rPr>
        <w:t>озеленённой,</w:t>
      </w:r>
      <w:r w:rsidR="002C0739" w:rsidRPr="0087557C">
        <w:rPr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недопустимости загрязнения территорий общего пользования транспортными средствами во время их эксплуатации, обслуживания или ремонта, при </w:t>
      </w:r>
      <w:r w:rsidR="002C0739" w:rsidRPr="0087557C">
        <w:rPr>
          <w:sz w:val="28"/>
          <w:szCs w:val="28"/>
        </w:rPr>
        <w:lastRenderedPageBreak/>
        <w:t>перевозке грузов или выезде со строительных площадок (вследствие отсутствия тента или укрытия);</w:t>
      </w:r>
    </w:p>
    <w:p w14:paraId="7A6DB702" w14:textId="61E1988A" w:rsidR="002C0739" w:rsidRPr="0087557C" w:rsidRDefault="00037847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7. В части </w:t>
      </w:r>
      <w:r w:rsidR="002C0739" w:rsidRPr="0087557C">
        <w:rPr>
          <w:sz w:val="28"/>
          <w:szCs w:val="28"/>
        </w:rPr>
        <w:t>соблюдени</w:t>
      </w:r>
      <w:r w:rsidRPr="0087557C">
        <w:rPr>
          <w:sz w:val="28"/>
          <w:szCs w:val="28"/>
        </w:rPr>
        <w:t>я</w:t>
      </w:r>
      <w:r w:rsidR="002C0739" w:rsidRPr="0087557C">
        <w:rPr>
          <w:sz w:val="28"/>
          <w:szCs w:val="28"/>
        </w:rPr>
        <w:t xml:space="preserve"> обязательных требований по уборке территории муниципального </w:t>
      </w:r>
      <w:r w:rsidRPr="0087557C">
        <w:rPr>
          <w:sz w:val="28"/>
          <w:szCs w:val="28"/>
        </w:rPr>
        <w:t>образования</w:t>
      </w:r>
      <w:r w:rsidR="002C0739" w:rsidRPr="0087557C">
        <w:rPr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общественных и жилых зданий, сооружений; </w:t>
      </w:r>
    </w:p>
    <w:p w14:paraId="5E12B891" w14:textId="51196B81" w:rsidR="002C0739" w:rsidRPr="0087557C" w:rsidRDefault="00037847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8. В части </w:t>
      </w:r>
      <w:r w:rsidR="002C0739" w:rsidRPr="0087557C">
        <w:rPr>
          <w:sz w:val="28"/>
          <w:szCs w:val="28"/>
        </w:rPr>
        <w:t>соблюдени</w:t>
      </w:r>
      <w:r w:rsidRPr="0087557C">
        <w:rPr>
          <w:sz w:val="28"/>
          <w:szCs w:val="28"/>
        </w:rPr>
        <w:t>я</w:t>
      </w:r>
      <w:r w:rsidR="002C0739" w:rsidRPr="0087557C">
        <w:rPr>
          <w:sz w:val="28"/>
          <w:szCs w:val="28"/>
        </w:rPr>
        <w:t xml:space="preserve"> обязательных требований по уборке территории </w:t>
      </w:r>
      <w:r w:rsidRPr="0087557C">
        <w:rPr>
          <w:sz w:val="28"/>
          <w:szCs w:val="28"/>
        </w:rPr>
        <w:t>муниципального образования</w:t>
      </w:r>
      <w:r w:rsidR="002C0739" w:rsidRPr="0087557C">
        <w:rPr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</w:t>
      </w:r>
      <w:r w:rsidR="00EA4398" w:rsidRPr="0087557C">
        <w:rPr>
          <w:sz w:val="28"/>
          <w:szCs w:val="28"/>
        </w:rPr>
        <w:t>идации очагов их произрастания;</w:t>
      </w:r>
    </w:p>
    <w:p w14:paraId="0F3F81CC" w14:textId="69738B07" w:rsidR="002C0739" w:rsidRPr="0087557C" w:rsidRDefault="00EA4398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9. В части </w:t>
      </w:r>
      <w:r w:rsidR="002C0739" w:rsidRPr="0087557C">
        <w:rPr>
          <w:sz w:val="28"/>
          <w:szCs w:val="28"/>
        </w:rPr>
        <w:t>соблюдени</w:t>
      </w:r>
      <w:r w:rsidRPr="0087557C">
        <w:rPr>
          <w:sz w:val="28"/>
          <w:szCs w:val="28"/>
        </w:rPr>
        <w:t>я</w:t>
      </w:r>
      <w:r w:rsidR="002C0739" w:rsidRPr="0087557C">
        <w:rPr>
          <w:sz w:val="28"/>
          <w:szCs w:val="28"/>
        </w:rPr>
        <w:t xml:space="preserve"> обязательных требований по прокладке, переустройству, ремонту и содержанию подземных коммуникаций на территориях общего пользования; </w:t>
      </w:r>
    </w:p>
    <w:p w14:paraId="126330E6" w14:textId="0C8F32E6" w:rsidR="002C0739" w:rsidRPr="0087557C" w:rsidRDefault="00EA4398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10. В части </w:t>
      </w:r>
      <w:r w:rsidR="002C0739" w:rsidRPr="0087557C">
        <w:rPr>
          <w:sz w:val="28"/>
          <w:szCs w:val="28"/>
        </w:rPr>
        <w:t>соблюдени</w:t>
      </w:r>
      <w:r w:rsidRPr="0087557C">
        <w:rPr>
          <w:sz w:val="28"/>
          <w:szCs w:val="28"/>
        </w:rPr>
        <w:t>я</w:t>
      </w:r>
      <w:r w:rsidR="002C0739" w:rsidRPr="0087557C">
        <w:rPr>
          <w:sz w:val="28"/>
          <w:szCs w:val="28"/>
        </w:rPr>
        <w:t xml:space="preserve"> обязательных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257AD78" w14:textId="2A81F77B" w:rsidR="002C0739" w:rsidRPr="0087557C" w:rsidRDefault="00EA4398" w:rsidP="008F6820">
      <w:pPr>
        <w:ind w:firstLine="567"/>
        <w:jc w:val="both"/>
        <w:rPr>
          <w:sz w:val="28"/>
          <w:szCs w:val="28"/>
        </w:rPr>
      </w:pPr>
      <w:r w:rsidRPr="0087557C">
        <w:rPr>
          <w:sz w:val="28"/>
          <w:szCs w:val="28"/>
        </w:rPr>
        <w:t xml:space="preserve">11. В части </w:t>
      </w:r>
      <w:r w:rsidR="002C0739" w:rsidRPr="0087557C">
        <w:rPr>
          <w:sz w:val="28"/>
          <w:szCs w:val="28"/>
        </w:rPr>
        <w:t>соблюдени</w:t>
      </w:r>
      <w:r w:rsidRPr="0087557C">
        <w:rPr>
          <w:sz w:val="28"/>
          <w:szCs w:val="28"/>
        </w:rPr>
        <w:t>я</w:t>
      </w:r>
      <w:r w:rsidR="002C0739" w:rsidRPr="0087557C">
        <w:rPr>
          <w:sz w:val="28"/>
          <w:szCs w:val="28"/>
        </w:rPr>
        <w:t xml:space="preserve"> обязательных требований по организации и содержанию мест складирования твердых коммунальных отходов</w:t>
      </w:r>
      <w:r w:rsidRPr="0087557C">
        <w:rPr>
          <w:sz w:val="28"/>
          <w:szCs w:val="28"/>
        </w:rPr>
        <w:t>;</w:t>
      </w:r>
    </w:p>
    <w:p w14:paraId="78A673C3" w14:textId="73072C81" w:rsidR="002C0739" w:rsidRDefault="00EA4398" w:rsidP="008F6820">
      <w:pPr>
        <w:ind w:firstLine="567"/>
        <w:jc w:val="both"/>
      </w:pPr>
      <w:r w:rsidRPr="0087557C">
        <w:rPr>
          <w:sz w:val="28"/>
          <w:szCs w:val="28"/>
        </w:rPr>
        <w:t xml:space="preserve">12. </w:t>
      </w:r>
      <w:r w:rsidRPr="008F6820">
        <w:rPr>
          <w:sz w:val="28"/>
          <w:szCs w:val="28"/>
        </w:rPr>
        <w:t xml:space="preserve">В части </w:t>
      </w:r>
      <w:r w:rsidR="002C0739" w:rsidRPr="008F6820">
        <w:rPr>
          <w:sz w:val="28"/>
          <w:szCs w:val="28"/>
        </w:rPr>
        <w:t>соблюдени</w:t>
      </w:r>
      <w:r w:rsidRPr="008F6820">
        <w:rPr>
          <w:sz w:val="28"/>
          <w:szCs w:val="28"/>
        </w:rPr>
        <w:t>я</w:t>
      </w:r>
      <w:r w:rsidR="002C0739" w:rsidRPr="008F6820">
        <w:rPr>
          <w:sz w:val="28"/>
          <w:szCs w:val="28"/>
        </w:rPr>
        <w:t xml:space="preserve"> обязательных требований по выгулу домашних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 территориях</w:t>
      </w:r>
      <w:r w:rsidR="00134A46" w:rsidRPr="008F6820">
        <w:rPr>
          <w:sz w:val="28"/>
          <w:szCs w:val="28"/>
        </w:rPr>
        <w:t>.</w:t>
      </w:r>
    </w:p>
    <w:sectPr w:rsidR="002C0739" w:rsidSect="008F6820">
      <w:headerReference w:type="even" r:id="rId8"/>
      <w:headerReference w:type="default" r:id="rId9"/>
      <w:pgSz w:w="11906" w:h="16838"/>
      <w:pgMar w:top="1418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77BA" w14:textId="77777777" w:rsidR="004A1238" w:rsidRDefault="004A1238" w:rsidP="00D03C14">
      <w:r>
        <w:separator/>
      </w:r>
    </w:p>
  </w:endnote>
  <w:endnote w:type="continuationSeparator" w:id="0">
    <w:p w14:paraId="22F1D7A3" w14:textId="77777777" w:rsidR="004A1238" w:rsidRDefault="004A123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B7C6" w14:textId="77777777" w:rsidR="004A1238" w:rsidRDefault="004A1238" w:rsidP="00D03C14">
      <w:r>
        <w:separator/>
      </w:r>
    </w:p>
  </w:footnote>
  <w:footnote w:type="continuationSeparator" w:id="0">
    <w:p w14:paraId="7426DFF9" w14:textId="77777777" w:rsidR="004A1238" w:rsidRDefault="004A123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4A123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706D0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4A123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37847"/>
    <w:rsid w:val="00134A46"/>
    <w:rsid w:val="00166B7A"/>
    <w:rsid w:val="00217155"/>
    <w:rsid w:val="002744FA"/>
    <w:rsid w:val="002C0739"/>
    <w:rsid w:val="00304DB8"/>
    <w:rsid w:val="003A385B"/>
    <w:rsid w:val="00400DF6"/>
    <w:rsid w:val="004A1238"/>
    <w:rsid w:val="004D0A0F"/>
    <w:rsid w:val="00510B40"/>
    <w:rsid w:val="00593FC9"/>
    <w:rsid w:val="006C2CA3"/>
    <w:rsid w:val="007100F8"/>
    <w:rsid w:val="00713C9A"/>
    <w:rsid w:val="00735EA1"/>
    <w:rsid w:val="00787146"/>
    <w:rsid w:val="007F140A"/>
    <w:rsid w:val="008629D3"/>
    <w:rsid w:val="0087557C"/>
    <w:rsid w:val="008F6820"/>
    <w:rsid w:val="00935631"/>
    <w:rsid w:val="00975187"/>
    <w:rsid w:val="009D07EB"/>
    <w:rsid w:val="00A05CA1"/>
    <w:rsid w:val="00A31537"/>
    <w:rsid w:val="00A96FFE"/>
    <w:rsid w:val="00AA3BBC"/>
    <w:rsid w:val="00B85886"/>
    <w:rsid w:val="00BA4706"/>
    <w:rsid w:val="00C35759"/>
    <w:rsid w:val="00C41E50"/>
    <w:rsid w:val="00CC642F"/>
    <w:rsid w:val="00D03C14"/>
    <w:rsid w:val="00D60A7B"/>
    <w:rsid w:val="00D64335"/>
    <w:rsid w:val="00E716A6"/>
    <w:rsid w:val="00EA4398"/>
    <w:rsid w:val="00F706D0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A96F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E2D8-B521-43C1-9190-9D39409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2022-03-28T12:32:00Z</cp:lastPrinted>
  <dcterms:created xsi:type="dcterms:W3CDTF">2022-01-24T09:08:00Z</dcterms:created>
  <dcterms:modified xsi:type="dcterms:W3CDTF">2022-03-28T12:33:00Z</dcterms:modified>
</cp:coreProperties>
</file>